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E6F9B" w14:textId="77777777" w:rsidR="00EA5A21" w:rsidRDefault="00EA5A21" w:rsidP="00E10860">
      <w:pPr>
        <w:pStyle w:val="Sinespaciado"/>
        <w:jc w:val="center"/>
        <w:rPr>
          <w:rFonts w:ascii="Arial" w:hAnsi="Arial" w:cs="Arial"/>
          <w:b/>
          <w:sz w:val="22"/>
          <w:szCs w:val="22"/>
        </w:rPr>
      </w:pPr>
    </w:p>
    <w:p w14:paraId="26BC33E6" w14:textId="77777777" w:rsidR="00726203" w:rsidRPr="00726203" w:rsidRDefault="00726203" w:rsidP="00726203">
      <w:pPr>
        <w:pStyle w:val="Sinespaciado"/>
        <w:jc w:val="center"/>
        <w:rPr>
          <w:rFonts w:ascii="Century Gothic" w:hAnsi="Century Gothic" w:cs="Arial"/>
          <w:b/>
          <w:sz w:val="32"/>
          <w:szCs w:val="32"/>
        </w:rPr>
      </w:pPr>
      <w:r w:rsidRPr="00726203">
        <w:rPr>
          <w:rFonts w:ascii="Century Gothic" w:hAnsi="Century Gothic" w:cs="Arial"/>
          <w:b/>
          <w:sz w:val="32"/>
          <w:szCs w:val="32"/>
        </w:rPr>
        <w:t>INFORME DE INDICADORES INICIALES ADOPTADOS PARA LA IMPLEMENTACIÓN DEL OBSERVATORIO AMBIENTAL MUNICIPAL</w:t>
      </w:r>
    </w:p>
    <w:p w14:paraId="1D1FC6F0" w14:textId="77777777" w:rsidR="00726203" w:rsidRDefault="00726203" w:rsidP="00E10860">
      <w:pPr>
        <w:pStyle w:val="Sinespaciado"/>
        <w:jc w:val="center"/>
        <w:rPr>
          <w:rFonts w:ascii="Arial" w:hAnsi="Arial" w:cs="Arial"/>
          <w:b/>
          <w:sz w:val="22"/>
          <w:szCs w:val="22"/>
        </w:rPr>
      </w:pPr>
    </w:p>
    <w:p w14:paraId="671FAA7E" w14:textId="77777777" w:rsidR="00726203" w:rsidRPr="00726203" w:rsidRDefault="00726203" w:rsidP="00726203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24"/>
          <w:szCs w:val="24"/>
        </w:rPr>
      </w:pPr>
    </w:p>
    <w:p w14:paraId="44DCA4A6" w14:textId="77777777" w:rsidR="00726203" w:rsidRPr="00726203" w:rsidRDefault="00726203" w:rsidP="00726203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24"/>
          <w:szCs w:val="24"/>
        </w:rPr>
      </w:pPr>
      <w:r w:rsidRPr="00726203">
        <w:rPr>
          <w:rFonts w:ascii="Century Gothic" w:eastAsia="Calibri" w:hAnsi="Century Gothic" w:cs="Times New Roman"/>
          <w:b/>
          <w:noProof/>
          <w:sz w:val="24"/>
          <w:szCs w:val="24"/>
          <w:lang w:val="es-MX" w:eastAsia="es-MX"/>
        </w:rPr>
        <w:drawing>
          <wp:inline distT="0" distB="0" distL="0" distR="0" wp14:anchorId="6F236B65" wp14:editId="3CDBE3C7">
            <wp:extent cx="5612130" cy="4209098"/>
            <wp:effectExtent l="152400" t="171450" r="160020" b="172720"/>
            <wp:docPr id="6" name="Imagen 6" descr="C:\Users\JOE\Downloads\IMG-201812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ownloads\IMG-20181218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ellipse">
                      <a:avLst/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FA55E54" w14:textId="77777777" w:rsidR="00726203" w:rsidRPr="00726203" w:rsidRDefault="00726203" w:rsidP="00726203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24"/>
          <w:szCs w:val="24"/>
        </w:rPr>
      </w:pPr>
    </w:p>
    <w:p w14:paraId="6620972D" w14:textId="77777777" w:rsidR="00726203" w:rsidRPr="00726203" w:rsidRDefault="00726203" w:rsidP="00726203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24"/>
          <w:szCs w:val="24"/>
        </w:rPr>
      </w:pPr>
    </w:p>
    <w:p w14:paraId="0B549150" w14:textId="77777777" w:rsidR="00726203" w:rsidRPr="00726203" w:rsidRDefault="00726203" w:rsidP="00726203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32"/>
          <w:szCs w:val="32"/>
        </w:rPr>
      </w:pPr>
      <w:r w:rsidRPr="00726203">
        <w:rPr>
          <w:rFonts w:ascii="Century Gothic" w:eastAsia="Calibri" w:hAnsi="Century Gothic" w:cs="Times New Roman"/>
          <w:b/>
          <w:sz w:val="32"/>
          <w:szCs w:val="32"/>
        </w:rPr>
        <w:t>ALCALDIA DE PEREIRA</w:t>
      </w:r>
    </w:p>
    <w:p w14:paraId="4657561F" w14:textId="77777777" w:rsidR="00726203" w:rsidRPr="00726203" w:rsidRDefault="00726203" w:rsidP="00726203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32"/>
          <w:szCs w:val="32"/>
        </w:rPr>
      </w:pPr>
      <w:r w:rsidRPr="00726203">
        <w:rPr>
          <w:rFonts w:ascii="Century Gothic" w:eastAsia="Calibri" w:hAnsi="Century Gothic" w:cs="Times New Roman"/>
          <w:b/>
          <w:sz w:val="32"/>
          <w:szCs w:val="32"/>
        </w:rPr>
        <w:t xml:space="preserve">SECRETARIA DE PLANEACIÓN </w:t>
      </w:r>
    </w:p>
    <w:p w14:paraId="1F8FB59C" w14:textId="77777777" w:rsidR="00726203" w:rsidRPr="00726203" w:rsidRDefault="00726203" w:rsidP="00726203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32"/>
          <w:szCs w:val="32"/>
        </w:rPr>
      </w:pPr>
      <w:r w:rsidRPr="00726203">
        <w:rPr>
          <w:rFonts w:ascii="Century Gothic" w:eastAsia="Calibri" w:hAnsi="Century Gothic" w:cs="Times New Roman"/>
          <w:b/>
          <w:sz w:val="32"/>
          <w:szCs w:val="32"/>
        </w:rPr>
        <w:t>DIRECCIÓN ESTRATÉGICA DEL SISTEMA DE GESTIÓN AMBIENTAL MUNICIPAL</w:t>
      </w:r>
    </w:p>
    <w:p w14:paraId="6736ED0C" w14:textId="77777777" w:rsidR="00726203" w:rsidRPr="00726203" w:rsidRDefault="00726203" w:rsidP="00726203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32"/>
          <w:szCs w:val="32"/>
        </w:rPr>
      </w:pPr>
      <w:r w:rsidRPr="00726203">
        <w:rPr>
          <w:rFonts w:ascii="Century Gothic" w:eastAsia="Calibri" w:hAnsi="Century Gothic" w:cs="Times New Roman"/>
          <w:b/>
          <w:sz w:val="32"/>
          <w:szCs w:val="32"/>
        </w:rPr>
        <w:t>2019</w:t>
      </w:r>
    </w:p>
    <w:p w14:paraId="4130DB39" w14:textId="77777777" w:rsidR="00726203" w:rsidRDefault="00726203" w:rsidP="00E10860">
      <w:pPr>
        <w:pStyle w:val="Sinespaciado"/>
        <w:jc w:val="center"/>
        <w:rPr>
          <w:rFonts w:ascii="Arial" w:hAnsi="Arial" w:cs="Arial"/>
          <w:b/>
          <w:sz w:val="22"/>
          <w:szCs w:val="22"/>
        </w:rPr>
      </w:pPr>
    </w:p>
    <w:p w14:paraId="0A56E8D6" w14:textId="77777777" w:rsidR="00726203" w:rsidRDefault="00726203" w:rsidP="00E10860">
      <w:pPr>
        <w:pStyle w:val="Sinespaciado"/>
        <w:jc w:val="center"/>
        <w:rPr>
          <w:rFonts w:ascii="Arial" w:hAnsi="Arial" w:cs="Arial"/>
          <w:b/>
          <w:sz w:val="22"/>
          <w:szCs w:val="22"/>
        </w:rPr>
      </w:pPr>
    </w:p>
    <w:p w14:paraId="432F0606" w14:textId="77777777" w:rsidR="00726203" w:rsidRDefault="00726203" w:rsidP="00E10860">
      <w:pPr>
        <w:pStyle w:val="Sinespaciado"/>
        <w:jc w:val="center"/>
        <w:rPr>
          <w:rFonts w:ascii="Arial" w:hAnsi="Arial" w:cs="Arial"/>
          <w:b/>
          <w:sz w:val="22"/>
          <w:szCs w:val="22"/>
        </w:rPr>
      </w:pPr>
    </w:p>
    <w:p w14:paraId="7E06FB6D" w14:textId="77777777" w:rsidR="00726203" w:rsidRDefault="00726203" w:rsidP="00E10860">
      <w:pPr>
        <w:pStyle w:val="Sinespaciado"/>
        <w:jc w:val="center"/>
        <w:rPr>
          <w:rFonts w:ascii="Arial" w:hAnsi="Arial" w:cs="Arial"/>
          <w:b/>
          <w:sz w:val="22"/>
          <w:szCs w:val="22"/>
        </w:rPr>
      </w:pPr>
    </w:p>
    <w:p w14:paraId="6CE89056" w14:textId="77777777" w:rsidR="00394E88" w:rsidRPr="00394E88" w:rsidRDefault="00394E88" w:rsidP="00E10860">
      <w:pPr>
        <w:pStyle w:val="Sinespaciado"/>
        <w:jc w:val="center"/>
        <w:rPr>
          <w:rFonts w:ascii="Arial" w:hAnsi="Arial" w:cs="Arial"/>
          <w:b/>
          <w:sz w:val="22"/>
          <w:szCs w:val="22"/>
        </w:rPr>
      </w:pPr>
      <w:r w:rsidRPr="00394E88">
        <w:rPr>
          <w:rFonts w:ascii="Arial" w:hAnsi="Arial" w:cs="Arial"/>
          <w:b/>
          <w:sz w:val="22"/>
          <w:szCs w:val="22"/>
        </w:rPr>
        <w:t xml:space="preserve">INFORME DE </w:t>
      </w:r>
      <w:r w:rsidR="00B741F0">
        <w:rPr>
          <w:rFonts w:ascii="Arial" w:hAnsi="Arial" w:cs="Arial"/>
          <w:b/>
          <w:sz w:val="22"/>
          <w:szCs w:val="22"/>
        </w:rPr>
        <w:t xml:space="preserve">INDICADORES INICIALES </w:t>
      </w:r>
      <w:r w:rsidR="00876124">
        <w:rPr>
          <w:rFonts w:ascii="Arial" w:hAnsi="Arial" w:cs="Arial"/>
          <w:b/>
          <w:sz w:val="22"/>
          <w:szCs w:val="22"/>
        </w:rPr>
        <w:t xml:space="preserve">ADOPTADOS </w:t>
      </w:r>
      <w:r w:rsidR="00B741F0">
        <w:rPr>
          <w:rFonts w:ascii="Arial" w:hAnsi="Arial" w:cs="Arial"/>
          <w:b/>
          <w:sz w:val="22"/>
          <w:szCs w:val="22"/>
        </w:rPr>
        <w:t xml:space="preserve">PARA LA IMPLEMENTACIÓN DEL OBSERVATORIO AMBIENTAL MUNICIPAL </w:t>
      </w:r>
    </w:p>
    <w:p w14:paraId="30F62A4E" w14:textId="77777777" w:rsidR="003E113D" w:rsidRPr="00394E88" w:rsidRDefault="00394E88" w:rsidP="00E10860">
      <w:pPr>
        <w:pStyle w:val="Sinespaciado"/>
        <w:jc w:val="center"/>
        <w:rPr>
          <w:rFonts w:ascii="Arial" w:hAnsi="Arial" w:cs="Arial"/>
          <w:b/>
          <w:sz w:val="22"/>
          <w:szCs w:val="22"/>
        </w:rPr>
      </w:pPr>
      <w:r w:rsidRPr="00394E88">
        <w:rPr>
          <w:rFonts w:ascii="Arial" w:hAnsi="Arial" w:cs="Arial"/>
          <w:b/>
          <w:sz w:val="22"/>
          <w:szCs w:val="22"/>
        </w:rPr>
        <w:t xml:space="preserve"> </w:t>
      </w:r>
    </w:p>
    <w:p w14:paraId="6EC1BDF0" w14:textId="77777777" w:rsidR="00394E88" w:rsidRPr="00394E88" w:rsidRDefault="00394E88" w:rsidP="00E10860">
      <w:pPr>
        <w:pStyle w:val="Sinespaciado"/>
        <w:jc w:val="center"/>
        <w:rPr>
          <w:rFonts w:ascii="Arial" w:hAnsi="Arial" w:cs="Arial"/>
          <w:b/>
          <w:sz w:val="22"/>
          <w:szCs w:val="22"/>
        </w:rPr>
      </w:pPr>
    </w:p>
    <w:p w14:paraId="19A08498" w14:textId="77777777" w:rsidR="00394E88" w:rsidRPr="00394E88" w:rsidRDefault="00394E88" w:rsidP="00E10860">
      <w:pPr>
        <w:pStyle w:val="Sinespaciado"/>
        <w:jc w:val="center"/>
        <w:rPr>
          <w:rFonts w:ascii="Arial" w:hAnsi="Arial" w:cs="Arial"/>
          <w:b/>
          <w:sz w:val="22"/>
          <w:szCs w:val="22"/>
        </w:rPr>
      </w:pPr>
    </w:p>
    <w:p w14:paraId="3E0B7DFB" w14:textId="77777777" w:rsidR="007B455E" w:rsidRPr="00394E88" w:rsidRDefault="0034223F" w:rsidP="00E10860">
      <w:pPr>
        <w:pStyle w:val="Sinespaciado"/>
        <w:rPr>
          <w:rFonts w:ascii="Arial" w:eastAsia="Batang" w:hAnsi="Arial" w:cs="Arial"/>
          <w:sz w:val="22"/>
          <w:szCs w:val="22"/>
        </w:rPr>
      </w:pPr>
      <w:r>
        <w:rPr>
          <w:rFonts w:ascii="Arial" w:eastAsia="Batang" w:hAnsi="Arial" w:cs="Arial"/>
          <w:sz w:val="22"/>
          <w:szCs w:val="22"/>
        </w:rPr>
        <w:t xml:space="preserve">La Dirección Estratégica del Sistema de Gestión Ambiental Municipal de la Secretaria de Planeación </w:t>
      </w:r>
      <w:r w:rsidR="00394E88" w:rsidRPr="00394E88">
        <w:rPr>
          <w:rFonts w:ascii="Arial" w:eastAsia="Batang" w:hAnsi="Arial" w:cs="Arial"/>
          <w:sz w:val="22"/>
          <w:szCs w:val="22"/>
        </w:rPr>
        <w:t>present</w:t>
      </w:r>
      <w:r>
        <w:rPr>
          <w:rFonts w:ascii="Arial" w:eastAsia="Batang" w:hAnsi="Arial" w:cs="Arial"/>
          <w:sz w:val="22"/>
          <w:szCs w:val="22"/>
        </w:rPr>
        <w:t>a el siguiente</w:t>
      </w:r>
      <w:r w:rsidR="00394E88" w:rsidRPr="00394E88">
        <w:rPr>
          <w:rFonts w:ascii="Arial" w:eastAsia="Batang" w:hAnsi="Arial" w:cs="Arial"/>
          <w:sz w:val="22"/>
          <w:szCs w:val="22"/>
        </w:rPr>
        <w:t xml:space="preserve"> informe</w:t>
      </w:r>
      <w:r>
        <w:rPr>
          <w:rFonts w:ascii="Arial" w:eastAsia="Batang" w:hAnsi="Arial" w:cs="Arial"/>
          <w:sz w:val="22"/>
          <w:szCs w:val="22"/>
        </w:rPr>
        <w:t xml:space="preserve">, el cual </w:t>
      </w:r>
      <w:r w:rsidR="00394E88" w:rsidRPr="00394E88">
        <w:rPr>
          <w:rFonts w:ascii="Arial" w:eastAsia="Batang" w:hAnsi="Arial" w:cs="Arial"/>
          <w:sz w:val="22"/>
          <w:szCs w:val="22"/>
        </w:rPr>
        <w:t xml:space="preserve">tiene </w:t>
      </w:r>
      <w:r w:rsidR="00AD33D9" w:rsidRPr="00394E88">
        <w:rPr>
          <w:rFonts w:ascii="Arial" w:eastAsia="Batang" w:hAnsi="Arial" w:cs="Arial"/>
          <w:sz w:val="22"/>
          <w:szCs w:val="22"/>
        </w:rPr>
        <w:t xml:space="preserve">como soporte </w:t>
      </w:r>
      <w:r>
        <w:rPr>
          <w:rFonts w:ascii="Arial" w:eastAsia="Batang" w:hAnsi="Arial" w:cs="Arial"/>
          <w:sz w:val="22"/>
          <w:szCs w:val="22"/>
        </w:rPr>
        <w:t>e</w:t>
      </w:r>
      <w:r w:rsidR="00AD33D9" w:rsidRPr="00394E88">
        <w:rPr>
          <w:rFonts w:ascii="Arial" w:eastAsia="Batang" w:hAnsi="Arial" w:cs="Arial"/>
          <w:sz w:val="22"/>
          <w:szCs w:val="22"/>
        </w:rPr>
        <w:t xml:space="preserve">l </w:t>
      </w:r>
      <w:r w:rsidR="00EA5A21" w:rsidRPr="00394E88">
        <w:rPr>
          <w:rFonts w:ascii="Arial" w:eastAsia="Batang" w:hAnsi="Arial" w:cs="Arial"/>
          <w:sz w:val="22"/>
          <w:szCs w:val="22"/>
        </w:rPr>
        <w:t>reporte</w:t>
      </w:r>
      <w:r w:rsidR="00AD33D9" w:rsidRPr="00394E88">
        <w:rPr>
          <w:rFonts w:ascii="Arial" w:eastAsia="Batang" w:hAnsi="Arial" w:cs="Arial"/>
          <w:sz w:val="22"/>
          <w:szCs w:val="22"/>
        </w:rPr>
        <w:t xml:space="preserve"> </w:t>
      </w:r>
      <w:r>
        <w:rPr>
          <w:rFonts w:ascii="Arial" w:eastAsia="Batang" w:hAnsi="Arial" w:cs="Arial"/>
          <w:sz w:val="22"/>
          <w:szCs w:val="22"/>
        </w:rPr>
        <w:t xml:space="preserve">del </w:t>
      </w:r>
      <w:r w:rsidR="00CE4673" w:rsidRPr="00CE4673">
        <w:rPr>
          <w:rFonts w:ascii="Arial" w:eastAsia="Batang" w:hAnsi="Arial" w:cs="Arial"/>
          <w:b/>
          <w:i/>
          <w:sz w:val="22"/>
          <w:szCs w:val="22"/>
        </w:rPr>
        <w:t>“Índice de Calidad Ambiental Urbana</w:t>
      </w:r>
      <w:r w:rsidR="00EA5A21" w:rsidRPr="00CE4673">
        <w:rPr>
          <w:rFonts w:ascii="Arial" w:eastAsia="Batang" w:hAnsi="Arial" w:cs="Arial"/>
          <w:b/>
          <w:i/>
          <w:sz w:val="22"/>
          <w:szCs w:val="22"/>
        </w:rPr>
        <w:t xml:space="preserve"> </w:t>
      </w:r>
      <w:r w:rsidR="00985CA6" w:rsidRPr="00CE4673">
        <w:rPr>
          <w:rFonts w:ascii="Arial" w:eastAsia="Batang" w:hAnsi="Arial" w:cs="Arial"/>
          <w:b/>
          <w:i/>
          <w:sz w:val="22"/>
          <w:szCs w:val="22"/>
        </w:rPr>
        <w:t>(</w:t>
      </w:r>
      <w:r w:rsidR="00EA5A21" w:rsidRPr="00CE4673">
        <w:rPr>
          <w:rFonts w:ascii="Arial" w:eastAsia="Batang" w:hAnsi="Arial" w:cs="Arial"/>
          <w:b/>
          <w:i/>
          <w:sz w:val="22"/>
          <w:szCs w:val="22"/>
        </w:rPr>
        <w:t>ICAU</w:t>
      </w:r>
      <w:r w:rsidR="00985CA6" w:rsidRPr="00CE4673">
        <w:rPr>
          <w:rFonts w:ascii="Arial" w:eastAsia="Batang" w:hAnsi="Arial" w:cs="Arial"/>
          <w:b/>
          <w:i/>
          <w:sz w:val="22"/>
          <w:szCs w:val="22"/>
        </w:rPr>
        <w:t>)</w:t>
      </w:r>
      <w:r w:rsidR="00CE4673" w:rsidRPr="00CE4673">
        <w:rPr>
          <w:rFonts w:ascii="Arial" w:eastAsia="Batang" w:hAnsi="Arial" w:cs="Arial"/>
          <w:b/>
          <w:i/>
          <w:sz w:val="22"/>
          <w:szCs w:val="22"/>
        </w:rPr>
        <w:t>”</w:t>
      </w:r>
      <w:r w:rsidR="00EA5A21" w:rsidRPr="00CE4673">
        <w:rPr>
          <w:rStyle w:val="Refdenotaalpie"/>
          <w:rFonts w:ascii="Arial" w:eastAsia="Batang" w:hAnsi="Arial" w:cs="Arial"/>
          <w:b/>
          <w:i/>
          <w:sz w:val="22"/>
          <w:szCs w:val="22"/>
        </w:rPr>
        <w:footnoteReference w:id="1"/>
      </w:r>
      <w:r w:rsidR="008D6FF5" w:rsidRPr="00394E88">
        <w:rPr>
          <w:rFonts w:ascii="Arial" w:eastAsia="Batang" w:hAnsi="Arial" w:cs="Arial"/>
          <w:sz w:val="22"/>
          <w:szCs w:val="22"/>
        </w:rPr>
        <w:t xml:space="preserve"> </w:t>
      </w:r>
      <w:r>
        <w:rPr>
          <w:rFonts w:ascii="Arial" w:eastAsia="Batang" w:hAnsi="Arial" w:cs="Arial"/>
          <w:sz w:val="22"/>
          <w:szCs w:val="22"/>
        </w:rPr>
        <w:t xml:space="preserve">para </w:t>
      </w:r>
      <w:r w:rsidR="008D6FF5" w:rsidRPr="00394E88">
        <w:rPr>
          <w:rFonts w:ascii="Arial" w:eastAsia="Batang" w:hAnsi="Arial" w:cs="Arial"/>
          <w:sz w:val="22"/>
          <w:szCs w:val="22"/>
        </w:rPr>
        <w:t>el municipio de P</w:t>
      </w:r>
      <w:r w:rsidR="00985CA6">
        <w:rPr>
          <w:rFonts w:ascii="Arial" w:eastAsia="Batang" w:hAnsi="Arial" w:cs="Arial"/>
          <w:sz w:val="22"/>
          <w:szCs w:val="22"/>
        </w:rPr>
        <w:t>ereira</w:t>
      </w:r>
      <w:r w:rsidR="00394E88" w:rsidRPr="00394E88">
        <w:rPr>
          <w:rFonts w:ascii="Arial" w:hAnsi="Arial" w:cs="Arial"/>
          <w:b/>
          <w:sz w:val="22"/>
          <w:szCs w:val="22"/>
        </w:rPr>
        <w:t xml:space="preserve"> </w:t>
      </w:r>
      <w:r w:rsidR="00014ADC" w:rsidRPr="00014ADC">
        <w:rPr>
          <w:rFonts w:ascii="Arial" w:hAnsi="Arial" w:cs="Arial"/>
          <w:sz w:val="22"/>
          <w:szCs w:val="22"/>
        </w:rPr>
        <w:t xml:space="preserve">presentado </w:t>
      </w:r>
      <w:r w:rsidR="00F32D57">
        <w:rPr>
          <w:rFonts w:ascii="Arial" w:hAnsi="Arial" w:cs="Arial"/>
          <w:sz w:val="22"/>
          <w:szCs w:val="22"/>
        </w:rPr>
        <w:t xml:space="preserve">ante </w:t>
      </w:r>
      <w:r w:rsidR="00F32D57" w:rsidRPr="00F32D57">
        <w:rPr>
          <w:rFonts w:ascii="Arial" w:hAnsi="Arial" w:cs="Arial"/>
          <w:sz w:val="22"/>
          <w:szCs w:val="22"/>
          <w:lang w:val="es-CO"/>
        </w:rPr>
        <w:t xml:space="preserve">Ministerio de Ambiente y Desarrollo Sostenible </w:t>
      </w:r>
      <w:r w:rsidR="00014ADC" w:rsidRPr="00014ADC">
        <w:rPr>
          <w:rFonts w:ascii="Arial" w:hAnsi="Arial" w:cs="Arial"/>
          <w:sz w:val="22"/>
          <w:szCs w:val="22"/>
        </w:rPr>
        <w:t xml:space="preserve">en la vigencia </w:t>
      </w:r>
      <w:r w:rsidR="00014ADC" w:rsidRPr="00B741F0">
        <w:rPr>
          <w:rFonts w:ascii="Arial" w:hAnsi="Arial" w:cs="Arial"/>
          <w:b/>
          <w:i/>
          <w:sz w:val="22"/>
          <w:szCs w:val="22"/>
        </w:rPr>
        <w:t>2018</w:t>
      </w:r>
      <w:r w:rsidR="00014ADC" w:rsidRPr="00B741F0">
        <w:rPr>
          <w:rFonts w:ascii="Arial" w:hAnsi="Arial" w:cs="Arial"/>
          <w:b/>
          <w:sz w:val="22"/>
          <w:szCs w:val="22"/>
        </w:rPr>
        <w:t xml:space="preserve"> </w:t>
      </w:r>
      <w:r w:rsidR="00014ADC" w:rsidRPr="00014ADC">
        <w:rPr>
          <w:rFonts w:ascii="Arial" w:hAnsi="Arial" w:cs="Arial"/>
          <w:sz w:val="22"/>
          <w:szCs w:val="22"/>
        </w:rPr>
        <w:t xml:space="preserve">del </w:t>
      </w:r>
      <w:r w:rsidR="005440C0" w:rsidRPr="005440C0">
        <w:rPr>
          <w:rFonts w:ascii="Arial" w:hAnsi="Arial" w:cs="Arial"/>
          <w:sz w:val="22"/>
          <w:szCs w:val="22"/>
        </w:rPr>
        <w:t>periodo</w:t>
      </w:r>
      <w:r w:rsidR="00394E88" w:rsidRPr="005440C0">
        <w:rPr>
          <w:rFonts w:ascii="Arial" w:hAnsi="Arial" w:cs="Arial"/>
          <w:sz w:val="22"/>
          <w:szCs w:val="22"/>
        </w:rPr>
        <w:t xml:space="preserve"> </w:t>
      </w:r>
      <w:r w:rsidR="00394E88" w:rsidRPr="00B741F0">
        <w:rPr>
          <w:rFonts w:ascii="Arial" w:hAnsi="Arial" w:cs="Arial"/>
          <w:b/>
          <w:i/>
          <w:sz w:val="22"/>
          <w:szCs w:val="22"/>
        </w:rPr>
        <w:t>2016</w:t>
      </w:r>
      <w:r w:rsidR="005440C0" w:rsidRPr="00B741F0">
        <w:rPr>
          <w:rFonts w:ascii="Arial" w:hAnsi="Arial" w:cs="Arial"/>
          <w:b/>
          <w:i/>
          <w:sz w:val="22"/>
          <w:szCs w:val="22"/>
        </w:rPr>
        <w:t>-</w:t>
      </w:r>
      <w:r w:rsidR="00394E88" w:rsidRPr="00B741F0">
        <w:rPr>
          <w:rFonts w:ascii="Arial" w:hAnsi="Arial" w:cs="Arial"/>
          <w:b/>
          <w:i/>
          <w:sz w:val="22"/>
          <w:szCs w:val="22"/>
        </w:rPr>
        <w:t xml:space="preserve"> 2017</w:t>
      </w:r>
      <w:r w:rsidR="00F32D57">
        <w:rPr>
          <w:rFonts w:ascii="Arial" w:hAnsi="Arial" w:cs="Arial"/>
          <w:sz w:val="22"/>
          <w:szCs w:val="22"/>
        </w:rPr>
        <w:t xml:space="preserve"> con el apoyo de la Corporación Autónoma Regional de Risaralda</w:t>
      </w:r>
      <w:r w:rsidR="00AD33D9" w:rsidRPr="005440C0">
        <w:rPr>
          <w:rFonts w:ascii="Arial" w:eastAsia="Batang" w:hAnsi="Arial" w:cs="Arial"/>
          <w:sz w:val="22"/>
          <w:szCs w:val="22"/>
        </w:rPr>
        <w:t>.</w:t>
      </w:r>
      <w:r w:rsidR="00AD33D9" w:rsidRPr="00394E88">
        <w:rPr>
          <w:rFonts w:ascii="Arial" w:eastAsia="Batang" w:hAnsi="Arial" w:cs="Arial"/>
          <w:sz w:val="22"/>
          <w:szCs w:val="22"/>
        </w:rPr>
        <w:t xml:space="preserve"> Los indicadores </w:t>
      </w:r>
      <w:r w:rsidR="00CE4673" w:rsidRPr="00394E88">
        <w:rPr>
          <w:rFonts w:ascii="Arial" w:eastAsia="Batang" w:hAnsi="Arial" w:cs="Arial"/>
          <w:sz w:val="22"/>
          <w:szCs w:val="22"/>
        </w:rPr>
        <w:t>obtenid</w:t>
      </w:r>
      <w:r w:rsidR="00CE4673">
        <w:rPr>
          <w:rFonts w:ascii="Arial" w:eastAsia="Batang" w:hAnsi="Arial" w:cs="Arial"/>
          <w:sz w:val="22"/>
          <w:szCs w:val="22"/>
        </w:rPr>
        <w:t>os</w:t>
      </w:r>
      <w:r w:rsidR="00AD33D9" w:rsidRPr="00394E88">
        <w:rPr>
          <w:rFonts w:ascii="Arial" w:eastAsia="Batang" w:hAnsi="Arial" w:cs="Arial"/>
          <w:sz w:val="22"/>
          <w:szCs w:val="22"/>
        </w:rPr>
        <w:t xml:space="preserve"> han sido clasificados en función de la población del área urbana para el año de reporte de información. La población se </w:t>
      </w:r>
      <w:r w:rsidR="00CE4673">
        <w:rPr>
          <w:rFonts w:ascii="Arial" w:eastAsia="Batang" w:hAnsi="Arial" w:cs="Arial"/>
          <w:sz w:val="22"/>
          <w:szCs w:val="22"/>
        </w:rPr>
        <w:t xml:space="preserve">ha </w:t>
      </w:r>
      <w:r w:rsidR="00AD33D9" w:rsidRPr="00394E88">
        <w:rPr>
          <w:rFonts w:ascii="Arial" w:eastAsia="Batang" w:hAnsi="Arial" w:cs="Arial"/>
          <w:sz w:val="22"/>
          <w:szCs w:val="22"/>
        </w:rPr>
        <w:t>estima</w:t>
      </w:r>
      <w:r w:rsidR="00CE4673">
        <w:rPr>
          <w:rFonts w:ascii="Arial" w:eastAsia="Batang" w:hAnsi="Arial" w:cs="Arial"/>
          <w:sz w:val="22"/>
          <w:szCs w:val="22"/>
        </w:rPr>
        <w:t>do</w:t>
      </w:r>
      <w:r w:rsidR="00AD33D9" w:rsidRPr="00394E88">
        <w:rPr>
          <w:rFonts w:ascii="Arial" w:eastAsia="Batang" w:hAnsi="Arial" w:cs="Arial"/>
          <w:sz w:val="22"/>
          <w:szCs w:val="22"/>
        </w:rPr>
        <w:t xml:space="preserve"> según proyección de población del DANE </w:t>
      </w:r>
      <w:r w:rsidR="00CE4673">
        <w:rPr>
          <w:rFonts w:ascii="Arial" w:eastAsia="Batang" w:hAnsi="Arial" w:cs="Arial"/>
          <w:sz w:val="22"/>
          <w:szCs w:val="22"/>
        </w:rPr>
        <w:t xml:space="preserve">año 2017 </w:t>
      </w:r>
      <w:r w:rsidR="00AD33D9" w:rsidRPr="00394E88">
        <w:rPr>
          <w:rFonts w:ascii="Arial" w:eastAsia="Batang" w:hAnsi="Arial" w:cs="Arial"/>
          <w:sz w:val="22"/>
          <w:szCs w:val="22"/>
        </w:rPr>
        <w:t xml:space="preserve">con base en el censo oficial del año 2005, </w:t>
      </w:r>
      <w:r w:rsidR="00CE4673">
        <w:rPr>
          <w:rFonts w:ascii="Arial" w:eastAsia="Batang" w:hAnsi="Arial" w:cs="Arial"/>
          <w:sz w:val="22"/>
          <w:szCs w:val="22"/>
        </w:rPr>
        <w:t xml:space="preserve">para el caso del municipio de Pereira se tiene </w:t>
      </w:r>
      <w:r w:rsidR="00CE4673" w:rsidRPr="00CE4673">
        <w:rPr>
          <w:rFonts w:ascii="Arial" w:eastAsia="Batang" w:hAnsi="Arial" w:cs="Arial"/>
          <w:sz w:val="22"/>
          <w:szCs w:val="22"/>
        </w:rPr>
        <w:t>401</w:t>
      </w:r>
      <w:r w:rsidR="00CE4673">
        <w:rPr>
          <w:rFonts w:ascii="Arial" w:eastAsia="Batang" w:hAnsi="Arial" w:cs="Arial"/>
          <w:sz w:val="22"/>
          <w:szCs w:val="22"/>
        </w:rPr>
        <w:t>.</w:t>
      </w:r>
      <w:r w:rsidR="00CE4673" w:rsidRPr="00CE4673">
        <w:rPr>
          <w:rFonts w:ascii="Arial" w:eastAsia="Batang" w:hAnsi="Arial" w:cs="Arial"/>
          <w:sz w:val="22"/>
          <w:szCs w:val="22"/>
        </w:rPr>
        <w:t>241</w:t>
      </w:r>
      <w:r w:rsidR="00CE4673">
        <w:rPr>
          <w:rFonts w:ascii="Arial" w:eastAsia="Batang" w:hAnsi="Arial" w:cs="Arial"/>
          <w:sz w:val="22"/>
          <w:szCs w:val="22"/>
        </w:rPr>
        <w:t xml:space="preserve"> habitantes </w:t>
      </w:r>
      <w:r w:rsidR="00014ADC">
        <w:rPr>
          <w:rFonts w:ascii="Arial" w:eastAsia="Batang" w:hAnsi="Arial" w:cs="Arial"/>
          <w:sz w:val="22"/>
          <w:szCs w:val="22"/>
        </w:rPr>
        <w:t xml:space="preserve">en </w:t>
      </w:r>
      <w:r w:rsidR="00CE4673">
        <w:rPr>
          <w:rFonts w:ascii="Arial" w:eastAsia="Batang" w:hAnsi="Arial" w:cs="Arial"/>
          <w:sz w:val="22"/>
          <w:szCs w:val="22"/>
        </w:rPr>
        <w:t>el área urbana.</w:t>
      </w:r>
    </w:p>
    <w:p w14:paraId="59ECD9F4" w14:textId="77777777" w:rsidR="00AD33D9" w:rsidRDefault="00AD33D9" w:rsidP="00E10860">
      <w:pPr>
        <w:spacing w:after="0" w:line="240" w:lineRule="auto"/>
        <w:jc w:val="center"/>
        <w:rPr>
          <w:rFonts w:ascii="Arial" w:eastAsia="Batang" w:hAnsi="Arial" w:cs="Arial"/>
          <w:b/>
          <w:color w:val="000000"/>
          <w:lang w:val="es-ES"/>
        </w:rPr>
      </w:pPr>
    </w:p>
    <w:p w14:paraId="6E724253" w14:textId="77777777" w:rsidR="00E10860" w:rsidRPr="00394E88" w:rsidRDefault="00E10860" w:rsidP="00E10860">
      <w:pPr>
        <w:spacing w:after="0" w:line="240" w:lineRule="auto"/>
        <w:jc w:val="center"/>
        <w:rPr>
          <w:rFonts w:ascii="Arial" w:eastAsia="Batang" w:hAnsi="Arial" w:cs="Arial"/>
          <w:b/>
          <w:color w:val="000000"/>
          <w:lang w:val="es-ES"/>
        </w:rPr>
      </w:pPr>
    </w:p>
    <w:p w14:paraId="30675E71" w14:textId="77777777" w:rsidR="00AD33D9" w:rsidRPr="006B3A06" w:rsidRDefault="00AD33D9" w:rsidP="00E10860">
      <w:pPr>
        <w:spacing w:after="0" w:line="240" w:lineRule="auto"/>
        <w:jc w:val="both"/>
        <w:rPr>
          <w:rFonts w:ascii="Arial" w:eastAsia="Batang" w:hAnsi="Arial" w:cs="Arial"/>
          <w:b/>
          <w:color w:val="000000"/>
          <w:sz w:val="20"/>
          <w:szCs w:val="20"/>
          <w:lang w:val="es-ES"/>
        </w:rPr>
      </w:pP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Tabla</w:t>
      </w:r>
      <w:r w:rsidR="00394E88"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 1</w:t>
      </w: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. Indicadores a reportar por tipo de área urbana</w:t>
      </w:r>
      <w:r w:rsidR="00394E88"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 (</w:t>
      </w:r>
      <w:r w:rsidR="00CE4673"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según</w:t>
      </w:r>
      <w:r w:rsidR="00394E88"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 ICAU)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828"/>
        <w:gridCol w:w="1559"/>
        <w:gridCol w:w="1559"/>
        <w:gridCol w:w="1418"/>
      </w:tblGrid>
      <w:tr w:rsidR="00AD33D9" w:rsidRPr="00E10860" w14:paraId="0C8AB121" w14:textId="77777777" w:rsidTr="00394E88">
        <w:trPr>
          <w:trHeight w:val="675"/>
        </w:trPr>
        <w:tc>
          <w:tcPr>
            <w:tcW w:w="4390" w:type="dxa"/>
            <w:gridSpan w:val="2"/>
            <w:shd w:val="clear" w:color="auto" w:fill="9BBB59"/>
            <w:noWrap/>
            <w:vAlign w:val="center"/>
            <w:hideMark/>
          </w:tcPr>
          <w:p w14:paraId="089EEB4C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  <w:t>INDICADOR</w:t>
            </w:r>
          </w:p>
        </w:tc>
        <w:tc>
          <w:tcPr>
            <w:tcW w:w="1559" w:type="dxa"/>
            <w:shd w:val="clear" w:color="auto" w:fill="9BBB59"/>
            <w:vAlign w:val="center"/>
          </w:tcPr>
          <w:p w14:paraId="53B578B5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  <w:t>Áreas urbanas con población superior a 500.000 habitantes</w:t>
            </w:r>
          </w:p>
        </w:tc>
        <w:tc>
          <w:tcPr>
            <w:tcW w:w="1559" w:type="dxa"/>
            <w:shd w:val="clear" w:color="auto" w:fill="9BBB59"/>
            <w:vAlign w:val="center"/>
          </w:tcPr>
          <w:p w14:paraId="73E49723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  <w:t>Áreas urbanas con población entre 100.000 y 500.000 habitantes</w:t>
            </w:r>
            <w:r w:rsidR="006B3A06" w:rsidRPr="00E10860">
              <w:rPr>
                <w:rStyle w:val="Refdenotaalpie"/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  <w:footnoteReference w:id="2"/>
            </w:r>
          </w:p>
        </w:tc>
        <w:tc>
          <w:tcPr>
            <w:tcW w:w="1418" w:type="dxa"/>
            <w:shd w:val="clear" w:color="auto" w:fill="9BBB59"/>
            <w:vAlign w:val="center"/>
          </w:tcPr>
          <w:p w14:paraId="2386FC53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  <w:t>Áreas urbanas con población inferior a 100.000 habitantes</w:t>
            </w:r>
          </w:p>
        </w:tc>
      </w:tr>
      <w:tr w:rsidR="00AD33D9" w:rsidRPr="00E10860" w14:paraId="3C57E1EE" w14:textId="77777777" w:rsidTr="00657BEF">
        <w:trPr>
          <w:trHeight w:val="100"/>
        </w:trPr>
        <w:tc>
          <w:tcPr>
            <w:tcW w:w="562" w:type="dxa"/>
            <w:vMerge w:val="restart"/>
            <w:shd w:val="clear" w:color="auto" w:fill="EAF1DD"/>
            <w:noWrap/>
            <w:textDirection w:val="btLr"/>
            <w:hideMark/>
          </w:tcPr>
          <w:p w14:paraId="3FBA0293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  <w:t>INDICADORES DIRECTOS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5E019519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 xml:space="preserve">Superficie de Área Verde por habitante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C1B5CC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684B86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260343" w14:textId="77777777" w:rsidR="00AD33D9" w:rsidRPr="00E10860" w:rsidRDefault="00AD33D9" w:rsidP="00E10860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hAnsi="Arial" w:cs="Arial"/>
                <w:sz w:val="18"/>
                <w:szCs w:val="18"/>
                <w:lang w:eastAsia="es-CO"/>
              </w:rPr>
              <w:t>X</w:t>
            </w:r>
          </w:p>
        </w:tc>
      </w:tr>
      <w:tr w:rsidR="00AD33D9" w:rsidRPr="00E10860" w14:paraId="2D14FBB0" w14:textId="77777777" w:rsidTr="00394E88">
        <w:trPr>
          <w:trHeight w:val="276"/>
        </w:trPr>
        <w:tc>
          <w:tcPr>
            <w:tcW w:w="562" w:type="dxa"/>
            <w:vMerge/>
            <w:shd w:val="clear" w:color="auto" w:fill="auto"/>
            <w:hideMark/>
          </w:tcPr>
          <w:p w14:paraId="128330F8" w14:textId="77777777" w:rsidR="00AD33D9" w:rsidRPr="00E10860" w:rsidRDefault="00AD33D9" w:rsidP="00E10860">
            <w:pPr>
              <w:spacing w:after="0" w:line="240" w:lineRule="auto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4DFA54D6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>Calidad del aire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957F2B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3C5DE6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EB331E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33D9" w:rsidRPr="00E10860" w14:paraId="2559D535" w14:textId="77777777" w:rsidTr="00657BEF">
        <w:trPr>
          <w:trHeight w:val="269"/>
        </w:trPr>
        <w:tc>
          <w:tcPr>
            <w:tcW w:w="562" w:type="dxa"/>
            <w:vMerge/>
            <w:shd w:val="clear" w:color="auto" w:fill="EAF1DD"/>
            <w:hideMark/>
          </w:tcPr>
          <w:p w14:paraId="19085719" w14:textId="77777777" w:rsidR="00AD33D9" w:rsidRPr="00E10860" w:rsidRDefault="00AD33D9" w:rsidP="00E10860">
            <w:pPr>
              <w:spacing w:after="0" w:line="240" w:lineRule="auto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70020A7C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>Calidad del Agua Superficial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591DED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DDCFB6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763EF2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  <w:lang w:eastAsia="es-CO"/>
              </w:rPr>
              <w:t>X</w:t>
            </w:r>
          </w:p>
        </w:tc>
      </w:tr>
      <w:tr w:rsidR="00AD33D9" w:rsidRPr="00E10860" w14:paraId="5E3C7B60" w14:textId="77777777" w:rsidTr="00394E88">
        <w:trPr>
          <w:trHeight w:val="578"/>
        </w:trPr>
        <w:tc>
          <w:tcPr>
            <w:tcW w:w="562" w:type="dxa"/>
            <w:vMerge/>
            <w:shd w:val="clear" w:color="auto" w:fill="auto"/>
            <w:hideMark/>
          </w:tcPr>
          <w:p w14:paraId="02551F82" w14:textId="77777777" w:rsidR="00AD33D9" w:rsidRPr="00E10860" w:rsidRDefault="00AD33D9" w:rsidP="00E10860">
            <w:pPr>
              <w:spacing w:after="0" w:line="240" w:lineRule="auto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16A67C1F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>Porcentaje de áreas protegidas y estrategias complementarias de conservación urbanas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F46618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FD4D02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801899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  <w:lang w:eastAsia="es-CO"/>
              </w:rPr>
              <w:t>X</w:t>
            </w:r>
          </w:p>
        </w:tc>
      </w:tr>
      <w:tr w:rsidR="00AD33D9" w:rsidRPr="00E10860" w14:paraId="53FEB173" w14:textId="77777777" w:rsidTr="00657BEF">
        <w:trPr>
          <w:trHeight w:val="210"/>
        </w:trPr>
        <w:tc>
          <w:tcPr>
            <w:tcW w:w="562" w:type="dxa"/>
            <w:vMerge/>
            <w:shd w:val="clear" w:color="auto" w:fill="EAF1DD"/>
            <w:hideMark/>
          </w:tcPr>
          <w:p w14:paraId="5155EAE4" w14:textId="77777777" w:rsidR="00AD33D9" w:rsidRPr="00E10860" w:rsidRDefault="00AD33D9" w:rsidP="00E10860">
            <w:pPr>
              <w:spacing w:after="0" w:line="240" w:lineRule="auto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6820FE93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>Porcentaje de residuos sólidos aprovechados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D32DC2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8F5BF2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C71F0A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33D9" w:rsidRPr="00E10860" w14:paraId="05F48568" w14:textId="77777777" w:rsidTr="00657BEF">
        <w:trPr>
          <w:trHeight w:val="458"/>
        </w:trPr>
        <w:tc>
          <w:tcPr>
            <w:tcW w:w="562" w:type="dxa"/>
            <w:vMerge/>
            <w:shd w:val="clear" w:color="auto" w:fill="auto"/>
            <w:hideMark/>
          </w:tcPr>
          <w:p w14:paraId="6CEA7B6A" w14:textId="77777777" w:rsidR="00AD33D9" w:rsidRPr="00E10860" w:rsidRDefault="00AD33D9" w:rsidP="00E10860">
            <w:pPr>
              <w:spacing w:after="0" w:line="240" w:lineRule="auto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7A8D8E43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 xml:space="preserve">Porcentaje de superficie construida con criterios de sostenibilidad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978AD1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F4B083" w:themeFill="accent2" w:themeFillTint="99"/>
            <w:vAlign w:val="center"/>
          </w:tcPr>
          <w:p w14:paraId="07B52BC0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5C2497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33D9" w:rsidRPr="00E10860" w14:paraId="5112847A" w14:textId="77777777" w:rsidTr="00657BEF">
        <w:trPr>
          <w:trHeight w:val="350"/>
        </w:trPr>
        <w:tc>
          <w:tcPr>
            <w:tcW w:w="562" w:type="dxa"/>
            <w:vMerge/>
            <w:shd w:val="clear" w:color="auto" w:fill="EAF1DD"/>
            <w:hideMark/>
          </w:tcPr>
          <w:p w14:paraId="10AEA460" w14:textId="77777777" w:rsidR="00AD33D9" w:rsidRPr="00E10860" w:rsidRDefault="00AD33D9" w:rsidP="00E10860">
            <w:pPr>
              <w:spacing w:after="0" w:line="240" w:lineRule="auto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16E4B631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>Porcentaje de población urbana expuesta a ruido por encima del nivel de referencia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2E3BEF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BE1A44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025F66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33D9" w:rsidRPr="00E10860" w14:paraId="7B4186B8" w14:textId="77777777" w:rsidTr="00394E88">
        <w:trPr>
          <w:trHeight w:val="398"/>
        </w:trPr>
        <w:tc>
          <w:tcPr>
            <w:tcW w:w="562" w:type="dxa"/>
            <w:vMerge/>
            <w:shd w:val="clear" w:color="auto" w:fill="auto"/>
            <w:hideMark/>
          </w:tcPr>
          <w:p w14:paraId="4E710D8B" w14:textId="77777777" w:rsidR="00AD33D9" w:rsidRPr="00E10860" w:rsidRDefault="00AD33D9" w:rsidP="00E10860">
            <w:pPr>
              <w:spacing w:after="0" w:line="240" w:lineRule="auto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62216370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 xml:space="preserve">Porcentaje de población que participa en gestión ambiental urbana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F0A6A4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35AB15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F125BC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  <w:lang w:eastAsia="es-CO"/>
              </w:rPr>
              <w:t>X</w:t>
            </w:r>
          </w:p>
        </w:tc>
      </w:tr>
      <w:tr w:rsidR="00AD33D9" w:rsidRPr="00E10860" w14:paraId="3D50E987" w14:textId="77777777" w:rsidTr="00657BEF">
        <w:trPr>
          <w:trHeight w:val="276"/>
        </w:trPr>
        <w:tc>
          <w:tcPr>
            <w:tcW w:w="562" w:type="dxa"/>
            <w:vMerge/>
            <w:shd w:val="clear" w:color="auto" w:fill="EAF1DD"/>
            <w:hideMark/>
          </w:tcPr>
          <w:p w14:paraId="1BDA307D" w14:textId="77777777" w:rsidR="00AD33D9" w:rsidRPr="00E10860" w:rsidRDefault="00AD33D9" w:rsidP="00E10860">
            <w:pPr>
              <w:spacing w:after="0" w:line="240" w:lineRule="auto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1C82F7C4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 xml:space="preserve">Porcentaje de población vinculada a estrategias de educación ambiental en áreas urbanas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67D133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D177CF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EDF15A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33D9" w:rsidRPr="00E10860" w14:paraId="3A419CFB" w14:textId="77777777" w:rsidTr="00394E88">
        <w:trPr>
          <w:trHeight w:val="415"/>
        </w:trPr>
        <w:tc>
          <w:tcPr>
            <w:tcW w:w="562" w:type="dxa"/>
            <w:vMerge/>
            <w:shd w:val="clear" w:color="auto" w:fill="auto"/>
            <w:hideMark/>
          </w:tcPr>
          <w:p w14:paraId="641BC618" w14:textId="77777777" w:rsidR="00AD33D9" w:rsidRPr="00E10860" w:rsidRDefault="00AD33D9" w:rsidP="00E10860">
            <w:pPr>
              <w:spacing w:after="0" w:line="240" w:lineRule="auto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188B6FB2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 xml:space="preserve">Porcentaje de Población urbana localizada en zonas de amenaza alta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48C57F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CD7E10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6A1F5B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  <w:lang w:eastAsia="es-CO"/>
              </w:rPr>
              <w:t>X</w:t>
            </w:r>
          </w:p>
        </w:tc>
      </w:tr>
      <w:tr w:rsidR="00AD33D9" w:rsidRPr="00E10860" w14:paraId="6788F8F9" w14:textId="77777777" w:rsidTr="00657BEF">
        <w:trPr>
          <w:trHeight w:val="174"/>
        </w:trPr>
        <w:tc>
          <w:tcPr>
            <w:tcW w:w="562" w:type="dxa"/>
            <w:vMerge w:val="restart"/>
            <w:shd w:val="clear" w:color="auto" w:fill="EAF1DD"/>
            <w:noWrap/>
            <w:textDirection w:val="btLr"/>
            <w:hideMark/>
          </w:tcPr>
          <w:p w14:paraId="0230287F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b/>
                <w:bCs/>
                <w:sz w:val="18"/>
                <w:szCs w:val="18"/>
                <w:lang w:eastAsia="es-CO"/>
              </w:rPr>
              <w:t>INDICADORES INDIRECTOS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0C8E456A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>Consumo residencial de agua por habitante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09AC9B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2F9084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C7D6D2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  <w:lang w:eastAsia="es-CO"/>
              </w:rPr>
              <w:t>X</w:t>
            </w:r>
          </w:p>
        </w:tc>
      </w:tr>
      <w:tr w:rsidR="00AD33D9" w:rsidRPr="00E10860" w14:paraId="42697BD1" w14:textId="77777777" w:rsidTr="00394E88">
        <w:trPr>
          <w:trHeight w:val="124"/>
        </w:trPr>
        <w:tc>
          <w:tcPr>
            <w:tcW w:w="562" w:type="dxa"/>
            <w:vMerge/>
            <w:shd w:val="clear" w:color="auto" w:fill="auto"/>
            <w:hideMark/>
          </w:tcPr>
          <w:p w14:paraId="0CC45BA0" w14:textId="77777777" w:rsidR="00AD33D9" w:rsidRPr="00E10860" w:rsidRDefault="00AD33D9" w:rsidP="00E10860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63FBC391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 xml:space="preserve">Consumo residencial de energía por habitante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8A8597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33CB9E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175D77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  <w:lang w:eastAsia="es-CO"/>
              </w:rPr>
              <w:t>X</w:t>
            </w:r>
          </w:p>
        </w:tc>
      </w:tr>
      <w:tr w:rsidR="00AD33D9" w:rsidRPr="00E10860" w14:paraId="1D18C999" w14:textId="77777777" w:rsidTr="00657BEF">
        <w:trPr>
          <w:trHeight w:val="129"/>
        </w:trPr>
        <w:tc>
          <w:tcPr>
            <w:tcW w:w="562" w:type="dxa"/>
            <w:vMerge/>
            <w:shd w:val="clear" w:color="auto" w:fill="EAF1DD"/>
            <w:hideMark/>
          </w:tcPr>
          <w:p w14:paraId="63BFD5BE" w14:textId="77777777" w:rsidR="00AD33D9" w:rsidRPr="00E10860" w:rsidRDefault="00AD33D9" w:rsidP="00E10860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5177CB8A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 xml:space="preserve">Porcentaje de residuos sólidos dispuestos adecuadamente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C84E16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68A3D8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26711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  <w:lang w:eastAsia="es-CO"/>
              </w:rPr>
              <w:t>X</w:t>
            </w:r>
          </w:p>
        </w:tc>
      </w:tr>
      <w:tr w:rsidR="00AD33D9" w:rsidRPr="00E10860" w14:paraId="5B206258" w14:textId="77777777" w:rsidTr="00394E88">
        <w:trPr>
          <w:trHeight w:val="693"/>
        </w:trPr>
        <w:tc>
          <w:tcPr>
            <w:tcW w:w="562" w:type="dxa"/>
            <w:vMerge/>
            <w:shd w:val="clear" w:color="auto" w:fill="auto"/>
            <w:hideMark/>
          </w:tcPr>
          <w:p w14:paraId="5AFAC4ED" w14:textId="77777777" w:rsidR="00AD33D9" w:rsidRPr="00E10860" w:rsidRDefault="00AD33D9" w:rsidP="00E10860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6161A9D6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>Porcentaje de Suelos de protección urbanos (de importancia ambiental y de riesgo) incluidos en el POT con conflictos de uso del suelo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BD6C9A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FC456F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0085F9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  <w:lang w:eastAsia="es-CO"/>
              </w:rPr>
              <w:t>X</w:t>
            </w:r>
          </w:p>
        </w:tc>
      </w:tr>
      <w:tr w:rsidR="00AD33D9" w:rsidRPr="00E10860" w14:paraId="7AAADF3B" w14:textId="77777777" w:rsidTr="00657BEF">
        <w:trPr>
          <w:trHeight w:val="349"/>
        </w:trPr>
        <w:tc>
          <w:tcPr>
            <w:tcW w:w="562" w:type="dxa"/>
            <w:vMerge/>
            <w:shd w:val="clear" w:color="auto" w:fill="EAF1DD"/>
            <w:hideMark/>
          </w:tcPr>
          <w:p w14:paraId="0469AF5A" w14:textId="77777777" w:rsidR="00AD33D9" w:rsidRPr="00E10860" w:rsidRDefault="00AD33D9" w:rsidP="00E10860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6578B9F4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 xml:space="preserve">Porcentaje de Longitud de Infraestructura vial para Sistemas Masivos y alternativos de Transporte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82B090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F4B083" w:themeFill="accent2" w:themeFillTint="99"/>
            <w:vAlign w:val="center"/>
          </w:tcPr>
          <w:p w14:paraId="27BC65DF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19CE286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33D9" w:rsidRPr="00E10860" w14:paraId="2044BE53" w14:textId="77777777" w:rsidTr="00394E88">
        <w:trPr>
          <w:trHeight w:val="70"/>
        </w:trPr>
        <w:tc>
          <w:tcPr>
            <w:tcW w:w="562" w:type="dxa"/>
            <w:vMerge/>
            <w:shd w:val="clear" w:color="auto" w:fill="auto"/>
            <w:hideMark/>
          </w:tcPr>
          <w:p w14:paraId="0842CF40" w14:textId="77777777" w:rsidR="00AD33D9" w:rsidRPr="00E10860" w:rsidRDefault="00AD33D9" w:rsidP="00E10860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14:paraId="06159029" w14:textId="77777777" w:rsidR="00AD33D9" w:rsidRPr="00E10860" w:rsidRDefault="00AD33D9" w:rsidP="00E1086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</w:rPr>
              <w:t>Espacio Público Efectivo por Habitante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483A6F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F65704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  <w:lang w:eastAsia="es-CO"/>
              </w:rPr>
            </w:pPr>
            <w:r w:rsidRPr="00E10860">
              <w:rPr>
                <w:rFonts w:ascii="Arial" w:eastAsia="Batang" w:hAnsi="Arial" w:cs="Arial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75121D" w14:textId="77777777" w:rsidR="00AD33D9" w:rsidRPr="00E10860" w:rsidRDefault="00AD33D9" w:rsidP="00E1086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860">
              <w:rPr>
                <w:rFonts w:ascii="Arial" w:hAnsi="Arial" w:cs="Arial"/>
                <w:sz w:val="18"/>
                <w:szCs w:val="18"/>
                <w:lang w:eastAsia="es-CO"/>
              </w:rPr>
              <w:t>X</w:t>
            </w:r>
          </w:p>
        </w:tc>
      </w:tr>
    </w:tbl>
    <w:p w14:paraId="08463D30" w14:textId="77777777" w:rsidR="00E10860" w:rsidRPr="00657BEF" w:rsidRDefault="00014ADC" w:rsidP="00657BE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57BEF">
        <w:rPr>
          <w:rFonts w:ascii="Arial" w:hAnsi="Arial" w:cs="Arial"/>
          <w:b/>
          <w:sz w:val="20"/>
          <w:szCs w:val="20"/>
        </w:rPr>
        <w:t xml:space="preserve">Fuente: </w:t>
      </w:r>
      <w:r w:rsidR="00657BEF" w:rsidRPr="00657BEF">
        <w:rPr>
          <w:rFonts w:ascii="Arial" w:hAnsi="Arial" w:cs="Arial"/>
          <w:sz w:val="20"/>
          <w:szCs w:val="20"/>
        </w:rPr>
        <w:t xml:space="preserve">Reporte Índice </w:t>
      </w:r>
      <w:r w:rsidR="00657BEF">
        <w:rPr>
          <w:rFonts w:ascii="Arial" w:hAnsi="Arial" w:cs="Arial"/>
          <w:sz w:val="20"/>
          <w:szCs w:val="20"/>
        </w:rPr>
        <w:t>d</w:t>
      </w:r>
      <w:r w:rsidR="00657BEF" w:rsidRPr="00657BEF">
        <w:rPr>
          <w:rFonts w:ascii="Arial" w:hAnsi="Arial" w:cs="Arial"/>
          <w:sz w:val="20"/>
          <w:szCs w:val="20"/>
        </w:rPr>
        <w:t xml:space="preserve">e Calidad Ambiental Urbana </w:t>
      </w:r>
      <w:r w:rsidR="00657BEF">
        <w:rPr>
          <w:rFonts w:ascii="Arial" w:hAnsi="Arial" w:cs="Arial"/>
          <w:sz w:val="20"/>
          <w:szCs w:val="20"/>
        </w:rPr>
        <w:t>p</w:t>
      </w:r>
      <w:r w:rsidR="00657BEF" w:rsidRPr="00657BEF">
        <w:rPr>
          <w:rFonts w:ascii="Arial" w:hAnsi="Arial" w:cs="Arial"/>
          <w:sz w:val="20"/>
          <w:szCs w:val="20"/>
        </w:rPr>
        <w:t xml:space="preserve">eriodo </w:t>
      </w:r>
      <w:r w:rsidRPr="00657BEF">
        <w:rPr>
          <w:rFonts w:ascii="Arial" w:hAnsi="Arial" w:cs="Arial"/>
          <w:sz w:val="20"/>
          <w:szCs w:val="20"/>
        </w:rPr>
        <w:t>2016-2017</w:t>
      </w:r>
      <w:r w:rsidR="00657BEF" w:rsidRPr="00657BEF">
        <w:rPr>
          <w:rFonts w:ascii="Arial" w:hAnsi="Arial" w:cs="Arial"/>
          <w:sz w:val="20"/>
          <w:szCs w:val="20"/>
        </w:rPr>
        <w:t xml:space="preserve">. </w:t>
      </w:r>
      <w:r w:rsidRPr="00657BEF">
        <w:rPr>
          <w:rFonts w:ascii="Arial" w:hAnsi="Arial" w:cs="Arial"/>
          <w:sz w:val="20"/>
          <w:szCs w:val="20"/>
        </w:rPr>
        <w:t>Elementos conceptuales y metodológicos</w:t>
      </w:r>
      <w:r w:rsidR="00657BEF" w:rsidRPr="00657BEF">
        <w:rPr>
          <w:rFonts w:ascii="Arial" w:hAnsi="Arial" w:cs="Arial"/>
          <w:sz w:val="20"/>
          <w:szCs w:val="20"/>
        </w:rPr>
        <w:t xml:space="preserve">. </w:t>
      </w:r>
      <w:r w:rsidR="00657BEF">
        <w:rPr>
          <w:rFonts w:ascii="Arial" w:hAnsi="Arial" w:cs="Arial"/>
          <w:sz w:val="20"/>
          <w:szCs w:val="20"/>
        </w:rPr>
        <w:t xml:space="preserve">Ministerio de Ambiente y Desarrollo Sostenible. </w:t>
      </w:r>
      <w:r w:rsidR="00657BEF" w:rsidRPr="00657BEF">
        <w:rPr>
          <w:rFonts w:ascii="Arial" w:hAnsi="Arial" w:cs="Arial"/>
          <w:sz w:val="20"/>
          <w:szCs w:val="20"/>
        </w:rPr>
        <w:t>Dirección de Asuntos Ambientales Sectorial y Urbana</w:t>
      </w:r>
      <w:r w:rsidR="00657BEF">
        <w:rPr>
          <w:rFonts w:ascii="Arial" w:hAnsi="Arial" w:cs="Arial"/>
          <w:sz w:val="20"/>
          <w:szCs w:val="20"/>
        </w:rPr>
        <w:t>,</w:t>
      </w:r>
      <w:r w:rsidR="00657BEF" w:rsidRPr="00657BEF">
        <w:rPr>
          <w:rFonts w:ascii="Arial" w:hAnsi="Arial" w:cs="Arial"/>
          <w:sz w:val="20"/>
          <w:szCs w:val="20"/>
        </w:rPr>
        <w:t xml:space="preserve"> 2018</w:t>
      </w:r>
      <w:r w:rsidR="00657BEF">
        <w:rPr>
          <w:rFonts w:ascii="Arial" w:hAnsi="Arial" w:cs="Arial"/>
          <w:sz w:val="20"/>
          <w:szCs w:val="20"/>
        </w:rPr>
        <w:t>.</w:t>
      </w:r>
    </w:p>
    <w:p w14:paraId="09A61569" w14:textId="77777777" w:rsidR="00014ADC" w:rsidRDefault="00014ADC" w:rsidP="00E10860">
      <w:pPr>
        <w:spacing w:after="0" w:line="240" w:lineRule="auto"/>
        <w:jc w:val="center"/>
        <w:rPr>
          <w:rFonts w:ascii="Arial" w:hAnsi="Arial" w:cs="Arial"/>
          <w:b/>
          <w:color w:val="333333"/>
        </w:rPr>
      </w:pPr>
    </w:p>
    <w:p w14:paraId="43900EBF" w14:textId="77777777" w:rsidR="00014ADC" w:rsidRDefault="00014ADC" w:rsidP="00E10860">
      <w:pPr>
        <w:spacing w:after="0" w:line="240" w:lineRule="auto"/>
        <w:jc w:val="center"/>
        <w:rPr>
          <w:rFonts w:ascii="Arial" w:hAnsi="Arial" w:cs="Arial"/>
          <w:b/>
          <w:color w:val="333333"/>
        </w:rPr>
      </w:pPr>
    </w:p>
    <w:p w14:paraId="089298AC" w14:textId="77777777" w:rsidR="00726203" w:rsidRPr="00394E88" w:rsidRDefault="00726203" w:rsidP="00E10860">
      <w:pPr>
        <w:spacing w:after="0" w:line="240" w:lineRule="auto"/>
        <w:jc w:val="center"/>
        <w:rPr>
          <w:rFonts w:ascii="Arial" w:hAnsi="Arial" w:cs="Arial"/>
          <w:b/>
          <w:color w:val="333333"/>
        </w:rPr>
      </w:pPr>
    </w:p>
    <w:p w14:paraId="7AF7A572" w14:textId="77777777" w:rsidR="003E113D" w:rsidRPr="00E10860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ar-SA"/>
        </w:rPr>
      </w:pPr>
      <w:r w:rsidRPr="00E10860">
        <w:rPr>
          <w:rFonts w:ascii="Arial" w:hAnsi="Arial" w:cs="Arial"/>
          <w:b/>
          <w:u w:val="single"/>
          <w:lang w:eastAsia="ar-SA"/>
        </w:rPr>
        <w:t xml:space="preserve">Superficie de Área Verde por habitante </w:t>
      </w:r>
    </w:p>
    <w:p w14:paraId="0992F1A4" w14:textId="77777777" w:rsidR="00E10860" w:rsidRDefault="00E10860" w:rsidP="00E10860">
      <w:pPr>
        <w:spacing w:after="0" w:line="240" w:lineRule="auto"/>
        <w:jc w:val="both"/>
        <w:rPr>
          <w:rFonts w:ascii="Arial" w:eastAsia="Batang" w:hAnsi="Arial" w:cs="Arial"/>
        </w:rPr>
      </w:pPr>
    </w:p>
    <w:p w14:paraId="654CD15B" w14:textId="77777777" w:rsidR="003E113D" w:rsidRPr="00394E88" w:rsidRDefault="00657BEF" w:rsidP="0064038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  <w:r>
        <w:rPr>
          <w:rFonts w:ascii="Arial" w:eastAsia="CenturyGothic,Bold" w:hAnsi="Arial" w:cs="Arial"/>
          <w:bCs/>
        </w:rPr>
        <w:t>I</w:t>
      </w:r>
      <w:r w:rsidR="008D6FF5" w:rsidRPr="00394E88">
        <w:rPr>
          <w:rFonts w:ascii="Arial" w:eastAsia="CenturyGothic,Bold" w:hAnsi="Arial" w:cs="Arial"/>
          <w:bCs/>
        </w:rPr>
        <w:t>nformación</w:t>
      </w:r>
      <w:r>
        <w:rPr>
          <w:rFonts w:ascii="Arial" w:eastAsia="CenturyGothic,Bold" w:hAnsi="Arial" w:cs="Arial"/>
          <w:bCs/>
        </w:rPr>
        <w:t xml:space="preserve"> de acuerdo </w:t>
      </w:r>
      <w:r w:rsidR="006B4E02" w:rsidRPr="00394E88">
        <w:rPr>
          <w:rFonts w:ascii="Arial" w:eastAsia="CenturyGothic,Bold" w:hAnsi="Arial" w:cs="Arial"/>
          <w:bCs/>
        </w:rPr>
        <w:t>Plan de Ordenamiento Territorial de Pereira 2016</w:t>
      </w:r>
      <w:r w:rsidR="002C0E18" w:rsidRPr="00394E88">
        <w:rPr>
          <w:rFonts w:ascii="Arial" w:eastAsia="CenturyGothic,Bold" w:hAnsi="Arial" w:cs="Arial"/>
          <w:bCs/>
        </w:rPr>
        <w:t xml:space="preserve"> (Diagnóstico Municipal)</w:t>
      </w:r>
      <w:r w:rsidR="00640384">
        <w:rPr>
          <w:rFonts w:ascii="Arial" w:eastAsia="CenturyGothic,Bold" w:hAnsi="Arial" w:cs="Arial"/>
          <w:bCs/>
        </w:rPr>
        <w:t xml:space="preserve"> y datos las </w:t>
      </w:r>
      <w:r w:rsidR="002C0E18" w:rsidRPr="00394E88">
        <w:rPr>
          <w:rFonts w:ascii="Arial" w:eastAsia="CenturyGothic,Bold" w:hAnsi="Arial" w:cs="Arial"/>
          <w:bCs/>
        </w:rPr>
        <w:t>Secretaria</w:t>
      </w:r>
      <w:r w:rsidR="00640384">
        <w:rPr>
          <w:rFonts w:ascii="Arial" w:eastAsia="CenturyGothic,Bold" w:hAnsi="Arial" w:cs="Arial"/>
          <w:bCs/>
        </w:rPr>
        <w:t>s</w:t>
      </w:r>
      <w:r w:rsidR="002C0E18" w:rsidRPr="00394E88">
        <w:rPr>
          <w:rFonts w:ascii="Arial" w:eastAsia="CenturyGothic,Bold" w:hAnsi="Arial" w:cs="Arial"/>
          <w:bCs/>
        </w:rPr>
        <w:t xml:space="preserve"> de Planeación</w:t>
      </w:r>
      <w:r w:rsidR="00640384">
        <w:rPr>
          <w:rFonts w:ascii="Arial" w:eastAsia="CenturyGothic,Bold" w:hAnsi="Arial" w:cs="Arial"/>
          <w:bCs/>
        </w:rPr>
        <w:t xml:space="preserve"> y de Infraestructura</w:t>
      </w:r>
      <w:r w:rsidR="002C0E18" w:rsidRPr="00394E88">
        <w:rPr>
          <w:rFonts w:ascii="Arial" w:eastAsia="CenturyGothic,Bold" w:hAnsi="Arial" w:cs="Arial"/>
          <w:bCs/>
        </w:rPr>
        <w:t>.</w:t>
      </w:r>
      <w:r w:rsidR="003E113D" w:rsidRPr="00394E88">
        <w:rPr>
          <w:rFonts w:ascii="Arial" w:eastAsia="CenturyGothic,Bold" w:hAnsi="Arial" w:cs="Arial"/>
          <w:bCs/>
        </w:rPr>
        <w:t xml:space="preserve"> </w:t>
      </w:r>
    </w:p>
    <w:p w14:paraId="4F08736A" w14:textId="77777777" w:rsidR="002C0E18" w:rsidRDefault="002C0E18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</w:p>
    <w:p w14:paraId="12407DCE" w14:textId="77777777" w:rsidR="00F32D57" w:rsidRDefault="00F32D57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  <w:r>
        <w:rPr>
          <w:rFonts w:ascii="Arial" w:eastAsia="CenturyGothic,Bold" w:hAnsi="Arial" w:cs="Arial"/>
          <w:bCs/>
        </w:rPr>
        <w:t xml:space="preserve">Formula: </w:t>
      </w:r>
    </w:p>
    <w:p w14:paraId="4F270893" w14:textId="77777777" w:rsidR="006835BE" w:rsidRDefault="006835BE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  <w:r>
        <w:rPr>
          <w:rFonts w:ascii="Arial" w:eastAsia="CenturyGothic,Bold" w:hAnsi="Arial" w:cs="Arial"/>
          <w:bCs/>
          <w:noProof/>
          <w:lang w:val="es-MX" w:eastAsia="es-MX"/>
        </w:rPr>
        <w:drawing>
          <wp:inline distT="0" distB="0" distL="0" distR="0" wp14:anchorId="5ABE0ADB" wp14:editId="47B34AED">
            <wp:extent cx="1685925" cy="666750"/>
            <wp:effectExtent l="0" t="0" r="9525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0C6D8" w14:textId="77777777" w:rsidR="00640384" w:rsidRDefault="00640384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</w:p>
    <w:p w14:paraId="12592556" w14:textId="77777777" w:rsidR="000F52A8" w:rsidRDefault="000F52A8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</w:p>
    <w:p w14:paraId="00FA180E" w14:textId="77777777" w:rsidR="00640384" w:rsidRPr="00394E88" w:rsidRDefault="00640384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Tabla </w:t>
      </w:r>
      <w:r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2</w:t>
      </w: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.</w:t>
      </w:r>
      <w:r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 </w:t>
      </w:r>
      <w:r w:rsidRPr="00640384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Superficie de Área Verde por habitante</w:t>
      </w:r>
    </w:p>
    <w:tbl>
      <w:tblPr>
        <w:tblStyle w:val="Tablaconcuadrcula"/>
        <w:tblW w:w="8926" w:type="dxa"/>
        <w:jc w:val="center"/>
        <w:tblLook w:val="04A0" w:firstRow="1" w:lastRow="0" w:firstColumn="1" w:lastColumn="0" w:noHBand="0" w:noVBand="1"/>
      </w:tblPr>
      <w:tblGrid>
        <w:gridCol w:w="6658"/>
        <w:gridCol w:w="2268"/>
      </w:tblGrid>
      <w:tr w:rsidR="003E113D" w:rsidRPr="000F52A8" w14:paraId="7CBB79E5" w14:textId="77777777" w:rsidTr="00640384">
        <w:trPr>
          <w:jc w:val="center"/>
        </w:trPr>
        <w:tc>
          <w:tcPr>
            <w:tcW w:w="6658" w:type="dxa"/>
            <w:shd w:val="clear" w:color="auto" w:fill="A8D08D" w:themeFill="accent6" w:themeFillTint="99"/>
          </w:tcPr>
          <w:p w14:paraId="15799353" w14:textId="77777777" w:rsidR="003E113D" w:rsidRPr="000F52A8" w:rsidRDefault="003E113D" w:rsidP="006835BE">
            <w:pPr>
              <w:pStyle w:val="Sinespaciado"/>
              <w:rPr>
                <w:rFonts w:ascii="Arial" w:eastAsia="Batang" w:hAnsi="Arial" w:cs="Arial"/>
                <w:szCs w:val="20"/>
              </w:rPr>
            </w:pPr>
            <w:r w:rsidRPr="000F52A8">
              <w:rPr>
                <w:rFonts w:ascii="Arial" w:hAnsi="Arial" w:cs="Arial"/>
                <w:b/>
                <w:szCs w:val="20"/>
                <w:lang w:eastAsia="es-CO"/>
              </w:rPr>
              <w:t>AVU:</w:t>
            </w:r>
            <w:r w:rsidR="006835BE" w:rsidRPr="000F52A8">
              <w:rPr>
                <w:rFonts w:ascii="Arial" w:hAnsi="Arial" w:cs="Arial"/>
                <w:szCs w:val="20"/>
                <w:lang w:eastAsia="es-CO"/>
              </w:rPr>
              <w:t xml:space="preserve"> </w:t>
            </w:r>
            <w:r w:rsidRPr="000F52A8">
              <w:rPr>
                <w:rFonts w:ascii="Arial" w:eastAsia="Batang" w:hAnsi="Arial" w:cs="Arial"/>
                <w:szCs w:val="20"/>
              </w:rPr>
              <w:t xml:space="preserve">Total </w:t>
            </w:r>
            <w:r w:rsidRPr="000F52A8">
              <w:rPr>
                <w:rFonts w:ascii="Arial" w:hAnsi="Arial" w:cs="Arial"/>
                <w:szCs w:val="20"/>
                <w:lang w:val="es-MX" w:eastAsia="ar-SA"/>
              </w:rPr>
              <w:t xml:space="preserve">de áreas verdes urbanas  </w:t>
            </w:r>
            <w:r w:rsidRPr="000F52A8">
              <w:rPr>
                <w:rFonts w:ascii="Arial" w:hAnsi="Arial" w:cs="Arial"/>
                <w:szCs w:val="20"/>
                <w:lang w:eastAsia="es-CO"/>
              </w:rPr>
              <w:t>(m</w:t>
            </w:r>
            <w:r w:rsidRPr="000F52A8">
              <w:rPr>
                <w:rFonts w:ascii="Arial" w:hAnsi="Arial" w:cs="Arial"/>
                <w:szCs w:val="20"/>
                <w:vertAlign w:val="superscript"/>
                <w:lang w:eastAsia="es-CO"/>
              </w:rPr>
              <w:t>2</w:t>
            </w:r>
            <w:r w:rsidRPr="000F52A8">
              <w:rPr>
                <w:rFonts w:ascii="Arial" w:hAnsi="Arial" w:cs="Arial"/>
                <w:szCs w:val="20"/>
                <w:lang w:eastAsia="es-CO"/>
              </w:rPr>
              <w:t>)  periodo 2016-2017</w:t>
            </w:r>
          </w:p>
        </w:tc>
        <w:tc>
          <w:tcPr>
            <w:tcW w:w="2268" w:type="dxa"/>
          </w:tcPr>
          <w:p w14:paraId="7415A081" w14:textId="77777777" w:rsidR="003E113D" w:rsidRPr="000F52A8" w:rsidRDefault="00400F04" w:rsidP="00157B1D">
            <w:pPr>
              <w:pStyle w:val="Sinespaciado"/>
              <w:jc w:val="center"/>
              <w:rPr>
                <w:rFonts w:ascii="Arial" w:eastAsia="CenturyGothic,Bold" w:hAnsi="Arial" w:cs="Arial"/>
                <w:b/>
                <w:szCs w:val="20"/>
              </w:rPr>
            </w:pPr>
            <w:r w:rsidRPr="000F52A8">
              <w:rPr>
                <w:rFonts w:ascii="Arial" w:eastAsia="CenturyGothic,Bold" w:hAnsi="Arial" w:cs="Arial"/>
                <w:b/>
                <w:szCs w:val="20"/>
              </w:rPr>
              <w:t>12.765.000</w:t>
            </w:r>
          </w:p>
        </w:tc>
      </w:tr>
      <w:tr w:rsidR="003E113D" w:rsidRPr="000F52A8" w14:paraId="4E2F16D3" w14:textId="77777777" w:rsidTr="00640384">
        <w:trPr>
          <w:trHeight w:val="274"/>
          <w:jc w:val="center"/>
        </w:trPr>
        <w:tc>
          <w:tcPr>
            <w:tcW w:w="6658" w:type="dxa"/>
            <w:shd w:val="clear" w:color="auto" w:fill="A8D08D" w:themeFill="accent6" w:themeFillTint="99"/>
          </w:tcPr>
          <w:p w14:paraId="3F40468B" w14:textId="77777777" w:rsidR="003E113D" w:rsidRPr="000F52A8" w:rsidRDefault="003E113D" w:rsidP="00E10860">
            <w:pPr>
              <w:pStyle w:val="Sinespaciado"/>
              <w:rPr>
                <w:rFonts w:ascii="Arial" w:hAnsi="Arial" w:cs="Arial"/>
                <w:szCs w:val="20"/>
                <w:lang w:eastAsia="es-CO"/>
              </w:rPr>
            </w:pPr>
            <w:r w:rsidRPr="000F52A8">
              <w:rPr>
                <w:rFonts w:ascii="Arial" w:hAnsi="Arial" w:cs="Arial"/>
                <w:b/>
                <w:szCs w:val="20"/>
                <w:lang w:eastAsia="es-CO"/>
              </w:rPr>
              <w:t>PUT</w:t>
            </w:r>
            <w:r w:rsidR="006835BE" w:rsidRPr="000F52A8">
              <w:rPr>
                <w:rFonts w:ascii="Arial" w:hAnsi="Arial" w:cs="Arial"/>
                <w:b/>
                <w:szCs w:val="20"/>
                <w:lang w:eastAsia="es-CO"/>
              </w:rPr>
              <w:t>:</w:t>
            </w:r>
            <w:r w:rsidRPr="000F52A8">
              <w:rPr>
                <w:rFonts w:ascii="Arial" w:hAnsi="Arial" w:cs="Arial"/>
                <w:szCs w:val="20"/>
                <w:lang w:eastAsia="es-CO"/>
              </w:rPr>
              <w:t xml:space="preserve"> Población Urbana Total (cabecera) </w:t>
            </w:r>
          </w:p>
        </w:tc>
        <w:tc>
          <w:tcPr>
            <w:tcW w:w="2268" w:type="dxa"/>
          </w:tcPr>
          <w:p w14:paraId="1FDF222F" w14:textId="77777777" w:rsidR="003E113D" w:rsidRPr="000F52A8" w:rsidRDefault="00400F04" w:rsidP="00157B1D">
            <w:pPr>
              <w:pStyle w:val="Sinespaciado"/>
              <w:jc w:val="center"/>
              <w:rPr>
                <w:rFonts w:ascii="Arial" w:eastAsia="CenturyGothic,Bold" w:hAnsi="Arial" w:cs="Arial"/>
                <w:b/>
                <w:szCs w:val="20"/>
              </w:rPr>
            </w:pPr>
            <w:r w:rsidRPr="000F52A8">
              <w:rPr>
                <w:rFonts w:ascii="Arial" w:eastAsia="CenturyGothic,Bold" w:hAnsi="Arial" w:cs="Arial"/>
                <w:b/>
                <w:szCs w:val="20"/>
              </w:rPr>
              <w:t>401.249</w:t>
            </w:r>
          </w:p>
        </w:tc>
      </w:tr>
      <w:tr w:rsidR="003E113D" w:rsidRPr="000F52A8" w14:paraId="34A2A9D7" w14:textId="77777777" w:rsidTr="00640384">
        <w:trPr>
          <w:jc w:val="center"/>
        </w:trPr>
        <w:tc>
          <w:tcPr>
            <w:tcW w:w="6658" w:type="dxa"/>
            <w:shd w:val="clear" w:color="auto" w:fill="A8D08D" w:themeFill="accent6" w:themeFillTint="99"/>
          </w:tcPr>
          <w:p w14:paraId="7F8B8DDE" w14:textId="77777777" w:rsidR="003E113D" w:rsidRPr="000F52A8" w:rsidRDefault="006835BE" w:rsidP="006835BE">
            <w:pPr>
              <w:pStyle w:val="Sinespaciado"/>
              <w:rPr>
                <w:rFonts w:ascii="Arial" w:hAnsi="Arial" w:cs="Arial"/>
                <w:szCs w:val="20"/>
                <w:lang w:eastAsia="es-CO"/>
              </w:rPr>
            </w:pPr>
            <w:proofErr w:type="spellStart"/>
            <w:r w:rsidRPr="000F52A8">
              <w:rPr>
                <w:rFonts w:ascii="Arial" w:hAnsi="Arial" w:cs="Arial"/>
                <w:b/>
                <w:szCs w:val="20"/>
                <w:lang w:eastAsia="es-CO"/>
              </w:rPr>
              <w:t>AVUpc</w:t>
            </w:r>
            <w:proofErr w:type="spellEnd"/>
            <w:r w:rsidRPr="000F52A8">
              <w:rPr>
                <w:rFonts w:ascii="Arial" w:hAnsi="Arial" w:cs="Arial"/>
                <w:b/>
                <w:szCs w:val="20"/>
                <w:lang w:eastAsia="es-CO"/>
              </w:rPr>
              <w:t>:</w:t>
            </w:r>
            <w:r w:rsidRPr="000F52A8">
              <w:rPr>
                <w:rFonts w:ascii="Arial" w:hAnsi="Arial" w:cs="Arial"/>
                <w:szCs w:val="20"/>
                <w:lang w:eastAsia="es-CO"/>
              </w:rPr>
              <w:t xml:space="preserve"> </w:t>
            </w:r>
            <w:r w:rsidR="003E113D" w:rsidRPr="000F52A8">
              <w:rPr>
                <w:rFonts w:ascii="Arial" w:hAnsi="Arial" w:cs="Arial"/>
                <w:szCs w:val="20"/>
                <w:lang w:eastAsia="es-CO"/>
              </w:rPr>
              <w:t>Superficie de Área verde por habitante (m2/</w:t>
            </w:r>
            <w:proofErr w:type="spellStart"/>
            <w:r w:rsidR="003E113D" w:rsidRPr="000F52A8">
              <w:rPr>
                <w:rFonts w:ascii="Arial" w:hAnsi="Arial" w:cs="Arial"/>
                <w:szCs w:val="20"/>
                <w:lang w:eastAsia="es-CO"/>
              </w:rPr>
              <w:t>hab</w:t>
            </w:r>
            <w:proofErr w:type="spellEnd"/>
            <w:r w:rsidR="003E113D" w:rsidRPr="000F52A8">
              <w:rPr>
                <w:rFonts w:ascii="Arial" w:hAnsi="Arial" w:cs="Arial"/>
                <w:szCs w:val="20"/>
                <w:lang w:eastAsia="es-CO"/>
              </w:rPr>
              <w:t>)</w:t>
            </w:r>
          </w:p>
        </w:tc>
        <w:tc>
          <w:tcPr>
            <w:tcW w:w="2268" w:type="dxa"/>
          </w:tcPr>
          <w:p w14:paraId="27CE6919" w14:textId="77777777" w:rsidR="003E113D" w:rsidRPr="000F52A8" w:rsidRDefault="00400F04" w:rsidP="00157B1D">
            <w:pPr>
              <w:pStyle w:val="Sinespaciado"/>
              <w:jc w:val="center"/>
              <w:rPr>
                <w:rFonts w:ascii="Arial" w:eastAsia="CenturyGothic,Bold" w:hAnsi="Arial" w:cs="Arial"/>
                <w:b/>
                <w:szCs w:val="20"/>
              </w:rPr>
            </w:pPr>
            <w:r w:rsidRPr="000F52A8">
              <w:rPr>
                <w:rFonts w:ascii="Arial" w:eastAsia="CenturyGothic,Bold" w:hAnsi="Arial" w:cs="Arial"/>
                <w:b/>
                <w:szCs w:val="20"/>
              </w:rPr>
              <w:t>31,81</w:t>
            </w:r>
          </w:p>
        </w:tc>
      </w:tr>
    </w:tbl>
    <w:p w14:paraId="5F5A7B10" w14:textId="77777777" w:rsidR="003E113D" w:rsidRPr="00394E88" w:rsidRDefault="003E113D" w:rsidP="00E10860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enturyGothic,Bold" w:hAnsi="Arial" w:cs="Arial"/>
          <w:bCs/>
        </w:rPr>
      </w:pPr>
    </w:p>
    <w:p w14:paraId="2D300C79" w14:textId="77777777" w:rsidR="003E113D" w:rsidRPr="00394E88" w:rsidRDefault="003E113D" w:rsidP="00E10860">
      <w:pPr>
        <w:spacing w:after="0" w:line="240" w:lineRule="auto"/>
        <w:rPr>
          <w:rFonts w:ascii="Arial" w:hAnsi="Arial" w:cs="Arial"/>
          <w:lang w:eastAsia="es-CO"/>
        </w:rPr>
      </w:pPr>
    </w:p>
    <w:p w14:paraId="275B5ADF" w14:textId="77777777" w:rsidR="003E113D" w:rsidRPr="00640384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ar-SA"/>
        </w:rPr>
      </w:pPr>
      <w:r w:rsidRPr="00640384">
        <w:rPr>
          <w:rFonts w:ascii="Arial" w:hAnsi="Arial" w:cs="Arial"/>
          <w:b/>
          <w:u w:val="single"/>
          <w:lang w:eastAsia="ar-SA"/>
        </w:rPr>
        <w:t>Calidad del aire</w:t>
      </w:r>
    </w:p>
    <w:p w14:paraId="76B9D97A" w14:textId="77777777" w:rsidR="00640384" w:rsidRDefault="00640384" w:rsidP="0064038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</w:p>
    <w:p w14:paraId="52D90D90" w14:textId="77777777" w:rsidR="003E113D" w:rsidRDefault="00640384" w:rsidP="002B1D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lang w:val="es-MX" w:eastAsia="ar-SA"/>
        </w:rPr>
      </w:pPr>
      <w:r>
        <w:rPr>
          <w:rFonts w:ascii="Arial" w:eastAsia="CenturyGothic,Bold" w:hAnsi="Arial" w:cs="Arial"/>
          <w:bCs/>
        </w:rPr>
        <w:t xml:space="preserve">Información de la </w:t>
      </w:r>
      <w:r w:rsidRPr="00640384">
        <w:rPr>
          <w:rFonts w:ascii="Arial" w:eastAsia="CenturyGothic,Bold" w:hAnsi="Arial" w:cs="Arial"/>
          <w:bCs/>
        </w:rPr>
        <w:t>Red de Monitoreo Calidad de Aire</w:t>
      </w:r>
      <w:r>
        <w:rPr>
          <w:rFonts w:ascii="Arial" w:eastAsia="CenturyGothic,Bold" w:hAnsi="Arial" w:cs="Arial"/>
          <w:bCs/>
        </w:rPr>
        <w:t xml:space="preserve"> a cargo de la </w:t>
      </w:r>
      <w:r w:rsidRPr="00640384">
        <w:rPr>
          <w:rFonts w:ascii="Arial" w:eastAsia="CenturyGothic,Bold" w:hAnsi="Arial" w:cs="Arial"/>
          <w:bCs/>
        </w:rPr>
        <w:t>CARDER</w:t>
      </w:r>
      <w:r w:rsidR="002B1D5E">
        <w:rPr>
          <w:rFonts w:ascii="Arial" w:eastAsia="CenturyGothic,Bold" w:hAnsi="Arial" w:cs="Arial"/>
          <w:bCs/>
        </w:rPr>
        <w:t xml:space="preserve">, donde se </w:t>
      </w:r>
      <w:r w:rsidRPr="00394E88">
        <w:rPr>
          <w:rFonts w:ascii="Arial" w:hAnsi="Arial" w:cs="Arial"/>
          <w:lang w:val="es-MX" w:eastAsia="ar-SA"/>
        </w:rPr>
        <w:t>report</w:t>
      </w:r>
      <w:r>
        <w:rPr>
          <w:rFonts w:ascii="Arial" w:hAnsi="Arial" w:cs="Arial"/>
          <w:lang w:val="es-MX" w:eastAsia="ar-SA"/>
        </w:rPr>
        <w:t>ó</w:t>
      </w:r>
      <w:r w:rsidR="003E113D" w:rsidRPr="00394E88">
        <w:rPr>
          <w:rFonts w:ascii="Arial" w:hAnsi="Arial" w:cs="Arial"/>
          <w:lang w:val="es-MX" w:eastAsia="ar-SA"/>
        </w:rPr>
        <w:t xml:space="preserve"> el total de las estaciones que monitorean PM10 y/o PM2.5, así como la representatividad temporal calculada por estación y la respectiva concentración promedio anual. </w:t>
      </w:r>
    </w:p>
    <w:p w14:paraId="6BEA2B0C" w14:textId="77777777" w:rsidR="00157B1D" w:rsidRDefault="00157B1D" w:rsidP="00640384">
      <w:pPr>
        <w:tabs>
          <w:tab w:val="left" w:pos="636"/>
          <w:tab w:val="left" w:pos="1423"/>
          <w:tab w:val="center" w:pos="3287"/>
        </w:tabs>
        <w:spacing w:after="0" w:line="240" w:lineRule="auto"/>
        <w:ind w:left="-57"/>
        <w:jc w:val="both"/>
        <w:rPr>
          <w:rFonts w:ascii="Arial" w:hAnsi="Arial" w:cs="Arial"/>
          <w:lang w:val="es-MX" w:eastAsia="ar-SA"/>
        </w:rPr>
      </w:pPr>
    </w:p>
    <w:p w14:paraId="11824E1E" w14:textId="77777777" w:rsidR="00F32D57" w:rsidRDefault="00F32D57" w:rsidP="00640384">
      <w:pPr>
        <w:tabs>
          <w:tab w:val="left" w:pos="636"/>
          <w:tab w:val="left" w:pos="1423"/>
          <w:tab w:val="center" w:pos="3287"/>
        </w:tabs>
        <w:spacing w:after="0" w:line="240" w:lineRule="auto"/>
        <w:ind w:left="-57"/>
        <w:jc w:val="both"/>
        <w:rPr>
          <w:rFonts w:ascii="Arial" w:hAnsi="Arial" w:cs="Arial"/>
          <w:lang w:val="es-MX" w:eastAsia="ar-SA"/>
        </w:rPr>
      </w:pPr>
      <w:r w:rsidRPr="00F32D57">
        <w:rPr>
          <w:rFonts w:ascii="Arial" w:hAnsi="Arial" w:cs="Arial"/>
          <w:bCs/>
          <w:lang w:eastAsia="ar-SA"/>
        </w:rPr>
        <w:t>Formula:</w:t>
      </w:r>
    </w:p>
    <w:p w14:paraId="4EFB97F5" w14:textId="77777777" w:rsidR="00157B1D" w:rsidRDefault="00157B1D" w:rsidP="00640384">
      <w:pPr>
        <w:tabs>
          <w:tab w:val="left" w:pos="636"/>
          <w:tab w:val="left" w:pos="1423"/>
          <w:tab w:val="center" w:pos="3287"/>
        </w:tabs>
        <w:spacing w:after="0" w:line="240" w:lineRule="auto"/>
        <w:ind w:left="-57"/>
        <w:jc w:val="both"/>
        <w:rPr>
          <w:rFonts w:ascii="Arial" w:hAnsi="Arial" w:cs="Arial"/>
          <w:lang w:val="es-MX" w:eastAsia="ar-SA"/>
        </w:rPr>
      </w:pPr>
      <w:r>
        <w:rPr>
          <w:noProof/>
          <w:lang w:val="es-MX" w:eastAsia="es-MX"/>
        </w:rPr>
        <w:drawing>
          <wp:inline distT="0" distB="0" distL="0" distR="0" wp14:anchorId="444E37FF" wp14:editId="07C6F992">
            <wp:extent cx="1685925" cy="638175"/>
            <wp:effectExtent l="0" t="0" r="9525" b="952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181A6" w14:textId="77777777" w:rsidR="00157B1D" w:rsidRDefault="00157B1D" w:rsidP="00640384">
      <w:pPr>
        <w:tabs>
          <w:tab w:val="left" w:pos="636"/>
          <w:tab w:val="left" w:pos="1423"/>
          <w:tab w:val="center" w:pos="3287"/>
        </w:tabs>
        <w:spacing w:after="0" w:line="240" w:lineRule="auto"/>
        <w:ind w:left="-57"/>
        <w:jc w:val="both"/>
        <w:rPr>
          <w:rFonts w:ascii="Arial" w:hAnsi="Arial" w:cs="Arial"/>
          <w:lang w:val="es-MX" w:eastAsia="ar-SA"/>
        </w:rPr>
      </w:pPr>
    </w:p>
    <w:p w14:paraId="45D78982" w14:textId="77777777" w:rsidR="000F52A8" w:rsidRDefault="000F52A8" w:rsidP="00640384">
      <w:pPr>
        <w:tabs>
          <w:tab w:val="left" w:pos="636"/>
          <w:tab w:val="left" w:pos="1423"/>
          <w:tab w:val="center" w:pos="3287"/>
        </w:tabs>
        <w:spacing w:after="0" w:line="240" w:lineRule="auto"/>
        <w:ind w:left="-57"/>
        <w:jc w:val="both"/>
        <w:rPr>
          <w:rFonts w:ascii="Arial" w:hAnsi="Arial" w:cs="Arial"/>
          <w:lang w:val="es-MX" w:eastAsia="ar-SA"/>
        </w:rPr>
      </w:pPr>
    </w:p>
    <w:p w14:paraId="78C30FA6" w14:textId="77777777" w:rsidR="00157B1D" w:rsidRDefault="00157B1D" w:rsidP="00640384">
      <w:pPr>
        <w:tabs>
          <w:tab w:val="left" w:pos="636"/>
          <w:tab w:val="left" w:pos="1423"/>
          <w:tab w:val="center" w:pos="3287"/>
        </w:tabs>
        <w:spacing w:after="0" w:line="240" w:lineRule="auto"/>
        <w:ind w:left="-57"/>
        <w:jc w:val="both"/>
        <w:rPr>
          <w:rFonts w:ascii="Arial" w:hAnsi="Arial" w:cs="Arial"/>
          <w:lang w:val="es-MX" w:eastAsia="ar-SA"/>
        </w:rPr>
      </w:pP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Tabla </w:t>
      </w:r>
      <w:r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3</w:t>
      </w: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.</w:t>
      </w:r>
      <w:r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 Calidad del aire</w:t>
      </w:r>
    </w:p>
    <w:tbl>
      <w:tblPr>
        <w:tblW w:w="8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5"/>
        <w:gridCol w:w="753"/>
      </w:tblGrid>
      <w:tr w:rsidR="00157B1D" w:rsidRPr="000F52A8" w14:paraId="1BF059B2" w14:textId="77777777" w:rsidTr="000F52A8">
        <w:trPr>
          <w:trHeight w:val="414"/>
        </w:trPr>
        <w:tc>
          <w:tcPr>
            <w:tcW w:w="8075" w:type="dxa"/>
            <w:shd w:val="clear" w:color="auto" w:fill="D9D9D9" w:themeFill="background1" w:themeFillShade="D9"/>
            <w:vAlign w:val="center"/>
          </w:tcPr>
          <w:p w14:paraId="6E3C41D2" w14:textId="77777777" w:rsidR="00157B1D" w:rsidRPr="000F52A8" w:rsidRDefault="00157B1D" w:rsidP="00157B1D">
            <w:pPr>
              <w:tabs>
                <w:tab w:val="left" w:pos="636"/>
                <w:tab w:val="left" w:pos="1423"/>
                <w:tab w:val="center" w:pos="3287"/>
              </w:tabs>
              <w:spacing w:after="0" w:line="240" w:lineRule="auto"/>
              <w:ind w:left="-57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0F52A8">
              <w:rPr>
                <w:rFonts w:ascii="Arial" w:hAnsi="Arial" w:cs="Arial"/>
                <w:b/>
                <w:sz w:val="20"/>
                <w:szCs w:val="20"/>
                <w:lang w:val="es-MX" w:eastAsia="ar-SA"/>
              </w:rPr>
              <w:t>Ec</w:t>
            </w:r>
            <w:proofErr w:type="spellEnd"/>
            <w:r w:rsidRPr="000F52A8">
              <w:rPr>
                <w:rFonts w:ascii="Arial" w:hAnsi="Arial" w:cs="Arial"/>
                <w:b/>
                <w:sz w:val="20"/>
                <w:szCs w:val="20"/>
                <w:lang w:val="es-MX" w:eastAsia="ar-SA"/>
              </w:rPr>
              <w:t>:</w:t>
            </w:r>
            <w:r w:rsidRPr="000F52A8">
              <w:rPr>
                <w:rFonts w:ascii="Arial" w:hAnsi="Arial" w:cs="Arial"/>
                <w:sz w:val="20"/>
                <w:szCs w:val="20"/>
                <w:lang w:val="es-MX" w:eastAsia="ar-SA"/>
              </w:rPr>
              <w:t xml:space="preserve"> Número de estaciones que reportan concentraciones anuales de PM</w:t>
            </w:r>
            <w:r w:rsidRPr="000F52A8">
              <w:rPr>
                <w:rFonts w:ascii="Arial" w:hAnsi="Arial" w:cs="Arial"/>
                <w:sz w:val="20"/>
                <w:szCs w:val="20"/>
                <w:vertAlign w:val="subscript"/>
                <w:lang w:val="es-MX" w:eastAsia="ar-SA"/>
              </w:rPr>
              <w:t>10</w:t>
            </w:r>
            <w:r w:rsidRPr="000F52A8">
              <w:rPr>
                <w:rFonts w:ascii="Arial" w:hAnsi="Arial" w:cs="Arial"/>
                <w:sz w:val="20"/>
                <w:szCs w:val="20"/>
                <w:lang w:val="es-MX" w:eastAsia="ar-SA"/>
              </w:rPr>
              <w:t xml:space="preserve"> y/o PM</w:t>
            </w:r>
            <w:r w:rsidRPr="000F52A8">
              <w:rPr>
                <w:rFonts w:ascii="Arial" w:hAnsi="Arial" w:cs="Arial"/>
                <w:sz w:val="20"/>
                <w:szCs w:val="20"/>
                <w:vertAlign w:val="subscript"/>
                <w:lang w:val="es-MX" w:eastAsia="ar-SA"/>
              </w:rPr>
              <w:t>2.5</w:t>
            </w:r>
            <w:r w:rsidRPr="000F52A8">
              <w:rPr>
                <w:rFonts w:ascii="Arial" w:hAnsi="Arial" w:cs="Arial"/>
                <w:sz w:val="20"/>
                <w:szCs w:val="20"/>
                <w:lang w:val="es-MX" w:eastAsia="ar-SA"/>
              </w:rPr>
              <w:t xml:space="preserve"> inferiores a las establecidas en la normativa vigente para el último año calendario.</w:t>
            </w:r>
          </w:p>
        </w:tc>
        <w:tc>
          <w:tcPr>
            <w:tcW w:w="753" w:type="dxa"/>
            <w:shd w:val="clear" w:color="FFFFFF" w:fill="FFFFFF"/>
          </w:tcPr>
          <w:p w14:paraId="18B6127F" w14:textId="77777777" w:rsidR="00157B1D" w:rsidRPr="000F52A8" w:rsidRDefault="00157B1D" w:rsidP="00157B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0F52A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2</w:t>
            </w:r>
          </w:p>
        </w:tc>
      </w:tr>
      <w:tr w:rsidR="00157B1D" w:rsidRPr="000F52A8" w14:paraId="488C3615" w14:textId="77777777" w:rsidTr="00157B1D">
        <w:trPr>
          <w:trHeight w:val="540"/>
        </w:trPr>
        <w:tc>
          <w:tcPr>
            <w:tcW w:w="8075" w:type="dxa"/>
            <w:shd w:val="clear" w:color="auto" w:fill="D9D9D9" w:themeFill="background1" w:themeFillShade="D9"/>
            <w:vAlign w:val="center"/>
          </w:tcPr>
          <w:p w14:paraId="6EADC70C" w14:textId="77777777" w:rsidR="00157B1D" w:rsidRPr="000F52A8" w:rsidRDefault="00157B1D" w:rsidP="00157B1D">
            <w:pPr>
              <w:tabs>
                <w:tab w:val="left" w:pos="636"/>
                <w:tab w:val="left" w:pos="1423"/>
                <w:tab w:val="center" w:pos="3287"/>
              </w:tabs>
              <w:spacing w:after="0" w:line="240" w:lineRule="auto"/>
              <w:ind w:left="-57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0F52A8">
              <w:rPr>
                <w:rFonts w:ascii="Arial" w:hAnsi="Arial" w:cs="Arial"/>
                <w:b/>
                <w:sz w:val="20"/>
                <w:szCs w:val="20"/>
                <w:lang w:val="es-MX" w:eastAsia="ar-SA"/>
              </w:rPr>
              <w:t>Et:</w:t>
            </w:r>
            <w:r w:rsidRPr="000F52A8">
              <w:rPr>
                <w:rFonts w:ascii="Arial" w:hAnsi="Arial" w:cs="Arial"/>
                <w:sz w:val="20"/>
                <w:szCs w:val="20"/>
                <w:lang w:val="es-MX" w:eastAsia="ar-SA"/>
              </w:rPr>
              <w:t xml:space="preserve"> Total de estaciones monitoreando PM</w:t>
            </w:r>
            <w:r w:rsidRPr="000F52A8">
              <w:rPr>
                <w:rFonts w:ascii="Arial" w:hAnsi="Arial" w:cs="Arial"/>
                <w:sz w:val="20"/>
                <w:szCs w:val="20"/>
                <w:vertAlign w:val="subscript"/>
                <w:lang w:val="es-MX" w:eastAsia="ar-SA"/>
              </w:rPr>
              <w:t>10</w:t>
            </w:r>
            <w:r w:rsidRPr="000F52A8">
              <w:rPr>
                <w:rFonts w:ascii="Arial" w:hAnsi="Arial" w:cs="Arial"/>
                <w:sz w:val="20"/>
                <w:szCs w:val="20"/>
                <w:lang w:val="es-MX" w:eastAsia="ar-SA"/>
              </w:rPr>
              <w:t xml:space="preserve"> y PM </w:t>
            </w:r>
            <w:r w:rsidRPr="000F52A8">
              <w:rPr>
                <w:rFonts w:ascii="Arial" w:hAnsi="Arial" w:cs="Arial"/>
                <w:sz w:val="20"/>
                <w:szCs w:val="20"/>
                <w:vertAlign w:val="subscript"/>
                <w:lang w:val="es-MX" w:eastAsia="ar-SA"/>
              </w:rPr>
              <w:t>2.5</w:t>
            </w:r>
            <w:r w:rsidRPr="000F52A8">
              <w:rPr>
                <w:rFonts w:ascii="Arial" w:hAnsi="Arial" w:cs="Arial"/>
                <w:sz w:val="20"/>
                <w:szCs w:val="20"/>
                <w:lang w:val="es-MX" w:eastAsia="ar-SA"/>
              </w:rPr>
              <w:t xml:space="preserve"> en el periodo de tiempo (t) de un área urbana.</w:t>
            </w:r>
          </w:p>
        </w:tc>
        <w:tc>
          <w:tcPr>
            <w:tcW w:w="753" w:type="dxa"/>
            <w:shd w:val="clear" w:color="FFFFFF" w:fill="FFFFFF"/>
          </w:tcPr>
          <w:p w14:paraId="1BB9F8D8" w14:textId="77777777" w:rsidR="00157B1D" w:rsidRPr="000F52A8" w:rsidRDefault="00157B1D" w:rsidP="00157B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0F52A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2</w:t>
            </w:r>
          </w:p>
        </w:tc>
      </w:tr>
      <w:tr w:rsidR="00157B1D" w:rsidRPr="000F52A8" w14:paraId="426FDE2D" w14:textId="77777777" w:rsidTr="00157B1D">
        <w:trPr>
          <w:trHeight w:val="401"/>
        </w:trPr>
        <w:tc>
          <w:tcPr>
            <w:tcW w:w="8075" w:type="dxa"/>
            <w:shd w:val="clear" w:color="auto" w:fill="D9D9D9" w:themeFill="background1" w:themeFillShade="D9"/>
            <w:vAlign w:val="center"/>
          </w:tcPr>
          <w:p w14:paraId="4603A5A3" w14:textId="77777777" w:rsidR="00157B1D" w:rsidRPr="000F52A8" w:rsidRDefault="00157B1D" w:rsidP="00157B1D">
            <w:pPr>
              <w:tabs>
                <w:tab w:val="left" w:pos="636"/>
                <w:tab w:val="left" w:pos="1423"/>
                <w:tab w:val="center" w:pos="3287"/>
              </w:tabs>
              <w:spacing w:after="0" w:line="240" w:lineRule="auto"/>
              <w:ind w:left="-57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0F52A8">
              <w:rPr>
                <w:rFonts w:ascii="Arial" w:hAnsi="Arial" w:cs="Arial"/>
                <w:b/>
                <w:sz w:val="20"/>
                <w:szCs w:val="20"/>
                <w:lang w:val="es-MX" w:eastAsia="ar-SA"/>
              </w:rPr>
              <w:t>%EC:</w:t>
            </w:r>
            <w:r w:rsidRPr="000F52A8">
              <w:rPr>
                <w:rFonts w:ascii="Arial" w:hAnsi="Arial" w:cs="Arial"/>
                <w:sz w:val="20"/>
                <w:szCs w:val="20"/>
                <w:lang w:val="es-MX" w:eastAsia="ar-SA"/>
              </w:rPr>
              <w:t xml:space="preserve"> Porcentaje de estaciones que reportan concentraciones anuales de PM</w:t>
            </w:r>
            <w:r w:rsidRPr="000F52A8">
              <w:rPr>
                <w:rFonts w:ascii="Arial" w:hAnsi="Arial" w:cs="Arial"/>
                <w:sz w:val="20"/>
                <w:szCs w:val="20"/>
                <w:vertAlign w:val="subscript"/>
                <w:lang w:val="es-MX" w:eastAsia="ar-SA"/>
              </w:rPr>
              <w:t>10</w:t>
            </w:r>
            <w:r w:rsidRPr="000F52A8">
              <w:rPr>
                <w:rFonts w:ascii="Arial" w:hAnsi="Arial" w:cs="Arial"/>
                <w:sz w:val="20"/>
                <w:szCs w:val="20"/>
                <w:lang w:val="es-MX" w:eastAsia="ar-SA"/>
              </w:rPr>
              <w:t xml:space="preserve"> y/o PM</w:t>
            </w:r>
            <w:r w:rsidRPr="000F52A8">
              <w:rPr>
                <w:rFonts w:ascii="Arial" w:hAnsi="Arial" w:cs="Arial"/>
                <w:sz w:val="20"/>
                <w:szCs w:val="20"/>
                <w:vertAlign w:val="subscript"/>
                <w:lang w:val="es-MX" w:eastAsia="ar-SA"/>
              </w:rPr>
              <w:t>2.5</w:t>
            </w:r>
            <w:r w:rsidRPr="000F52A8">
              <w:rPr>
                <w:rFonts w:ascii="Arial" w:hAnsi="Arial" w:cs="Arial"/>
                <w:sz w:val="20"/>
                <w:szCs w:val="20"/>
                <w:lang w:val="es-MX" w:eastAsia="ar-SA"/>
              </w:rPr>
              <w:t xml:space="preserve"> inferiores a las establecidas en la normativa vigente para el último año calendario.</w:t>
            </w:r>
          </w:p>
        </w:tc>
        <w:tc>
          <w:tcPr>
            <w:tcW w:w="753" w:type="dxa"/>
            <w:shd w:val="clear" w:color="FFFFFF" w:fill="FFFFFF"/>
          </w:tcPr>
          <w:p w14:paraId="14F6282C" w14:textId="77777777" w:rsidR="00157B1D" w:rsidRPr="000F52A8" w:rsidRDefault="00157B1D" w:rsidP="00FB6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0F52A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100</w:t>
            </w:r>
          </w:p>
        </w:tc>
      </w:tr>
    </w:tbl>
    <w:p w14:paraId="58AB350B" w14:textId="77777777" w:rsidR="00640384" w:rsidRDefault="00640384" w:rsidP="00E10860">
      <w:pPr>
        <w:tabs>
          <w:tab w:val="left" w:pos="636"/>
          <w:tab w:val="left" w:pos="1423"/>
          <w:tab w:val="center" w:pos="3287"/>
        </w:tabs>
        <w:spacing w:after="0" w:line="240" w:lineRule="auto"/>
        <w:ind w:left="-57"/>
        <w:rPr>
          <w:rFonts w:ascii="Arial" w:hAnsi="Arial" w:cs="Arial"/>
          <w:lang w:val="es-MX" w:eastAsia="ar-SA"/>
        </w:rPr>
      </w:pPr>
    </w:p>
    <w:p w14:paraId="3B1ED8E3" w14:textId="77777777" w:rsidR="00DC78C5" w:rsidRDefault="00DC78C5" w:rsidP="00E10860">
      <w:pPr>
        <w:tabs>
          <w:tab w:val="left" w:pos="636"/>
          <w:tab w:val="left" w:pos="1423"/>
          <w:tab w:val="center" w:pos="3287"/>
        </w:tabs>
        <w:spacing w:after="0" w:line="240" w:lineRule="auto"/>
        <w:ind w:left="-57"/>
        <w:rPr>
          <w:rFonts w:ascii="Arial" w:hAnsi="Arial" w:cs="Arial"/>
          <w:lang w:val="es-MX" w:eastAsia="ar-SA"/>
        </w:rPr>
      </w:pPr>
    </w:p>
    <w:p w14:paraId="297359E7" w14:textId="77777777" w:rsidR="000F52A8" w:rsidRPr="00394E88" w:rsidRDefault="000F52A8" w:rsidP="00E10860">
      <w:pPr>
        <w:tabs>
          <w:tab w:val="left" w:pos="636"/>
          <w:tab w:val="left" w:pos="1423"/>
          <w:tab w:val="center" w:pos="3287"/>
        </w:tabs>
        <w:spacing w:after="0" w:line="240" w:lineRule="auto"/>
        <w:ind w:left="-57"/>
        <w:rPr>
          <w:rFonts w:ascii="Arial" w:hAnsi="Arial" w:cs="Arial"/>
          <w:lang w:val="es-MX" w:eastAsia="ar-SA"/>
        </w:rPr>
      </w:pPr>
    </w:p>
    <w:p w14:paraId="494CB9CD" w14:textId="77777777" w:rsidR="003E113D" w:rsidRPr="002B1D5E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ar-SA"/>
        </w:rPr>
      </w:pPr>
      <w:r w:rsidRPr="002B1D5E">
        <w:rPr>
          <w:rFonts w:ascii="Arial" w:hAnsi="Arial" w:cs="Arial"/>
          <w:b/>
          <w:u w:val="single"/>
          <w:lang w:eastAsia="ar-SA"/>
        </w:rPr>
        <w:t xml:space="preserve">Calidad del agua superficial </w:t>
      </w:r>
    </w:p>
    <w:p w14:paraId="1F80C0DF" w14:textId="77777777" w:rsidR="002B1D5E" w:rsidRDefault="002B1D5E" w:rsidP="002B1D5E">
      <w:pPr>
        <w:tabs>
          <w:tab w:val="left" w:pos="636"/>
          <w:tab w:val="left" w:pos="1423"/>
          <w:tab w:val="center" w:pos="3287"/>
        </w:tabs>
        <w:spacing w:after="0" w:line="240" w:lineRule="auto"/>
        <w:rPr>
          <w:rFonts w:ascii="Arial" w:hAnsi="Arial" w:cs="Arial"/>
          <w:lang w:eastAsia="ar-SA"/>
        </w:rPr>
      </w:pPr>
    </w:p>
    <w:p w14:paraId="2973E4DC" w14:textId="77777777" w:rsidR="00C116AC" w:rsidRDefault="002B1D5E" w:rsidP="002B1D5E">
      <w:pPr>
        <w:tabs>
          <w:tab w:val="left" w:pos="636"/>
          <w:tab w:val="left" w:pos="1423"/>
          <w:tab w:val="center" w:pos="3287"/>
        </w:tabs>
        <w:spacing w:after="0" w:line="240" w:lineRule="auto"/>
        <w:jc w:val="both"/>
        <w:rPr>
          <w:rFonts w:ascii="Arial" w:hAnsi="Arial" w:cs="Arial"/>
          <w:lang w:eastAsia="ar-SA"/>
        </w:rPr>
      </w:pPr>
      <w:r w:rsidRPr="002B1D5E">
        <w:rPr>
          <w:rFonts w:ascii="Arial" w:hAnsi="Arial" w:cs="Arial"/>
          <w:lang w:eastAsia="ar-SA"/>
        </w:rPr>
        <w:t>In</w:t>
      </w:r>
      <w:r>
        <w:rPr>
          <w:rFonts w:ascii="Arial" w:hAnsi="Arial" w:cs="Arial"/>
          <w:lang w:eastAsia="ar-SA"/>
        </w:rPr>
        <w:t xml:space="preserve">formación de la empresa Aguas y Aguas de Pereira con respecto a la </w:t>
      </w:r>
      <w:r w:rsidR="00C116AC" w:rsidRPr="002B1D5E">
        <w:rPr>
          <w:rFonts w:ascii="Arial" w:hAnsi="Arial" w:cs="Arial"/>
          <w:lang w:eastAsia="ar-SA"/>
        </w:rPr>
        <w:t>calidad de agua superficial (ICA)</w:t>
      </w:r>
      <w:r>
        <w:rPr>
          <w:rFonts w:ascii="Arial" w:hAnsi="Arial" w:cs="Arial"/>
          <w:lang w:eastAsia="ar-SA"/>
        </w:rPr>
        <w:t>.</w:t>
      </w:r>
      <w:r w:rsidRPr="002B1D5E">
        <w:rPr>
          <w:rFonts w:ascii="Arial" w:hAnsi="Arial" w:cs="Arial"/>
          <w:lang w:eastAsia="ar-SA"/>
        </w:rPr>
        <w:t xml:space="preserve"> </w:t>
      </w:r>
      <w:r w:rsidRPr="00394E88">
        <w:rPr>
          <w:rFonts w:ascii="Arial" w:hAnsi="Arial" w:cs="Arial"/>
          <w:lang w:eastAsia="ar-SA"/>
        </w:rPr>
        <w:t>La metodología válida para el reporte es ICA IDEAM, de acuerdo con la ficha metodológica del indicador.</w:t>
      </w:r>
    </w:p>
    <w:p w14:paraId="5E1F8816" w14:textId="77777777" w:rsidR="003E113D" w:rsidRDefault="003E113D" w:rsidP="00E10860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663"/>
        <w:rPr>
          <w:rFonts w:ascii="Arial" w:hAnsi="Arial" w:cs="Arial"/>
          <w:lang w:eastAsia="ar-SA"/>
        </w:rPr>
      </w:pPr>
    </w:p>
    <w:p w14:paraId="7AB4AEB9" w14:textId="77777777" w:rsidR="00DC78C5" w:rsidRPr="00DC78C5" w:rsidRDefault="00DC78C5" w:rsidP="00694F13">
      <w:pPr>
        <w:pStyle w:val="Prrafodelista"/>
        <w:ind w:left="0"/>
        <w:rPr>
          <w:rFonts w:ascii="Arial" w:hAnsi="Arial" w:cs="Arial"/>
          <w:lang w:val="es-MX" w:eastAsia="ar-SA"/>
        </w:rPr>
      </w:pPr>
      <w:r w:rsidRPr="00DC78C5">
        <w:rPr>
          <w:rFonts w:ascii="Arial" w:hAnsi="Arial" w:cs="Arial"/>
          <w:bCs/>
          <w:lang w:eastAsia="ar-SA"/>
        </w:rPr>
        <w:t>Formula:</w:t>
      </w:r>
    </w:p>
    <w:p w14:paraId="009FDD48" w14:textId="77777777" w:rsidR="00DC78C5" w:rsidRPr="00394E88" w:rsidRDefault="00DC78C5" w:rsidP="00E10860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663"/>
        <w:rPr>
          <w:rFonts w:ascii="Arial" w:hAnsi="Arial" w:cs="Arial"/>
          <w:lang w:eastAsia="ar-SA"/>
        </w:rPr>
      </w:pPr>
    </w:p>
    <w:p w14:paraId="0FF8C031" w14:textId="77777777" w:rsidR="003E113D" w:rsidRPr="00694F13" w:rsidRDefault="00EE31C4" w:rsidP="00E10860">
      <w:pPr>
        <w:spacing w:after="0" w:line="240" w:lineRule="auto"/>
        <w:rPr>
          <w:rFonts w:ascii="Arial" w:hAnsi="Arial" w:cs="Arial"/>
          <w:lang w:eastAsia="ar-S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lang w:eastAsia="ar-SA"/>
                </w:rPr>
              </m:ctrlPr>
            </m:sSubPr>
            <m:e>
              <m:r>
                <w:rPr>
                  <w:rFonts w:ascii="Cambria Math" w:hAnsi="Cambria Math" w:cs="Arial"/>
                  <w:lang w:eastAsia="ar-SA"/>
                </w:rPr>
                <m:t>ICApromedio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lang w:eastAsia="ar-SA"/>
                </w:rPr>
                <m:t xml:space="preserve"> </m:t>
              </m:r>
              <m:r>
                <w:rPr>
                  <w:rFonts w:ascii="Cambria Math" w:hAnsi="Cambria Math" w:cs="Arial"/>
                  <w:lang w:eastAsia="ar-SA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Arial"/>
                  <w:lang w:eastAsia="ar-SA"/>
                </w:rPr>
                <m:t>,</m:t>
              </m:r>
              <m:r>
                <w:rPr>
                  <w:rFonts w:ascii="Cambria Math" w:hAnsi="Cambria Math" w:cs="Arial"/>
                  <w:lang w:eastAsia="ar-SA"/>
                </w:rPr>
                <m:t>j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lang w:eastAsia="ar-SA"/>
            </w:rPr>
            <m:t>=</m:t>
          </m:r>
          <m:f>
            <m:fPr>
              <m:ctrlPr>
                <w:rPr>
                  <w:rFonts w:ascii="Cambria Math" w:hAnsi="Cambria Math" w:cs="Arial"/>
                  <w:lang w:eastAsia="ar-SA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lang w:eastAsia="ar-SA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lang w:eastAsia="ar-SA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eastAsia="ar-SA"/>
                    </w:rPr>
                    <m:t>=1</m:t>
                  </m:r>
                </m:sub>
                <m:sup>
                  <m:r>
                    <w:rPr>
                      <w:rFonts w:ascii="Cambria Math" w:hAnsi="Cambria Math" w:cs="Arial"/>
                      <w:lang w:eastAsia="ar-SA"/>
                    </w:rPr>
                    <m:t>m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lang w:eastAsia="ar-SA"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  <w:lang w:eastAsia="ar-SA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lang w:eastAsia="ar-SA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Arial"/>
                          <w:lang w:eastAsia="ar-SA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lang w:eastAsia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lang w:eastAsia="ar-SA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lang w:eastAsia="ar-SA"/>
                            </w:rPr>
                            <m:t>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Arial"/>
                              <w:lang w:eastAsia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lang w:eastAsia="ar-SA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lang w:eastAsia="ar-SA"/>
                            </w:rPr>
                            <m:t>ijt</m:t>
                          </m:r>
                        </m:sub>
                      </m:sSub>
                    </m:e>
                  </m:nary>
                </m:e>
              </m:nary>
            </m:num>
            <m:den>
              <m:r>
                <w:rPr>
                  <w:rFonts w:ascii="Cambria Math" w:hAnsi="Cambria Math" w:cs="Arial"/>
                  <w:lang w:eastAsia="ar-SA"/>
                </w:rPr>
                <m:t>m</m:t>
              </m:r>
            </m:den>
          </m:f>
        </m:oMath>
      </m:oMathPara>
    </w:p>
    <w:p w14:paraId="54F1D1A5" w14:textId="77777777" w:rsidR="00DC78C5" w:rsidRDefault="00DC78C5" w:rsidP="00E10860">
      <w:pPr>
        <w:pStyle w:val="Prrafodelista"/>
        <w:tabs>
          <w:tab w:val="left" w:pos="1423"/>
          <w:tab w:val="center" w:pos="3287"/>
        </w:tabs>
        <w:spacing w:after="0" w:line="240" w:lineRule="auto"/>
        <w:ind w:left="0"/>
        <w:rPr>
          <w:rFonts w:ascii="Arial" w:hAnsi="Arial" w:cs="Arial"/>
          <w:lang w:eastAsia="ar-SA"/>
        </w:rPr>
      </w:pPr>
    </w:p>
    <w:p w14:paraId="5C0494F9" w14:textId="77777777" w:rsidR="003E113D" w:rsidRPr="00394E88" w:rsidRDefault="003E113D" w:rsidP="00E10860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663"/>
        <w:rPr>
          <w:rFonts w:ascii="Arial" w:hAnsi="Arial" w:cs="Arial"/>
          <w:lang w:eastAsia="ar-SA"/>
        </w:rPr>
      </w:pPr>
      <w:r w:rsidRPr="00394E88">
        <w:rPr>
          <w:rFonts w:ascii="Arial" w:hAnsi="Arial" w:cs="Arial"/>
          <w:lang w:eastAsia="ar-SA"/>
        </w:rPr>
        <w:t>Donde:</w:t>
      </w:r>
    </w:p>
    <w:p w14:paraId="36D3F783" w14:textId="77777777" w:rsidR="003E113D" w:rsidRPr="00394E88" w:rsidRDefault="003E113D" w:rsidP="00E10860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663"/>
        <w:rPr>
          <w:rFonts w:ascii="Arial" w:hAnsi="Arial" w:cs="Arial"/>
          <w:lang w:eastAsia="ar-SA"/>
        </w:rPr>
      </w:pPr>
      <w:r w:rsidRPr="00394E88">
        <w:rPr>
          <w:rFonts w:ascii="Arial" w:hAnsi="Arial" w:cs="Arial"/>
          <w:lang w:eastAsia="ar-SA"/>
        </w:rPr>
        <w:t xml:space="preserve">m: número de muestreos en los cuales se midieron las variables de calidad involucradas en el cálculo del indicador. </w:t>
      </w:r>
    </w:p>
    <w:p w14:paraId="7CCB3B5F" w14:textId="77777777" w:rsidR="005E1787" w:rsidRDefault="005E1787" w:rsidP="00E10860">
      <w:pPr>
        <w:tabs>
          <w:tab w:val="left" w:pos="636"/>
          <w:tab w:val="left" w:pos="1423"/>
          <w:tab w:val="center" w:pos="3287"/>
        </w:tabs>
        <w:spacing w:after="0" w:line="240" w:lineRule="auto"/>
        <w:rPr>
          <w:rFonts w:ascii="Arial" w:hAnsi="Arial" w:cs="Arial"/>
          <w:lang w:eastAsia="ar-SA"/>
        </w:rPr>
      </w:pPr>
    </w:p>
    <w:p w14:paraId="1BB1A31A" w14:textId="77777777" w:rsidR="00DC78C5" w:rsidRPr="00394E88" w:rsidRDefault="00DC78C5" w:rsidP="00E10860">
      <w:pPr>
        <w:tabs>
          <w:tab w:val="left" w:pos="636"/>
          <w:tab w:val="left" w:pos="1423"/>
          <w:tab w:val="center" w:pos="3287"/>
        </w:tabs>
        <w:spacing w:after="0" w:line="240" w:lineRule="auto"/>
        <w:rPr>
          <w:rFonts w:ascii="Arial" w:hAnsi="Arial" w:cs="Arial"/>
          <w:lang w:eastAsia="ar-SA"/>
        </w:rPr>
      </w:pPr>
    </w:p>
    <w:p w14:paraId="08CACC07" w14:textId="77777777" w:rsidR="002B1D5E" w:rsidRDefault="00DC78C5" w:rsidP="00E10860">
      <w:pPr>
        <w:tabs>
          <w:tab w:val="left" w:pos="636"/>
          <w:tab w:val="left" w:pos="1423"/>
          <w:tab w:val="center" w:pos="3287"/>
        </w:tabs>
        <w:spacing w:after="0" w:line="240" w:lineRule="auto"/>
        <w:jc w:val="both"/>
        <w:rPr>
          <w:rFonts w:ascii="Arial" w:hAnsi="Arial" w:cs="Arial"/>
          <w:lang w:eastAsia="ar-SA"/>
        </w:rPr>
      </w:pP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Tabla </w:t>
      </w:r>
      <w:r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4</w:t>
      </w: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.</w:t>
      </w:r>
      <w:r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 Calidad del agua superficial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1417"/>
        <w:gridCol w:w="1418"/>
        <w:gridCol w:w="1417"/>
        <w:gridCol w:w="895"/>
      </w:tblGrid>
      <w:tr w:rsidR="00DC78C5" w:rsidRPr="002B1D5E" w14:paraId="2B8DEFD7" w14:textId="77777777" w:rsidTr="00DC78C5">
        <w:trPr>
          <w:trHeight w:val="581"/>
        </w:trPr>
        <w:tc>
          <w:tcPr>
            <w:tcW w:w="3681" w:type="dxa"/>
            <w:shd w:val="clear" w:color="auto" w:fill="BDD6EE" w:themeFill="accent1" w:themeFillTint="66"/>
            <w:vAlign w:val="center"/>
            <w:hideMark/>
          </w:tcPr>
          <w:p w14:paraId="6701E921" w14:textId="77777777" w:rsidR="00DC78C5" w:rsidRPr="002B1D5E" w:rsidRDefault="00DC78C5" w:rsidP="00DC78C5">
            <w:pPr>
              <w:spacing w:after="0"/>
              <w:ind w:left="36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2B1D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NOMBRE DE LA CORRIENTE DE AGUA SUPERFICIAL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 xml:space="preserve"> (</w:t>
            </w:r>
            <w:r w:rsidRPr="00DC78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Localización de puntos de muestreo ICA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1417" w:type="dxa"/>
            <w:shd w:val="clear" w:color="auto" w:fill="BDD6EE" w:themeFill="accent1" w:themeFillTint="66"/>
            <w:vAlign w:val="center"/>
          </w:tcPr>
          <w:p w14:paraId="4F5986DB" w14:textId="77777777" w:rsidR="00DC78C5" w:rsidRPr="002B1D5E" w:rsidRDefault="00DC78C5" w:rsidP="00DC78C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D5E">
              <w:rPr>
                <w:rFonts w:ascii="Arial" w:hAnsi="Arial" w:cs="Arial"/>
                <w:b/>
                <w:bCs/>
                <w:sz w:val="20"/>
                <w:szCs w:val="20"/>
              </w:rPr>
              <w:t>MONITOREO 1</w:t>
            </w:r>
          </w:p>
        </w:tc>
        <w:tc>
          <w:tcPr>
            <w:tcW w:w="1418" w:type="dxa"/>
            <w:shd w:val="clear" w:color="auto" w:fill="BDD6EE" w:themeFill="accent1" w:themeFillTint="66"/>
            <w:vAlign w:val="center"/>
          </w:tcPr>
          <w:p w14:paraId="389760AB" w14:textId="77777777" w:rsidR="00DC78C5" w:rsidRPr="002B1D5E" w:rsidRDefault="00DC78C5" w:rsidP="00DC78C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D5E">
              <w:rPr>
                <w:rFonts w:ascii="Arial" w:hAnsi="Arial" w:cs="Arial"/>
                <w:b/>
                <w:bCs/>
                <w:sz w:val="20"/>
                <w:szCs w:val="20"/>
              </w:rPr>
              <w:t>MONITOREO 2</w:t>
            </w:r>
          </w:p>
        </w:tc>
        <w:tc>
          <w:tcPr>
            <w:tcW w:w="1417" w:type="dxa"/>
            <w:shd w:val="clear" w:color="auto" w:fill="BDD6EE" w:themeFill="accent1" w:themeFillTint="66"/>
            <w:vAlign w:val="center"/>
          </w:tcPr>
          <w:p w14:paraId="2264432F" w14:textId="77777777" w:rsidR="00DC78C5" w:rsidRPr="002B1D5E" w:rsidRDefault="00DC78C5" w:rsidP="00DC78C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D5E">
              <w:rPr>
                <w:rFonts w:ascii="Arial" w:hAnsi="Arial" w:cs="Arial"/>
                <w:b/>
                <w:bCs/>
                <w:sz w:val="20"/>
                <w:szCs w:val="20"/>
              </w:rPr>
              <w:t>MONITOREO 3</w:t>
            </w:r>
          </w:p>
        </w:tc>
        <w:tc>
          <w:tcPr>
            <w:tcW w:w="895" w:type="dxa"/>
            <w:shd w:val="clear" w:color="auto" w:fill="BDD6EE" w:themeFill="accent1" w:themeFillTint="66"/>
          </w:tcPr>
          <w:p w14:paraId="7B722B5A" w14:textId="77777777" w:rsidR="00DC78C5" w:rsidRDefault="00DC78C5" w:rsidP="00DC78C5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</w:pPr>
          </w:p>
          <w:p w14:paraId="65F60E42" w14:textId="77777777" w:rsidR="00DC78C5" w:rsidRPr="002B1D5E" w:rsidRDefault="00DC78C5" w:rsidP="00DC78C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  <w:t xml:space="preserve">VALOR </w:t>
            </w:r>
            <w:r w:rsidRPr="00DC78C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  <w:t>ICA</w:t>
            </w:r>
          </w:p>
        </w:tc>
      </w:tr>
      <w:tr w:rsidR="00DC78C5" w:rsidRPr="002B1D5E" w14:paraId="4543D55D" w14:textId="77777777" w:rsidTr="00DC78C5">
        <w:trPr>
          <w:trHeight w:val="152"/>
        </w:trPr>
        <w:tc>
          <w:tcPr>
            <w:tcW w:w="3681" w:type="dxa"/>
            <w:shd w:val="clear" w:color="FFFFFF" w:fill="FFFFFF"/>
            <w:noWrap/>
            <w:vAlign w:val="center"/>
            <w:hideMark/>
          </w:tcPr>
          <w:p w14:paraId="7F36DA3A" w14:textId="77777777" w:rsidR="00DC78C5" w:rsidRPr="002B1D5E" w:rsidRDefault="00DC78C5" w:rsidP="00DC78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2B1D5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Rio Otún después de Q</w:t>
            </w: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uebra</w:t>
            </w:r>
            <w:r w:rsidRPr="002B1D5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da San José</w:t>
            </w:r>
          </w:p>
        </w:tc>
        <w:tc>
          <w:tcPr>
            <w:tcW w:w="1417" w:type="dxa"/>
            <w:vAlign w:val="center"/>
          </w:tcPr>
          <w:p w14:paraId="765EDC14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0.68</w:t>
            </w:r>
          </w:p>
        </w:tc>
        <w:tc>
          <w:tcPr>
            <w:tcW w:w="1418" w:type="dxa"/>
            <w:vAlign w:val="center"/>
          </w:tcPr>
          <w:p w14:paraId="302DD298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1417" w:type="dxa"/>
            <w:vAlign w:val="center"/>
          </w:tcPr>
          <w:p w14:paraId="68F4D746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95" w:type="dxa"/>
            <w:vMerge w:val="restart"/>
          </w:tcPr>
          <w:p w14:paraId="13F39244" w14:textId="77777777" w:rsidR="00DC78C5" w:rsidRDefault="00DC78C5" w:rsidP="00DC78C5">
            <w:pPr>
              <w:spacing w:line="240" w:lineRule="auto"/>
              <w:jc w:val="center"/>
              <w:rPr>
                <w:rFonts w:ascii="Calibri" w:eastAsia="Times New Roman" w:hAnsi="Calibri" w:cs="Calibri"/>
                <w:lang w:eastAsia="es-CO"/>
              </w:rPr>
            </w:pPr>
          </w:p>
          <w:p w14:paraId="023EFB85" w14:textId="77777777" w:rsidR="00DC78C5" w:rsidRPr="00FB692D" w:rsidRDefault="00DC78C5" w:rsidP="00DC78C5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78C5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0.5100</w:t>
            </w:r>
          </w:p>
        </w:tc>
      </w:tr>
      <w:tr w:rsidR="00DC78C5" w:rsidRPr="002B1D5E" w14:paraId="0D626BC7" w14:textId="77777777" w:rsidTr="00DC78C5">
        <w:trPr>
          <w:trHeight w:val="158"/>
        </w:trPr>
        <w:tc>
          <w:tcPr>
            <w:tcW w:w="3681" w:type="dxa"/>
            <w:shd w:val="clear" w:color="FFFFFF" w:fill="FFFFFF"/>
            <w:noWrap/>
            <w:vAlign w:val="center"/>
            <w:hideMark/>
          </w:tcPr>
          <w:p w14:paraId="565D2588" w14:textId="77777777" w:rsidR="00DC78C5" w:rsidRPr="002B1D5E" w:rsidRDefault="00DC78C5" w:rsidP="00DC78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2B1D5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Rio Otún después estación Belmonte</w:t>
            </w:r>
          </w:p>
        </w:tc>
        <w:tc>
          <w:tcPr>
            <w:tcW w:w="1417" w:type="dxa"/>
            <w:vAlign w:val="center"/>
          </w:tcPr>
          <w:p w14:paraId="4E75AD98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0.67</w:t>
            </w:r>
          </w:p>
        </w:tc>
        <w:tc>
          <w:tcPr>
            <w:tcW w:w="1418" w:type="dxa"/>
            <w:vAlign w:val="center"/>
          </w:tcPr>
          <w:p w14:paraId="13917C3C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0.69</w:t>
            </w:r>
          </w:p>
        </w:tc>
        <w:tc>
          <w:tcPr>
            <w:tcW w:w="1417" w:type="dxa"/>
            <w:vAlign w:val="center"/>
          </w:tcPr>
          <w:p w14:paraId="4F57BF5F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95" w:type="dxa"/>
            <w:vMerge/>
          </w:tcPr>
          <w:p w14:paraId="7455747A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8C5" w:rsidRPr="002B1D5E" w14:paraId="15D142B2" w14:textId="77777777" w:rsidTr="00DC78C5">
        <w:trPr>
          <w:trHeight w:val="164"/>
        </w:trPr>
        <w:tc>
          <w:tcPr>
            <w:tcW w:w="3681" w:type="dxa"/>
            <w:shd w:val="clear" w:color="FFFFFF" w:fill="FFFFFF"/>
            <w:noWrap/>
            <w:vAlign w:val="center"/>
            <w:hideMark/>
          </w:tcPr>
          <w:p w14:paraId="13CD63B9" w14:textId="77777777" w:rsidR="00DC78C5" w:rsidRPr="002B1D5E" w:rsidRDefault="00DC78C5" w:rsidP="00DC78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2B1D5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Rio </w:t>
            </w:r>
            <w:proofErr w:type="spellStart"/>
            <w:r w:rsidRPr="002B1D5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Consota</w:t>
            </w:r>
            <w:proofErr w:type="spellEnd"/>
            <w:r w:rsidRPr="002B1D5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estación CARDER sector La Curva</w:t>
            </w:r>
          </w:p>
        </w:tc>
        <w:tc>
          <w:tcPr>
            <w:tcW w:w="1417" w:type="dxa"/>
            <w:vAlign w:val="center"/>
          </w:tcPr>
          <w:p w14:paraId="49776D0C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1418" w:type="dxa"/>
            <w:vAlign w:val="center"/>
          </w:tcPr>
          <w:p w14:paraId="059F5216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0.77</w:t>
            </w:r>
          </w:p>
        </w:tc>
        <w:tc>
          <w:tcPr>
            <w:tcW w:w="1417" w:type="dxa"/>
            <w:vAlign w:val="center"/>
          </w:tcPr>
          <w:p w14:paraId="4C1CB89C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95" w:type="dxa"/>
            <w:vMerge/>
          </w:tcPr>
          <w:p w14:paraId="04E30F5E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8C5" w:rsidRPr="002B1D5E" w14:paraId="3F34C062" w14:textId="77777777" w:rsidTr="00DC78C5">
        <w:trPr>
          <w:trHeight w:val="171"/>
        </w:trPr>
        <w:tc>
          <w:tcPr>
            <w:tcW w:w="3681" w:type="dxa"/>
            <w:shd w:val="clear" w:color="FFFFFF" w:fill="FFFFFF"/>
            <w:noWrap/>
            <w:vAlign w:val="center"/>
            <w:hideMark/>
          </w:tcPr>
          <w:p w14:paraId="17F86D53" w14:textId="77777777" w:rsidR="00DC78C5" w:rsidRPr="002B1D5E" w:rsidRDefault="00DC78C5" w:rsidP="00DC78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2B1D5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Rio </w:t>
            </w:r>
            <w:proofErr w:type="spellStart"/>
            <w:r w:rsidRPr="002B1D5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Consota</w:t>
            </w:r>
            <w:proofErr w:type="spellEnd"/>
            <w:r w:rsidRPr="002B1D5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puente El Tigre</w:t>
            </w:r>
          </w:p>
        </w:tc>
        <w:tc>
          <w:tcPr>
            <w:tcW w:w="1417" w:type="dxa"/>
            <w:vAlign w:val="center"/>
          </w:tcPr>
          <w:p w14:paraId="3086C7A5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0.51</w:t>
            </w:r>
          </w:p>
        </w:tc>
        <w:tc>
          <w:tcPr>
            <w:tcW w:w="1418" w:type="dxa"/>
            <w:vAlign w:val="center"/>
          </w:tcPr>
          <w:p w14:paraId="3DA5CB26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0.55</w:t>
            </w:r>
          </w:p>
        </w:tc>
        <w:tc>
          <w:tcPr>
            <w:tcW w:w="1417" w:type="dxa"/>
            <w:vAlign w:val="center"/>
          </w:tcPr>
          <w:p w14:paraId="1C6F5237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D5E">
              <w:rPr>
                <w:rFonts w:ascii="Arial" w:hAnsi="Arial" w:cs="Arial"/>
                <w:sz w:val="20"/>
                <w:szCs w:val="20"/>
              </w:rPr>
              <w:t>0.63</w:t>
            </w:r>
          </w:p>
        </w:tc>
        <w:tc>
          <w:tcPr>
            <w:tcW w:w="895" w:type="dxa"/>
            <w:vMerge/>
          </w:tcPr>
          <w:p w14:paraId="75B1C08C" w14:textId="77777777" w:rsidR="00DC78C5" w:rsidRPr="002B1D5E" w:rsidRDefault="00DC78C5" w:rsidP="00DC78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5C53D73" w14:textId="77777777" w:rsidR="002B1D5E" w:rsidRPr="00394E88" w:rsidRDefault="002B1D5E" w:rsidP="00E10860">
      <w:pPr>
        <w:tabs>
          <w:tab w:val="left" w:pos="636"/>
          <w:tab w:val="left" w:pos="1423"/>
          <w:tab w:val="center" w:pos="3287"/>
        </w:tabs>
        <w:spacing w:after="0" w:line="240" w:lineRule="auto"/>
        <w:jc w:val="both"/>
        <w:rPr>
          <w:rFonts w:ascii="Arial" w:hAnsi="Arial" w:cs="Arial"/>
          <w:lang w:eastAsia="ar-SA"/>
        </w:rPr>
      </w:pPr>
    </w:p>
    <w:p w14:paraId="5AD35A6A" w14:textId="77777777" w:rsidR="00C116AC" w:rsidRDefault="00C116AC" w:rsidP="00E10860">
      <w:pPr>
        <w:tabs>
          <w:tab w:val="left" w:pos="636"/>
          <w:tab w:val="left" w:pos="1423"/>
          <w:tab w:val="center" w:pos="3287"/>
        </w:tabs>
        <w:spacing w:after="0" w:line="240" w:lineRule="auto"/>
        <w:jc w:val="both"/>
        <w:rPr>
          <w:rFonts w:ascii="Arial" w:hAnsi="Arial" w:cs="Arial"/>
          <w:lang w:eastAsia="ar-SA"/>
        </w:rPr>
      </w:pPr>
    </w:p>
    <w:p w14:paraId="79407516" w14:textId="77777777" w:rsidR="003E113D" w:rsidRPr="00DC78C5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ar-SA"/>
        </w:rPr>
      </w:pPr>
      <w:r w:rsidRPr="00DC78C5">
        <w:rPr>
          <w:rFonts w:ascii="Arial" w:hAnsi="Arial" w:cs="Arial"/>
          <w:b/>
          <w:u w:val="single"/>
          <w:lang w:eastAsia="ar-SA"/>
        </w:rPr>
        <w:t>Porcentaje de áreas protegidas y estrategias complementarias de conservación urbanas</w:t>
      </w:r>
    </w:p>
    <w:p w14:paraId="38D8D25E" w14:textId="77777777" w:rsidR="00DC78C5" w:rsidRDefault="00DC78C5" w:rsidP="00E10860">
      <w:pPr>
        <w:spacing w:after="0" w:line="240" w:lineRule="auto"/>
        <w:rPr>
          <w:rFonts w:ascii="Arial" w:eastAsia="Batang" w:hAnsi="Arial" w:cs="Arial"/>
        </w:rPr>
      </w:pPr>
    </w:p>
    <w:p w14:paraId="710B1FE9" w14:textId="77777777" w:rsidR="0023674B" w:rsidRPr="00394E88" w:rsidRDefault="0023674B" w:rsidP="00E10860">
      <w:pPr>
        <w:spacing w:after="0" w:line="240" w:lineRule="auto"/>
        <w:rPr>
          <w:rFonts w:ascii="Arial" w:eastAsia="Batang" w:hAnsi="Arial" w:cs="Arial"/>
        </w:rPr>
      </w:pPr>
      <w:r w:rsidRPr="00394E88">
        <w:rPr>
          <w:rFonts w:ascii="Arial" w:eastAsia="Batang" w:hAnsi="Arial" w:cs="Arial"/>
        </w:rPr>
        <w:t>La información se encuentra estipulada en:</w:t>
      </w:r>
    </w:p>
    <w:p w14:paraId="52D41D96" w14:textId="77777777" w:rsidR="0023674B" w:rsidRPr="00394E88" w:rsidRDefault="0023674B" w:rsidP="00E10860">
      <w:pPr>
        <w:pStyle w:val="Prrafodelista"/>
        <w:numPr>
          <w:ilvl w:val="0"/>
          <w:numId w:val="22"/>
        </w:numPr>
        <w:spacing w:after="0" w:line="240" w:lineRule="auto"/>
        <w:rPr>
          <w:rFonts w:ascii="Arial" w:eastAsia="Batang" w:hAnsi="Arial" w:cs="Arial"/>
          <w:bCs/>
        </w:rPr>
      </w:pPr>
      <w:r w:rsidRPr="00394E88">
        <w:rPr>
          <w:rFonts w:ascii="Arial" w:eastAsia="Batang" w:hAnsi="Arial" w:cs="Arial"/>
          <w:bCs/>
        </w:rPr>
        <w:t>Plan de Ordenamiento Territorial de Pereira 2016</w:t>
      </w:r>
    </w:p>
    <w:p w14:paraId="2E7FEBB8" w14:textId="77777777" w:rsidR="0023674B" w:rsidRPr="00394E88" w:rsidRDefault="0023674B" w:rsidP="00E10860">
      <w:pPr>
        <w:pStyle w:val="Prrafodelista"/>
        <w:numPr>
          <w:ilvl w:val="0"/>
          <w:numId w:val="22"/>
        </w:numPr>
        <w:spacing w:after="0" w:line="240" w:lineRule="auto"/>
        <w:rPr>
          <w:rFonts w:ascii="Arial" w:eastAsia="Batang" w:hAnsi="Arial" w:cs="Arial"/>
          <w:bCs/>
        </w:rPr>
      </w:pPr>
      <w:r w:rsidRPr="00394E88">
        <w:rPr>
          <w:rFonts w:ascii="Arial" w:eastAsia="Batang" w:hAnsi="Arial" w:cs="Arial"/>
          <w:bCs/>
        </w:rPr>
        <w:t>Acuerdo 35 de 2016</w:t>
      </w:r>
    </w:p>
    <w:p w14:paraId="7C82BEB8" w14:textId="77777777" w:rsidR="0023674B" w:rsidRPr="00394E88" w:rsidRDefault="0023674B" w:rsidP="00E10860">
      <w:pPr>
        <w:pStyle w:val="Prrafodelista"/>
        <w:numPr>
          <w:ilvl w:val="0"/>
          <w:numId w:val="22"/>
        </w:numPr>
        <w:spacing w:after="0" w:line="240" w:lineRule="auto"/>
        <w:rPr>
          <w:rFonts w:ascii="Arial" w:eastAsia="Batang" w:hAnsi="Arial" w:cs="Arial"/>
        </w:rPr>
      </w:pPr>
      <w:r w:rsidRPr="00394E88">
        <w:rPr>
          <w:rFonts w:ascii="Arial" w:eastAsia="Batang" w:hAnsi="Arial" w:cs="Arial"/>
          <w:bCs/>
        </w:rPr>
        <w:t>Acuerdo 31 de 2011</w:t>
      </w:r>
    </w:p>
    <w:p w14:paraId="3EDB809F" w14:textId="77777777" w:rsidR="003E113D" w:rsidRDefault="003E113D" w:rsidP="00E10860">
      <w:pPr>
        <w:spacing w:after="0" w:line="240" w:lineRule="auto"/>
        <w:contextualSpacing/>
        <w:rPr>
          <w:rFonts w:ascii="Arial" w:eastAsia="Batang" w:hAnsi="Arial" w:cs="Arial"/>
        </w:rPr>
      </w:pPr>
    </w:p>
    <w:p w14:paraId="05E21D45" w14:textId="77777777" w:rsidR="00694F13" w:rsidRPr="00DC78C5" w:rsidRDefault="00694F13" w:rsidP="00694F13">
      <w:pPr>
        <w:pStyle w:val="Prrafodelista"/>
        <w:ind w:left="0"/>
        <w:rPr>
          <w:rFonts w:ascii="Arial" w:hAnsi="Arial" w:cs="Arial"/>
          <w:lang w:val="es-MX" w:eastAsia="ar-SA"/>
        </w:rPr>
      </w:pPr>
      <w:r w:rsidRPr="00DC78C5">
        <w:rPr>
          <w:rFonts w:ascii="Arial" w:hAnsi="Arial" w:cs="Arial"/>
          <w:bCs/>
          <w:lang w:eastAsia="ar-SA"/>
        </w:rPr>
        <w:t>Formula:</w:t>
      </w:r>
    </w:p>
    <w:p w14:paraId="4E899ACF" w14:textId="77777777" w:rsidR="00694F13" w:rsidRDefault="00694F13" w:rsidP="00E10860">
      <w:pPr>
        <w:spacing w:after="0" w:line="240" w:lineRule="auto"/>
        <w:contextualSpacing/>
        <w:rPr>
          <w:rFonts w:ascii="Arial" w:eastAsia="Batang" w:hAnsi="Arial" w:cs="Arial"/>
        </w:rPr>
      </w:pPr>
      <w:r>
        <w:rPr>
          <w:noProof/>
          <w:lang w:val="es-MX" w:eastAsia="es-MX"/>
        </w:rPr>
        <w:drawing>
          <wp:inline distT="0" distB="0" distL="0" distR="0" wp14:anchorId="776117E6" wp14:editId="62DEC5CB">
            <wp:extent cx="1981200" cy="5715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4E0A0" w14:textId="77777777" w:rsidR="00694F13" w:rsidRDefault="00694F13" w:rsidP="00E10860">
      <w:pPr>
        <w:spacing w:after="0" w:line="240" w:lineRule="auto"/>
        <w:contextualSpacing/>
        <w:rPr>
          <w:rFonts w:ascii="Arial" w:eastAsia="Batang" w:hAnsi="Arial" w:cs="Arial"/>
        </w:rPr>
      </w:pPr>
    </w:p>
    <w:p w14:paraId="262A2368" w14:textId="77777777" w:rsidR="00694F13" w:rsidRDefault="00694F13" w:rsidP="00E10860">
      <w:pPr>
        <w:spacing w:after="0" w:line="240" w:lineRule="auto"/>
        <w:contextualSpacing/>
        <w:rPr>
          <w:rFonts w:ascii="Arial" w:eastAsia="Batang" w:hAnsi="Arial" w:cs="Arial"/>
        </w:rPr>
      </w:pPr>
    </w:p>
    <w:p w14:paraId="399D18FC" w14:textId="77777777" w:rsidR="00694F13" w:rsidRDefault="00694F13" w:rsidP="00E10860">
      <w:pPr>
        <w:spacing w:after="0" w:line="240" w:lineRule="auto"/>
        <w:contextualSpacing/>
        <w:rPr>
          <w:rFonts w:ascii="Arial" w:eastAsia="Batang" w:hAnsi="Arial" w:cs="Arial"/>
        </w:rPr>
      </w:pPr>
    </w:p>
    <w:p w14:paraId="5AD44AF8" w14:textId="77777777" w:rsidR="00694F13" w:rsidRDefault="00694F13" w:rsidP="00E10860">
      <w:pPr>
        <w:spacing w:after="0" w:line="240" w:lineRule="auto"/>
        <w:contextualSpacing/>
        <w:rPr>
          <w:rFonts w:ascii="Arial" w:eastAsia="Batang" w:hAnsi="Arial" w:cs="Arial"/>
        </w:rPr>
      </w:pPr>
    </w:p>
    <w:p w14:paraId="1D4CFA9E" w14:textId="77777777" w:rsidR="005616AB" w:rsidRDefault="005616AB" w:rsidP="00E10860">
      <w:pPr>
        <w:spacing w:after="0" w:line="240" w:lineRule="auto"/>
        <w:contextualSpacing/>
        <w:rPr>
          <w:rFonts w:ascii="Arial" w:eastAsia="Batang" w:hAnsi="Arial" w:cs="Arial"/>
        </w:rPr>
      </w:pPr>
    </w:p>
    <w:p w14:paraId="2D372FCE" w14:textId="77777777" w:rsidR="005010E0" w:rsidRDefault="005010E0" w:rsidP="005616AB">
      <w:pPr>
        <w:spacing w:after="0" w:line="240" w:lineRule="auto"/>
        <w:contextualSpacing/>
        <w:rPr>
          <w:rFonts w:ascii="Arial" w:eastAsia="Batang" w:hAnsi="Arial" w:cs="Arial"/>
          <w:b/>
          <w:color w:val="000000"/>
          <w:sz w:val="20"/>
          <w:szCs w:val="20"/>
          <w:lang w:val="es-ES"/>
        </w:rPr>
      </w:pPr>
    </w:p>
    <w:p w14:paraId="3931B25A" w14:textId="77777777" w:rsidR="005616AB" w:rsidRPr="005616AB" w:rsidRDefault="005616AB" w:rsidP="005616AB">
      <w:pPr>
        <w:spacing w:after="0" w:line="240" w:lineRule="auto"/>
        <w:contextualSpacing/>
        <w:rPr>
          <w:rFonts w:ascii="Arial" w:eastAsia="Batang" w:hAnsi="Arial" w:cs="Arial"/>
          <w:b/>
          <w:sz w:val="20"/>
          <w:szCs w:val="20"/>
        </w:rPr>
      </w:pP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Tabla </w:t>
      </w:r>
      <w:r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5</w:t>
      </w: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.</w:t>
      </w:r>
      <w:r w:rsidRPr="005616AB">
        <w:rPr>
          <w:rFonts w:ascii="Arial" w:eastAsia="Times New Roman" w:hAnsi="Arial" w:cs="Arial"/>
          <w:sz w:val="18"/>
          <w:szCs w:val="18"/>
          <w:lang w:eastAsia="es-CO"/>
        </w:rPr>
        <w:t xml:space="preserve"> </w:t>
      </w:r>
      <w:r w:rsidRPr="005616AB">
        <w:rPr>
          <w:rFonts w:ascii="Arial" w:eastAsia="Times New Roman" w:hAnsi="Arial" w:cs="Arial"/>
          <w:b/>
          <w:sz w:val="20"/>
          <w:szCs w:val="20"/>
          <w:lang w:eastAsia="es-CO"/>
        </w:rPr>
        <w:t>Porcentaje de áreas protegidas y estrategias complementarias de conservación urbanas</w:t>
      </w:r>
    </w:p>
    <w:tbl>
      <w:tblPr>
        <w:tblW w:w="8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33"/>
        <w:gridCol w:w="890"/>
      </w:tblGrid>
      <w:tr w:rsidR="00694F13" w:rsidRPr="00F271BB" w14:paraId="7C1A7971" w14:textId="77777777" w:rsidTr="005616AB">
        <w:trPr>
          <w:trHeight w:val="259"/>
        </w:trPr>
        <w:tc>
          <w:tcPr>
            <w:tcW w:w="7933" w:type="dxa"/>
            <w:shd w:val="clear" w:color="auto" w:fill="A8D08D" w:themeFill="accent6" w:themeFillTint="99"/>
            <w:vAlign w:val="center"/>
            <w:hideMark/>
          </w:tcPr>
          <w:p w14:paraId="4293E93B" w14:textId="77777777" w:rsidR="00694F13" w:rsidRPr="00694F13" w:rsidRDefault="00694F13" w:rsidP="00694F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694F13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APEPE</w:t>
            </w:r>
            <w:r w:rsidRPr="00F271BB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694F1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Superficie de áreas protegidas con plan de manejo ambiental en ejecución y estrategias complementarias de conservación incluidas en el POT(Ha)</w:t>
            </w:r>
          </w:p>
        </w:tc>
        <w:tc>
          <w:tcPr>
            <w:tcW w:w="890" w:type="dxa"/>
            <w:shd w:val="clear" w:color="FFFFFF" w:fill="FFFFFF"/>
          </w:tcPr>
          <w:p w14:paraId="3F6761A9" w14:textId="77777777" w:rsidR="00694F13" w:rsidRPr="00F271BB" w:rsidRDefault="00694F13" w:rsidP="00694F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F271BB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128,26</w:t>
            </w:r>
          </w:p>
        </w:tc>
      </w:tr>
      <w:tr w:rsidR="00694F13" w:rsidRPr="00F271BB" w14:paraId="62AAA7CD" w14:textId="77777777" w:rsidTr="005616AB">
        <w:trPr>
          <w:trHeight w:val="407"/>
        </w:trPr>
        <w:tc>
          <w:tcPr>
            <w:tcW w:w="7933" w:type="dxa"/>
            <w:shd w:val="clear" w:color="auto" w:fill="A8D08D" w:themeFill="accent6" w:themeFillTint="99"/>
            <w:vAlign w:val="center"/>
            <w:hideMark/>
          </w:tcPr>
          <w:p w14:paraId="1EB1D738" w14:textId="77777777" w:rsidR="00694F13" w:rsidRPr="00694F13" w:rsidRDefault="00694F13" w:rsidP="00694F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694F13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APEPOT</w:t>
            </w:r>
            <w:r w:rsidRPr="00F271BB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694F1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Superficie total de áreas protegidas y estrategias de conservación incluidas en el POT. (Ha)</w:t>
            </w:r>
          </w:p>
        </w:tc>
        <w:tc>
          <w:tcPr>
            <w:tcW w:w="890" w:type="dxa"/>
            <w:shd w:val="clear" w:color="FFFFFF" w:fill="FFFFFF"/>
          </w:tcPr>
          <w:p w14:paraId="279A39DD" w14:textId="77777777" w:rsidR="00694F13" w:rsidRPr="00F271BB" w:rsidRDefault="00694F13" w:rsidP="00694F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F271BB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128,26</w:t>
            </w:r>
          </w:p>
        </w:tc>
      </w:tr>
      <w:tr w:rsidR="00694F13" w:rsidRPr="00F271BB" w14:paraId="61F95ED4" w14:textId="77777777" w:rsidTr="005616AB">
        <w:trPr>
          <w:trHeight w:val="257"/>
        </w:trPr>
        <w:tc>
          <w:tcPr>
            <w:tcW w:w="7933" w:type="dxa"/>
            <w:shd w:val="clear" w:color="auto" w:fill="A8D08D" w:themeFill="accent6" w:themeFillTint="99"/>
            <w:vAlign w:val="center"/>
          </w:tcPr>
          <w:p w14:paraId="47F45F7B" w14:textId="77777777" w:rsidR="00694F13" w:rsidRPr="00F271BB" w:rsidRDefault="00694F13" w:rsidP="00694F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271BB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APEUP:</w:t>
            </w:r>
            <w:r w:rsidRPr="00F271B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Porcentaje de áreas protegidas y estrategias complementarias de conservación urbanas</w:t>
            </w:r>
          </w:p>
        </w:tc>
        <w:tc>
          <w:tcPr>
            <w:tcW w:w="890" w:type="dxa"/>
            <w:shd w:val="clear" w:color="FFFFFF" w:fill="FFFFFF"/>
          </w:tcPr>
          <w:p w14:paraId="04FFBCC4" w14:textId="77777777" w:rsidR="00694F13" w:rsidRPr="00F271BB" w:rsidRDefault="00694F13" w:rsidP="00FB6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F271BB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100</w:t>
            </w:r>
          </w:p>
        </w:tc>
      </w:tr>
    </w:tbl>
    <w:p w14:paraId="36B7CAA0" w14:textId="77777777" w:rsidR="00694F13" w:rsidRDefault="00694F13" w:rsidP="00E10860">
      <w:pPr>
        <w:spacing w:after="0" w:line="240" w:lineRule="auto"/>
        <w:contextualSpacing/>
        <w:rPr>
          <w:rFonts w:ascii="Arial" w:eastAsia="Batang" w:hAnsi="Arial" w:cs="Arial"/>
        </w:rPr>
      </w:pPr>
    </w:p>
    <w:p w14:paraId="43E52D46" w14:textId="77777777" w:rsidR="00694F13" w:rsidRDefault="00694F13" w:rsidP="00E10860">
      <w:pPr>
        <w:spacing w:after="0" w:line="240" w:lineRule="auto"/>
        <w:contextualSpacing/>
        <w:rPr>
          <w:rFonts w:ascii="Arial" w:eastAsia="Batang" w:hAnsi="Arial" w:cs="Arial"/>
        </w:rPr>
      </w:pPr>
    </w:p>
    <w:p w14:paraId="4A06A567" w14:textId="77777777" w:rsidR="00694F13" w:rsidRPr="00394E88" w:rsidRDefault="00694F13" w:rsidP="005616AB">
      <w:pPr>
        <w:spacing w:after="0" w:line="240" w:lineRule="auto"/>
        <w:contextualSpacing/>
        <w:jc w:val="both"/>
        <w:rPr>
          <w:rFonts w:ascii="Arial" w:eastAsia="Batang" w:hAnsi="Arial" w:cs="Arial"/>
        </w:rPr>
      </w:pP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Tabla </w:t>
      </w:r>
      <w:r w:rsidR="005616AB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6</w:t>
      </w: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.</w:t>
      </w:r>
      <w:r w:rsidR="005616AB" w:rsidRPr="005616AB">
        <w:rPr>
          <w:rFonts w:ascii="Arial" w:eastAsia="Times New Roman" w:hAnsi="Arial" w:cs="Arial"/>
          <w:sz w:val="18"/>
          <w:szCs w:val="18"/>
          <w:lang w:eastAsia="es-CO"/>
        </w:rPr>
        <w:t xml:space="preserve"> </w:t>
      </w:r>
      <w:r w:rsidR="005616AB" w:rsidRPr="005616AB">
        <w:rPr>
          <w:rFonts w:ascii="Arial" w:eastAsia="Batang" w:hAnsi="Arial" w:cs="Arial"/>
          <w:b/>
          <w:color w:val="000000"/>
          <w:sz w:val="20"/>
          <w:szCs w:val="20"/>
        </w:rPr>
        <w:t>Superficie de áreas protegidas con plan de manejo ambiental en ejecución y estrategias complementarias de conservación incluidas en el POT</w:t>
      </w:r>
    </w:p>
    <w:tbl>
      <w:tblPr>
        <w:tblStyle w:val="Tablaconcuadrcula"/>
        <w:tblW w:w="5056" w:type="pct"/>
        <w:tblLayout w:type="fixed"/>
        <w:tblLook w:val="04A0" w:firstRow="1" w:lastRow="0" w:firstColumn="1" w:lastColumn="0" w:noHBand="0" w:noVBand="1"/>
      </w:tblPr>
      <w:tblGrid>
        <w:gridCol w:w="987"/>
        <w:gridCol w:w="1136"/>
        <w:gridCol w:w="1275"/>
        <w:gridCol w:w="1700"/>
        <w:gridCol w:w="975"/>
        <w:gridCol w:w="1860"/>
        <w:gridCol w:w="994"/>
      </w:tblGrid>
      <w:tr w:rsidR="00694F13" w:rsidRPr="00F271BB" w14:paraId="7758AF21" w14:textId="77777777" w:rsidTr="00F271BB">
        <w:trPr>
          <w:trHeight w:val="899"/>
        </w:trPr>
        <w:tc>
          <w:tcPr>
            <w:tcW w:w="553" w:type="pct"/>
            <w:shd w:val="clear" w:color="auto" w:fill="A8D08D" w:themeFill="accent6" w:themeFillTint="99"/>
            <w:noWrap/>
            <w:hideMark/>
          </w:tcPr>
          <w:p w14:paraId="7C044B7D" w14:textId="77777777" w:rsidR="00DC78C5" w:rsidRPr="00F271BB" w:rsidRDefault="00F271BB" w:rsidP="00E10860">
            <w:pPr>
              <w:contextualSpacing/>
              <w:rPr>
                <w:rFonts w:ascii="Arial" w:eastAsia="Batang" w:hAnsi="Arial" w:cs="Arial"/>
                <w:b/>
                <w:sz w:val="20"/>
                <w:szCs w:val="20"/>
              </w:rPr>
            </w:pPr>
            <w:r>
              <w:rPr>
                <w:rFonts w:ascii="Arial" w:eastAsia="Batang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636" w:type="pct"/>
            <w:shd w:val="clear" w:color="auto" w:fill="A8D08D" w:themeFill="accent6" w:themeFillTint="99"/>
            <w:hideMark/>
          </w:tcPr>
          <w:p w14:paraId="4BD0E9E7" w14:textId="77777777" w:rsidR="00DC78C5" w:rsidRPr="00F271BB" w:rsidRDefault="00DC78C5" w:rsidP="00E10860">
            <w:pPr>
              <w:contextualSpacing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b/>
                <w:sz w:val="20"/>
                <w:szCs w:val="20"/>
              </w:rPr>
              <w:t>Área protegida  (Nombre)</w:t>
            </w:r>
          </w:p>
        </w:tc>
        <w:tc>
          <w:tcPr>
            <w:tcW w:w="714" w:type="pct"/>
            <w:shd w:val="clear" w:color="auto" w:fill="A8D08D" w:themeFill="accent6" w:themeFillTint="99"/>
            <w:hideMark/>
          </w:tcPr>
          <w:p w14:paraId="28AA278C" w14:textId="77777777" w:rsidR="00DC78C5" w:rsidRPr="00F271BB" w:rsidRDefault="00DC78C5" w:rsidP="00E10860">
            <w:pPr>
              <w:contextualSpacing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b/>
                <w:sz w:val="20"/>
                <w:szCs w:val="20"/>
              </w:rPr>
              <w:t>Categoría</w:t>
            </w:r>
          </w:p>
        </w:tc>
        <w:tc>
          <w:tcPr>
            <w:tcW w:w="952" w:type="pct"/>
            <w:shd w:val="clear" w:color="auto" w:fill="A8D08D" w:themeFill="accent6" w:themeFillTint="99"/>
            <w:hideMark/>
          </w:tcPr>
          <w:p w14:paraId="22BBFD87" w14:textId="77777777" w:rsidR="00DC78C5" w:rsidRPr="00F271BB" w:rsidRDefault="00DC78C5" w:rsidP="00E10860">
            <w:pPr>
              <w:contextualSpacing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b/>
                <w:sz w:val="20"/>
                <w:szCs w:val="20"/>
              </w:rPr>
              <w:t>Área calculada en (Ha) dentro del perímetro urbano</w:t>
            </w:r>
          </w:p>
        </w:tc>
        <w:tc>
          <w:tcPr>
            <w:tcW w:w="546" w:type="pct"/>
            <w:shd w:val="clear" w:color="auto" w:fill="A8D08D" w:themeFill="accent6" w:themeFillTint="99"/>
            <w:hideMark/>
          </w:tcPr>
          <w:p w14:paraId="20F9EB74" w14:textId="77777777" w:rsidR="00DC78C5" w:rsidRPr="00F271BB" w:rsidRDefault="00DC78C5" w:rsidP="00E10860">
            <w:pPr>
              <w:contextualSpacing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b/>
                <w:sz w:val="20"/>
                <w:szCs w:val="20"/>
              </w:rPr>
              <w:t>Incluida en el POT (SI/NO)</w:t>
            </w:r>
          </w:p>
        </w:tc>
        <w:tc>
          <w:tcPr>
            <w:tcW w:w="1042" w:type="pct"/>
            <w:shd w:val="clear" w:color="auto" w:fill="A8D08D" w:themeFill="accent6" w:themeFillTint="99"/>
            <w:hideMark/>
          </w:tcPr>
          <w:p w14:paraId="2ECA7897" w14:textId="77777777" w:rsidR="00DC78C5" w:rsidRPr="00F271BB" w:rsidRDefault="00DC78C5" w:rsidP="00E10860">
            <w:pPr>
              <w:contextualSpacing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b/>
                <w:sz w:val="20"/>
                <w:szCs w:val="20"/>
              </w:rPr>
              <w:t>Acto administrativo a partir del cual se adopta el plan de manejo ambiental</w:t>
            </w:r>
          </w:p>
        </w:tc>
        <w:tc>
          <w:tcPr>
            <w:tcW w:w="557" w:type="pct"/>
            <w:shd w:val="clear" w:color="auto" w:fill="A8D08D" w:themeFill="accent6" w:themeFillTint="99"/>
            <w:hideMark/>
          </w:tcPr>
          <w:p w14:paraId="2880FC38" w14:textId="77777777" w:rsidR="00DC78C5" w:rsidRPr="00F271BB" w:rsidRDefault="00DC78C5" w:rsidP="00E10860">
            <w:pPr>
              <w:contextualSpacing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b/>
                <w:sz w:val="20"/>
                <w:szCs w:val="20"/>
              </w:rPr>
              <w:t>Hacen parte del SINAP /(SI/NO)</w:t>
            </w:r>
          </w:p>
        </w:tc>
      </w:tr>
      <w:tr w:rsidR="00F271BB" w:rsidRPr="00F271BB" w14:paraId="02E54720" w14:textId="77777777" w:rsidTr="00F271BB">
        <w:trPr>
          <w:trHeight w:val="300"/>
        </w:trPr>
        <w:tc>
          <w:tcPr>
            <w:tcW w:w="553" w:type="pct"/>
            <w:noWrap/>
            <w:hideMark/>
          </w:tcPr>
          <w:p w14:paraId="20438D6F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>1</w:t>
            </w:r>
          </w:p>
        </w:tc>
        <w:tc>
          <w:tcPr>
            <w:tcW w:w="636" w:type="pct"/>
            <w:noWrap/>
            <w:hideMark/>
          </w:tcPr>
          <w:p w14:paraId="5A95AC52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> Mirador Canceles</w:t>
            </w:r>
          </w:p>
        </w:tc>
        <w:tc>
          <w:tcPr>
            <w:tcW w:w="714" w:type="pct"/>
            <w:noWrap/>
            <w:hideMark/>
          </w:tcPr>
          <w:p w14:paraId="3B00AD31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 xml:space="preserve"> Suelo de protección </w:t>
            </w:r>
          </w:p>
        </w:tc>
        <w:tc>
          <w:tcPr>
            <w:tcW w:w="952" w:type="pct"/>
            <w:noWrap/>
            <w:hideMark/>
          </w:tcPr>
          <w:p w14:paraId="2400FDC1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> 128,26</w:t>
            </w:r>
          </w:p>
        </w:tc>
        <w:tc>
          <w:tcPr>
            <w:tcW w:w="546" w:type="pct"/>
            <w:noWrap/>
            <w:hideMark/>
          </w:tcPr>
          <w:p w14:paraId="55139D7E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 xml:space="preserve"> Si </w:t>
            </w:r>
          </w:p>
        </w:tc>
        <w:tc>
          <w:tcPr>
            <w:tcW w:w="1042" w:type="pct"/>
            <w:noWrap/>
            <w:hideMark/>
          </w:tcPr>
          <w:p w14:paraId="6C8DD671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>Acuerdo 031 de 2011</w:t>
            </w:r>
          </w:p>
        </w:tc>
        <w:tc>
          <w:tcPr>
            <w:tcW w:w="557" w:type="pct"/>
            <w:noWrap/>
            <w:hideMark/>
          </w:tcPr>
          <w:p w14:paraId="1868ADEE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 xml:space="preserve"> Si </w:t>
            </w:r>
          </w:p>
        </w:tc>
      </w:tr>
      <w:tr w:rsidR="00F271BB" w:rsidRPr="00F271BB" w14:paraId="3100F1F9" w14:textId="77777777" w:rsidTr="00F271BB">
        <w:trPr>
          <w:trHeight w:val="300"/>
        </w:trPr>
        <w:tc>
          <w:tcPr>
            <w:tcW w:w="553" w:type="pct"/>
            <w:noWrap/>
            <w:hideMark/>
          </w:tcPr>
          <w:p w14:paraId="30E64AED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b/>
                <w:sz w:val="20"/>
                <w:szCs w:val="20"/>
              </w:rPr>
              <w:t xml:space="preserve">TOTAL </w:t>
            </w:r>
          </w:p>
        </w:tc>
        <w:tc>
          <w:tcPr>
            <w:tcW w:w="636" w:type="pct"/>
            <w:noWrap/>
            <w:hideMark/>
          </w:tcPr>
          <w:p w14:paraId="0DD537B3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> </w:t>
            </w:r>
          </w:p>
        </w:tc>
        <w:tc>
          <w:tcPr>
            <w:tcW w:w="714" w:type="pct"/>
            <w:noWrap/>
            <w:hideMark/>
          </w:tcPr>
          <w:p w14:paraId="47C69117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> </w:t>
            </w:r>
          </w:p>
        </w:tc>
        <w:tc>
          <w:tcPr>
            <w:tcW w:w="952" w:type="pct"/>
            <w:noWrap/>
            <w:hideMark/>
          </w:tcPr>
          <w:p w14:paraId="27B8E8A3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> </w:t>
            </w:r>
            <w:r w:rsidRPr="00F271BB">
              <w:rPr>
                <w:rFonts w:ascii="Arial" w:eastAsia="Batang" w:hAnsi="Arial" w:cs="Arial"/>
                <w:b/>
                <w:sz w:val="20"/>
                <w:szCs w:val="20"/>
              </w:rPr>
              <w:t>128,26</w:t>
            </w:r>
          </w:p>
        </w:tc>
        <w:tc>
          <w:tcPr>
            <w:tcW w:w="546" w:type="pct"/>
            <w:noWrap/>
            <w:hideMark/>
          </w:tcPr>
          <w:p w14:paraId="7BC1816A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> </w:t>
            </w:r>
          </w:p>
        </w:tc>
        <w:tc>
          <w:tcPr>
            <w:tcW w:w="1042" w:type="pct"/>
            <w:noWrap/>
            <w:hideMark/>
          </w:tcPr>
          <w:p w14:paraId="498EB54B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> </w:t>
            </w:r>
          </w:p>
        </w:tc>
        <w:tc>
          <w:tcPr>
            <w:tcW w:w="557" w:type="pct"/>
            <w:noWrap/>
            <w:hideMark/>
          </w:tcPr>
          <w:p w14:paraId="02CDECC5" w14:textId="77777777" w:rsidR="00DC78C5" w:rsidRPr="00F271BB" w:rsidRDefault="00DC78C5" w:rsidP="00E10860">
            <w:pPr>
              <w:contextualSpacing/>
              <w:rPr>
                <w:rFonts w:ascii="Arial" w:eastAsia="Batang" w:hAnsi="Arial" w:cs="Arial"/>
                <w:sz w:val="20"/>
                <w:szCs w:val="20"/>
              </w:rPr>
            </w:pPr>
            <w:r w:rsidRPr="00F271BB">
              <w:rPr>
                <w:rFonts w:ascii="Arial" w:eastAsia="Batang" w:hAnsi="Arial" w:cs="Arial"/>
                <w:sz w:val="20"/>
                <w:szCs w:val="20"/>
              </w:rPr>
              <w:t> </w:t>
            </w:r>
          </w:p>
        </w:tc>
      </w:tr>
    </w:tbl>
    <w:p w14:paraId="0C4F9DFA" w14:textId="77777777" w:rsidR="003E113D" w:rsidRPr="00394E88" w:rsidRDefault="003E113D" w:rsidP="00E10860">
      <w:pPr>
        <w:spacing w:after="0" w:line="240" w:lineRule="auto"/>
        <w:contextualSpacing/>
        <w:rPr>
          <w:rFonts w:ascii="Arial" w:eastAsia="Batang" w:hAnsi="Arial" w:cs="Arial"/>
        </w:rPr>
      </w:pPr>
    </w:p>
    <w:p w14:paraId="656C32FF" w14:textId="77777777" w:rsidR="003E113D" w:rsidRPr="00394E88" w:rsidRDefault="003E113D" w:rsidP="00E1086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es-CO"/>
        </w:rPr>
      </w:pPr>
    </w:p>
    <w:p w14:paraId="02ED3CCD" w14:textId="77777777" w:rsidR="003E113D" w:rsidRPr="005616AB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ar-SA"/>
        </w:rPr>
      </w:pPr>
      <w:r w:rsidRPr="005616AB">
        <w:rPr>
          <w:rFonts w:ascii="Arial" w:hAnsi="Arial" w:cs="Arial"/>
          <w:b/>
          <w:u w:val="single"/>
          <w:lang w:eastAsia="ar-SA"/>
        </w:rPr>
        <w:t>Porcentaje de residuos sólidos aprovechados</w:t>
      </w:r>
    </w:p>
    <w:p w14:paraId="624247FB" w14:textId="77777777" w:rsidR="005616AB" w:rsidRDefault="005616AB" w:rsidP="005616AB">
      <w:pPr>
        <w:tabs>
          <w:tab w:val="left" w:pos="636"/>
          <w:tab w:val="left" w:pos="1423"/>
          <w:tab w:val="center" w:pos="3287"/>
        </w:tabs>
        <w:spacing w:after="0" w:line="240" w:lineRule="auto"/>
        <w:rPr>
          <w:rFonts w:ascii="Arial" w:hAnsi="Arial" w:cs="Arial"/>
          <w:lang w:eastAsia="ar-SA"/>
        </w:rPr>
      </w:pPr>
    </w:p>
    <w:p w14:paraId="23D05B47" w14:textId="77777777" w:rsidR="000B7D76" w:rsidRPr="00394E88" w:rsidRDefault="005616AB" w:rsidP="005616AB">
      <w:pPr>
        <w:tabs>
          <w:tab w:val="left" w:pos="636"/>
          <w:tab w:val="left" w:pos="1423"/>
          <w:tab w:val="center" w:pos="3287"/>
        </w:tabs>
        <w:spacing w:after="0" w:line="240" w:lineRule="auto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Información de r</w:t>
      </w:r>
      <w:r w:rsidR="000B7D76" w:rsidRPr="00394E88">
        <w:rPr>
          <w:rFonts w:ascii="Arial" w:hAnsi="Arial" w:cs="Arial"/>
          <w:lang w:eastAsia="ar-SA"/>
        </w:rPr>
        <w:t xml:space="preserve">esiduos sólidos aprovechados </w:t>
      </w:r>
      <w:r>
        <w:rPr>
          <w:rFonts w:ascii="Arial" w:hAnsi="Arial" w:cs="Arial"/>
          <w:lang w:eastAsia="ar-SA"/>
        </w:rPr>
        <w:t xml:space="preserve">suministrada por la </w:t>
      </w:r>
      <w:r w:rsidR="000B7D76" w:rsidRPr="00394E88">
        <w:rPr>
          <w:rFonts w:ascii="Arial" w:hAnsi="Arial" w:cs="Arial"/>
          <w:lang w:eastAsia="ar-SA"/>
        </w:rPr>
        <w:t>Empresa de Aseo de Pereira y Secretaria de Desarrollo Rural y Gestión Ambiental</w:t>
      </w:r>
      <w:r>
        <w:rPr>
          <w:rFonts w:ascii="Arial" w:hAnsi="Arial" w:cs="Arial"/>
          <w:lang w:eastAsia="ar-SA"/>
        </w:rPr>
        <w:t>.</w:t>
      </w:r>
      <w:r w:rsidR="000B7D76" w:rsidRPr="00394E88">
        <w:rPr>
          <w:rFonts w:ascii="Arial" w:hAnsi="Arial" w:cs="Arial"/>
          <w:lang w:eastAsia="ar-SA"/>
        </w:rPr>
        <w:t xml:space="preserve"> </w:t>
      </w:r>
    </w:p>
    <w:p w14:paraId="0B4A7D46" w14:textId="77777777" w:rsidR="003E113D" w:rsidRDefault="003E113D" w:rsidP="00E10860">
      <w:pPr>
        <w:spacing w:after="0" w:line="240" w:lineRule="auto"/>
        <w:rPr>
          <w:rFonts w:ascii="Arial" w:hAnsi="Arial" w:cs="Arial"/>
          <w:lang w:val="es-ES"/>
        </w:rPr>
      </w:pPr>
      <w:r w:rsidRPr="00394E88">
        <w:rPr>
          <w:rFonts w:ascii="Arial" w:hAnsi="Arial" w:cs="Arial"/>
          <w:lang w:val="es-ES"/>
        </w:rPr>
        <w:t xml:space="preserve"> </w:t>
      </w:r>
    </w:p>
    <w:p w14:paraId="43B4AF09" w14:textId="77777777" w:rsidR="00722C56" w:rsidRDefault="00722C56" w:rsidP="00E10860">
      <w:pPr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Formula: </w:t>
      </w:r>
    </w:p>
    <w:p w14:paraId="05ABC67D" w14:textId="77777777" w:rsidR="00722C56" w:rsidRDefault="00722C56" w:rsidP="00E10860">
      <w:pPr>
        <w:spacing w:after="0" w:line="240" w:lineRule="auto"/>
        <w:rPr>
          <w:rFonts w:ascii="Arial" w:hAnsi="Arial" w:cs="Arial"/>
          <w:lang w:val="es-ES"/>
        </w:rPr>
      </w:pPr>
    </w:p>
    <w:p w14:paraId="29EA5133" w14:textId="77777777" w:rsidR="005616AB" w:rsidRDefault="00722C56" w:rsidP="00E10860">
      <w:pPr>
        <w:spacing w:after="0" w:line="240" w:lineRule="auto"/>
        <w:rPr>
          <w:rFonts w:ascii="Arial" w:hAnsi="Arial" w:cs="Arial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1756E4AD" wp14:editId="7B8F71D9">
            <wp:extent cx="1857375" cy="695325"/>
            <wp:effectExtent l="0" t="0" r="9525" b="9525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9D650" w14:textId="77777777" w:rsidR="005616AB" w:rsidRDefault="005616AB" w:rsidP="00E10860">
      <w:pPr>
        <w:spacing w:after="0" w:line="240" w:lineRule="auto"/>
        <w:rPr>
          <w:rFonts w:ascii="Arial" w:hAnsi="Arial" w:cs="Arial"/>
          <w:lang w:val="es-ES"/>
        </w:rPr>
      </w:pPr>
    </w:p>
    <w:p w14:paraId="4EDF8B29" w14:textId="77777777" w:rsidR="00722C56" w:rsidRDefault="00722C56" w:rsidP="00E10860">
      <w:pPr>
        <w:spacing w:after="0" w:line="240" w:lineRule="auto"/>
        <w:rPr>
          <w:rFonts w:ascii="Arial" w:hAnsi="Arial" w:cs="Arial"/>
          <w:lang w:val="es-ES"/>
        </w:rPr>
      </w:pPr>
    </w:p>
    <w:p w14:paraId="70EA8466" w14:textId="77777777" w:rsidR="00722C56" w:rsidRDefault="000F52A8" w:rsidP="00E10860">
      <w:pPr>
        <w:spacing w:after="0" w:line="240" w:lineRule="auto"/>
        <w:rPr>
          <w:rFonts w:ascii="Arial" w:hAnsi="Arial" w:cs="Arial"/>
          <w:lang w:val="es-ES"/>
        </w:rPr>
      </w:pP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Tabla </w:t>
      </w:r>
      <w:r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7</w:t>
      </w:r>
      <w:r w:rsidRPr="006B3A06"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>.</w:t>
      </w:r>
      <w:r>
        <w:rPr>
          <w:rFonts w:ascii="Arial" w:eastAsia="Batang" w:hAnsi="Arial" w:cs="Arial"/>
          <w:b/>
          <w:color w:val="000000"/>
          <w:sz w:val="20"/>
          <w:szCs w:val="20"/>
          <w:lang w:val="es-ES"/>
        </w:rPr>
        <w:t xml:space="preserve"> Porcentaje de residuos sólidos aprovechados </w:t>
      </w:r>
    </w:p>
    <w:tbl>
      <w:tblPr>
        <w:tblW w:w="8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2"/>
        <w:gridCol w:w="1031"/>
      </w:tblGrid>
      <w:tr w:rsidR="00722C56" w:rsidRPr="000F52A8" w14:paraId="547B5243" w14:textId="77777777" w:rsidTr="000F52A8">
        <w:trPr>
          <w:trHeight w:val="348"/>
        </w:trPr>
        <w:tc>
          <w:tcPr>
            <w:tcW w:w="7792" w:type="dxa"/>
            <w:shd w:val="clear" w:color="auto" w:fill="F7CAAC" w:themeFill="accent2" w:themeFillTint="66"/>
            <w:vAlign w:val="center"/>
            <w:hideMark/>
          </w:tcPr>
          <w:p w14:paraId="6FE63B75" w14:textId="77777777" w:rsidR="00722C56" w:rsidRPr="00722C56" w:rsidRDefault="00722C56" w:rsidP="00722C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722C56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ΣRSA</w:t>
            </w:r>
            <w:r w:rsidRPr="000F52A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722C5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Residuos sólidos aprovechados (incluyendo todo tipo de aprovechamiento). (Ton)</w:t>
            </w:r>
          </w:p>
        </w:tc>
        <w:tc>
          <w:tcPr>
            <w:tcW w:w="1031" w:type="dxa"/>
            <w:shd w:val="clear" w:color="FFFFFF" w:fill="FFFFFF"/>
          </w:tcPr>
          <w:p w14:paraId="6E83E1D3" w14:textId="77777777" w:rsidR="00722C56" w:rsidRPr="000F52A8" w:rsidRDefault="000F52A8" w:rsidP="000F5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0F52A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16.900</w:t>
            </w:r>
          </w:p>
        </w:tc>
      </w:tr>
      <w:tr w:rsidR="00722C56" w:rsidRPr="000F52A8" w14:paraId="1DF86ED1" w14:textId="77777777" w:rsidTr="000F52A8">
        <w:trPr>
          <w:trHeight w:val="312"/>
        </w:trPr>
        <w:tc>
          <w:tcPr>
            <w:tcW w:w="7792" w:type="dxa"/>
            <w:shd w:val="clear" w:color="auto" w:fill="F7CAAC" w:themeFill="accent2" w:themeFillTint="66"/>
            <w:noWrap/>
            <w:vAlign w:val="center"/>
            <w:hideMark/>
          </w:tcPr>
          <w:p w14:paraId="1A0FC2DD" w14:textId="77777777" w:rsidR="00722C56" w:rsidRPr="00722C56" w:rsidRDefault="00722C56" w:rsidP="00722C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722C56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RSG</w:t>
            </w:r>
            <w:r w:rsidRPr="000F52A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722C5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Residuos sólidos generados. (Ton)</w:t>
            </w:r>
          </w:p>
        </w:tc>
        <w:tc>
          <w:tcPr>
            <w:tcW w:w="1031" w:type="dxa"/>
            <w:shd w:val="clear" w:color="FFFFFF" w:fill="FFFFFF"/>
          </w:tcPr>
          <w:p w14:paraId="69B348B0" w14:textId="77777777" w:rsidR="00722C56" w:rsidRPr="000F52A8" w:rsidRDefault="000F52A8" w:rsidP="000F52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0F52A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174.743</w:t>
            </w:r>
          </w:p>
        </w:tc>
      </w:tr>
      <w:tr w:rsidR="00722C56" w:rsidRPr="000F52A8" w14:paraId="214E1FC5" w14:textId="77777777" w:rsidTr="000F52A8">
        <w:trPr>
          <w:trHeight w:val="261"/>
        </w:trPr>
        <w:tc>
          <w:tcPr>
            <w:tcW w:w="7792" w:type="dxa"/>
            <w:shd w:val="clear" w:color="auto" w:fill="F7CAAC" w:themeFill="accent2" w:themeFillTint="66"/>
            <w:noWrap/>
            <w:vAlign w:val="center"/>
          </w:tcPr>
          <w:p w14:paraId="5EC00A76" w14:textId="77777777" w:rsidR="00722C56" w:rsidRPr="000F52A8" w:rsidRDefault="00722C56" w:rsidP="00722C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0F52A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%RSA:</w:t>
            </w:r>
            <w:r w:rsidRPr="000F52A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Porcentaje de residuos sólidos aprovechados</w:t>
            </w:r>
          </w:p>
        </w:tc>
        <w:tc>
          <w:tcPr>
            <w:tcW w:w="1031" w:type="dxa"/>
            <w:shd w:val="clear" w:color="FFFFFF" w:fill="FFFFFF"/>
          </w:tcPr>
          <w:p w14:paraId="085E3619" w14:textId="77777777" w:rsidR="00722C56" w:rsidRPr="000F52A8" w:rsidRDefault="000F52A8" w:rsidP="00FB6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0F52A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9</w:t>
            </w:r>
            <w:r w:rsidR="00FB692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,</w:t>
            </w:r>
            <w:r w:rsidRPr="000F52A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67</w:t>
            </w:r>
          </w:p>
        </w:tc>
      </w:tr>
    </w:tbl>
    <w:p w14:paraId="4D25955E" w14:textId="77777777" w:rsidR="00722C56" w:rsidRDefault="00722C56" w:rsidP="00E10860">
      <w:pPr>
        <w:spacing w:after="0" w:line="240" w:lineRule="auto"/>
        <w:rPr>
          <w:rFonts w:ascii="Arial" w:hAnsi="Arial" w:cs="Arial"/>
          <w:lang w:val="es-ES"/>
        </w:rPr>
      </w:pPr>
    </w:p>
    <w:p w14:paraId="35E017F5" w14:textId="77777777" w:rsidR="00722C56" w:rsidRDefault="00722C56" w:rsidP="00E10860">
      <w:pPr>
        <w:spacing w:after="0" w:line="240" w:lineRule="auto"/>
        <w:rPr>
          <w:rFonts w:ascii="Arial" w:hAnsi="Arial" w:cs="Arial"/>
          <w:lang w:val="es-ES"/>
        </w:rPr>
      </w:pPr>
    </w:p>
    <w:p w14:paraId="7103DF8D" w14:textId="77777777" w:rsidR="003E113D" w:rsidRPr="000F52A8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es-CO"/>
        </w:rPr>
      </w:pPr>
      <w:r w:rsidRPr="000F52A8">
        <w:rPr>
          <w:rFonts w:ascii="Arial" w:hAnsi="Arial" w:cs="Arial"/>
          <w:b/>
          <w:u w:val="single"/>
          <w:lang w:eastAsia="es-CO"/>
        </w:rPr>
        <w:t>Porcentaje de población urbana expuesta a ruido por encima del nivel de referencia</w:t>
      </w:r>
    </w:p>
    <w:p w14:paraId="3CA4245A" w14:textId="77777777" w:rsidR="000F52A8" w:rsidRDefault="000F52A8" w:rsidP="00E10860">
      <w:pPr>
        <w:spacing w:after="0" w:line="240" w:lineRule="auto"/>
        <w:rPr>
          <w:rFonts w:ascii="Arial" w:hAnsi="Arial" w:cs="Arial"/>
          <w:b/>
        </w:rPr>
      </w:pPr>
    </w:p>
    <w:p w14:paraId="00135B8E" w14:textId="77777777" w:rsidR="000F52A8" w:rsidRPr="000F52A8" w:rsidRDefault="000F52A8" w:rsidP="000F52A8">
      <w:pPr>
        <w:pStyle w:val="Prrafodelista"/>
        <w:spacing w:after="0" w:line="240" w:lineRule="auto"/>
        <w:ind w:left="0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Información del </w:t>
      </w:r>
      <w:r w:rsidRPr="000F52A8">
        <w:rPr>
          <w:rFonts w:ascii="Arial" w:hAnsi="Arial" w:cs="Arial"/>
          <w:lang w:eastAsia="es-CO"/>
        </w:rPr>
        <w:t>Grupo monitoreo calidad de aire, estudio mapa de ruido, 2015.  Los mapas de ruido la Corporación los actualiza cada 5 años</w:t>
      </w:r>
      <w:r>
        <w:rPr>
          <w:rFonts w:ascii="Arial" w:hAnsi="Arial" w:cs="Arial"/>
          <w:lang w:eastAsia="es-CO"/>
        </w:rPr>
        <w:t>.</w:t>
      </w:r>
    </w:p>
    <w:p w14:paraId="01ABF550" w14:textId="77777777" w:rsidR="000F52A8" w:rsidRDefault="000F52A8" w:rsidP="00E10860">
      <w:pPr>
        <w:pStyle w:val="Prrafodelista"/>
        <w:spacing w:after="0" w:line="240" w:lineRule="auto"/>
        <w:rPr>
          <w:rFonts w:ascii="Arial" w:hAnsi="Arial" w:cs="Arial"/>
          <w:lang w:eastAsia="es-CO"/>
        </w:rPr>
      </w:pPr>
    </w:p>
    <w:p w14:paraId="3CEE9D4F" w14:textId="77777777" w:rsidR="00F271BB" w:rsidRDefault="00F271BB" w:rsidP="00E10860">
      <w:pPr>
        <w:pStyle w:val="Prrafodelista"/>
        <w:spacing w:after="0" w:line="240" w:lineRule="auto"/>
        <w:rPr>
          <w:rFonts w:ascii="Arial" w:hAnsi="Arial" w:cs="Arial"/>
          <w:lang w:eastAsia="es-CO"/>
        </w:rPr>
      </w:pPr>
    </w:p>
    <w:p w14:paraId="2915BD61" w14:textId="77777777" w:rsidR="000F52A8" w:rsidRPr="000F52A8" w:rsidRDefault="000F52A8" w:rsidP="000F52A8">
      <w:pPr>
        <w:pStyle w:val="Prrafodelista"/>
        <w:spacing w:after="0" w:line="240" w:lineRule="auto"/>
        <w:ind w:left="0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Formula: </w:t>
      </w:r>
    </w:p>
    <w:p w14:paraId="420F0628" w14:textId="77777777" w:rsidR="000F52A8" w:rsidRDefault="000F52A8" w:rsidP="00E10860">
      <w:pPr>
        <w:pStyle w:val="Prrafodelista"/>
        <w:spacing w:after="0" w:line="240" w:lineRule="auto"/>
        <w:rPr>
          <w:rFonts w:ascii="Arial" w:hAnsi="Arial" w:cs="Arial"/>
          <w:b/>
          <w:u w:val="single"/>
          <w:lang w:eastAsia="es-CO"/>
        </w:rPr>
      </w:pPr>
    </w:p>
    <w:p w14:paraId="556C1727" w14:textId="77777777" w:rsidR="000F52A8" w:rsidRDefault="000F52A8" w:rsidP="00E10860">
      <w:pPr>
        <w:pStyle w:val="Prrafodelista"/>
        <w:spacing w:after="0" w:line="240" w:lineRule="auto"/>
        <w:rPr>
          <w:rFonts w:ascii="Arial" w:hAnsi="Arial" w:cs="Arial"/>
          <w:b/>
          <w:u w:val="single"/>
          <w:lang w:eastAsia="es-CO"/>
        </w:rPr>
      </w:pPr>
      <w:r>
        <w:rPr>
          <w:noProof/>
          <w:lang w:val="es-MX" w:eastAsia="es-MX"/>
        </w:rPr>
        <w:drawing>
          <wp:inline distT="0" distB="0" distL="0" distR="0" wp14:anchorId="490F8A17" wp14:editId="743182B9">
            <wp:extent cx="1819275" cy="504825"/>
            <wp:effectExtent l="0" t="0" r="9525" b="9525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7.pn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11F37" w14:textId="77777777" w:rsidR="000F52A8" w:rsidRDefault="000F52A8" w:rsidP="00E10860">
      <w:pPr>
        <w:pStyle w:val="Prrafodelista"/>
        <w:spacing w:after="0" w:line="240" w:lineRule="auto"/>
        <w:rPr>
          <w:rFonts w:ascii="Arial" w:eastAsia="Times New Roman" w:hAnsi="Arial" w:cs="Arial"/>
          <w:sz w:val="18"/>
          <w:szCs w:val="18"/>
          <w:lang w:eastAsia="es-CO"/>
        </w:rPr>
      </w:pPr>
    </w:p>
    <w:p w14:paraId="41D757F9" w14:textId="77777777" w:rsidR="000F52A8" w:rsidRDefault="000F52A8" w:rsidP="00E10860">
      <w:pPr>
        <w:pStyle w:val="Prrafodelista"/>
        <w:spacing w:after="0" w:line="240" w:lineRule="auto"/>
        <w:rPr>
          <w:rFonts w:ascii="Arial" w:eastAsia="Times New Roman" w:hAnsi="Arial" w:cs="Arial"/>
          <w:sz w:val="18"/>
          <w:szCs w:val="18"/>
          <w:lang w:eastAsia="es-CO"/>
        </w:rPr>
      </w:pPr>
    </w:p>
    <w:p w14:paraId="7D56C0DF" w14:textId="77777777" w:rsidR="00F271BB" w:rsidRDefault="00F271BB" w:rsidP="00E10860">
      <w:pPr>
        <w:pStyle w:val="Prrafodelista"/>
        <w:spacing w:after="0" w:line="240" w:lineRule="auto"/>
        <w:rPr>
          <w:rFonts w:ascii="Arial" w:eastAsia="Times New Roman" w:hAnsi="Arial" w:cs="Arial"/>
          <w:sz w:val="18"/>
          <w:szCs w:val="18"/>
          <w:lang w:eastAsia="es-CO"/>
        </w:rPr>
      </w:pPr>
    </w:p>
    <w:p w14:paraId="04322DEA" w14:textId="77777777" w:rsidR="000F52A8" w:rsidRPr="000F52A8" w:rsidRDefault="000F52A8" w:rsidP="000F52A8">
      <w:pPr>
        <w:pStyle w:val="Prrafodelista"/>
        <w:spacing w:after="0" w:line="240" w:lineRule="auto"/>
        <w:ind w:left="0"/>
        <w:rPr>
          <w:rFonts w:ascii="Arial" w:hAnsi="Arial" w:cs="Arial"/>
          <w:b/>
          <w:sz w:val="24"/>
          <w:u w:val="single"/>
          <w:lang w:eastAsia="es-CO"/>
        </w:rPr>
      </w:pPr>
      <w:r w:rsidRPr="000F52A8">
        <w:rPr>
          <w:rFonts w:ascii="Arial" w:eastAsia="Times New Roman" w:hAnsi="Arial" w:cs="Arial"/>
          <w:b/>
          <w:sz w:val="20"/>
          <w:szCs w:val="18"/>
          <w:lang w:eastAsia="es-CO"/>
        </w:rPr>
        <w:t>Tabla 8: Porcentaje de población urbana expuesta a ruido por encima del nivel de referencia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07"/>
        <w:gridCol w:w="1321"/>
      </w:tblGrid>
      <w:tr w:rsidR="000F52A8" w:rsidRPr="000F52A8" w14:paraId="3441BCDE" w14:textId="77777777" w:rsidTr="000F52A8">
        <w:trPr>
          <w:trHeight w:val="378"/>
        </w:trPr>
        <w:tc>
          <w:tcPr>
            <w:tcW w:w="4252" w:type="pct"/>
            <w:shd w:val="clear" w:color="auto" w:fill="D9D9D9" w:themeFill="background1" w:themeFillShade="D9"/>
            <w:vAlign w:val="center"/>
            <w:hideMark/>
          </w:tcPr>
          <w:p w14:paraId="14182A13" w14:textId="77777777" w:rsidR="000F52A8" w:rsidRPr="000F52A8" w:rsidRDefault="000F52A8" w:rsidP="000F52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eastAsia="es-CO"/>
              </w:rPr>
            </w:pPr>
            <w:r w:rsidRPr="000F52A8">
              <w:rPr>
                <w:rFonts w:ascii="Arial" w:eastAsia="Times New Roman" w:hAnsi="Arial" w:cs="Arial"/>
                <w:b/>
                <w:sz w:val="20"/>
                <w:szCs w:val="18"/>
                <w:lang w:eastAsia="es-CO"/>
              </w:rPr>
              <w:t>PUAR:</w:t>
            </w:r>
            <w:r w:rsidRPr="000F52A8">
              <w:rPr>
                <w:rFonts w:ascii="Arial" w:eastAsia="Times New Roman" w:hAnsi="Arial" w:cs="Arial"/>
                <w:sz w:val="20"/>
                <w:szCs w:val="18"/>
                <w:lang w:eastAsia="es-CO"/>
              </w:rPr>
              <w:t xml:space="preserve"> Población urbana expuesta a ruido ambiental por encima del valor de referencia. (personas)</w:t>
            </w:r>
          </w:p>
        </w:tc>
        <w:tc>
          <w:tcPr>
            <w:tcW w:w="748" w:type="pct"/>
            <w:vAlign w:val="center"/>
          </w:tcPr>
          <w:p w14:paraId="7E12D9FD" w14:textId="77777777" w:rsidR="000F52A8" w:rsidRPr="00F271BB" w:rsidRDefault="000F52A8" w:rsidP="000F52A8">
            <w:pPr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F271BB">
              <w:rPr>
                <w:rFonts w:ascii="Arial" w:hAnsi="Arial" w:cs="Arial"/>
                <w:b/>
                <w:sz w:val="20"/>
                <w:szCs w:val="18"/>
              </w:rPr>
              <w:t>22.160</w:t>
            </w:r>
          </w:p>
        </w:tc>
      </w:tr>
      <w:tr w:rsidR="000F52A8" w:rsidRPr="000F52A8" w14:paraId="2500A2FA" w14:textId="77777777" w:rsidTr="000F52A8">
        <w:trPr>
          <w:trHeight w:val="70"/>
        </w:trPr>
        <w:tc>
          <w:tcPr>
            <w:tcW w:w="4252" w:type="pct"/>
            <w:shd w:val="clear" w:color="auto" w:fill="D9D9D9" w:themeFill="background1" w:themeFillShade="D9"/>
            <w:vAlign w:val="center"/>
            <w:hideMark/>
          </w:tcPr>
          <w:p w14:paraId="58F75129" w14:textId="77777777" w:rsidR="000F52A8" w:rsidRPr="000F52A8" w:rsidRDefault="000F52A8" w:rsidP="000F52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eastAsia="es-CO"/>
              </w:rPr>
            </w:pPr>
            <w:r w:rsidRPr="000F52A8">
              <w:rPr>
                <w:rFonts w:ascii="Arial" w:eastAsia="Times New Roman" w:hAnsi="Arial" w:cs="Arial"/>
                <w:b/>
                <w:sz w:val="20"/>
                <w:szCs w:val="18"/>
                <w:lang w:eastAsia="es-CO"/>
              </w:rPr>
              <w:t>PUT:</w:t>
            </w:r>
            <w:r w:rsidRPr="000F52A8">
              <w:rPr>
                <w:rFonts w:ascii="Arial" w:eastAsia="Times New Roman" w:hAnsi="Arial" w:cs="Arial"/>
                <w:sz w:val="20"/>
                <w:szCs w:val="18"/>
                <w:lang w:eastAsia="es-CO"/>
              </w:rPr>
              <w:t xml:space="preserve"> Población urbana total (cabecera) (Número de personas)</w:t>
            </w:r>
          </w:p>
        </w:tc>
        <w:tc>
          <w:tcPr>
            <w:tcW w:w="748" w:type="pct"/>
            <w:vAlign w:val="center"/>
          </w:tcPr>
          <w:p w14:paraId="22F17ACC" w14:textId="77777777" w:rsidR="000F52A8" w:rsidRPr="00F271BB" w:rsidRDefault="000F52A8" w:rsidP="000F52A8">
            <w:pPr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F271BB">
              <w:rPr>
                <w:rFonts w:ascii="Arial" w:hAnsi="Arial" w:cs="Arial"/>
                <w:b/>
                <w:sz w:val="20"/>
                <w:szCs w:val="18"/>
              </w:rPr>
              <w:t>401.241</w:t>
            </w:r>
          </w:p>
        </w:tc>
      </w:tr>
      <w:tr w:rsidR="000F52A8" w:rsidRPr="000F52A8" w14:paraId="738F0059" w14:textId="77777777" w:rsidTr="000F52A8">
        <w:trPr>
          <w:trHeight w:val="348"/>
        </w:trPr>
        <w:tc>
          <w:tcPr>
            <w:tcW w:w="4252" w:type="pct"/>
            <w:shd w:val="clear" w:color="auto" w:fill="D9D9D9" w:themeFill="background1" w:themeFillShade="D9"/>
            <w:vAlign w:val="center"/>
          </w:tcPr>
          <w:p w14:paraId="24791382" w14:textId="77777777" w:rsidR="000F52A8" w:rsidRPr="000F52A8" w:rsidRDefault="000F52A8" w:rsidP="000F52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eastAsia="es-CO"/>
              </w:rPr>
            </w:pPr>
            <w:r w:rsidRPr="000F52A8">
              <w:rPr>
                <w:rFonts w:ascii="Arial" w:eastAsia="Times New Roman" w:hAnsi="Arial" w:cs="Arial"/>
                <w:b/>
                <w:sz w:val="20"/>
                <w:szCs w:val="18"/>
                <w:lang w:eastAsia="es-CO"/>
              </w:rPr>
              <w:t>%PUAR:</w:t>
            </w:r>
            <w:r w:rsidRPr="000F52A8">
              <w:rPr>
                <w:rFonts w:ascii="Arial" w:eastAsia="Times New Roman" w:hAnsi="Arial" w:cs="Arial"/>
                <w:sz w:val="20"/>
                <w:szCs w:val="18"/>
                <w:lang w:eastAsia="es-CO"/>
              </w:rPr>
              <w:t xml:space="preserve"> Porcentaje de población urbana expuesta a ruido por encima del nivel de referencia</w:t>
            </w:r>
          </w:p>
        </w:tc>
        <w:tc>
          <w:tcPr>
            <w:tcW w:w="748" w:type="pct"/>
            <w:vAlign w:val="center"/>
          </w:tcPr>
          <w:p w14:paraId="53EE2F07" w14:textId="77777777" w:rsidR="000F52A8" w:rsidRPr="00F271BB" w:rsidRDefault="000F52A8" w:rsidP="00FB692D">
            <w:pPr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F271BB">
              <w:rPr>
                <w:rFonts w:ascii="Arial" w:hAnsi="Arial" w:cs="Arial"/>
                <w:b/>
                <w:sz w:val="20"/>
                <w:szCs w:val="18"/>
              </w:rPr>
              <w:t>5</w:t>
            </w:r>
            <w:r w:rsidR="00FB692D">
              <w:rPr>
                <w:rFonts w:ascii="Arial" w:hAnsi="Arial" w:cs="Arial"/>
                <w:b/>
                <w:sz w:val="20"/>
                <w:szCs w:val="18"/>
              </w:rPr>
              <w:t>,</w:t>
            </w:r>
            <w:r w:rsidRPr="00F271BB">
              <w:rPr>
                <w:rFonts w:ascii="Arial" w:hAnsi="Arial" w:cs="Arial"/>
                <w:b/>
                <w:sz w:val="20"/>
                <w:szCs w:val="18"/>
              </w:rPr>
              <w:t>52</w:t>
            </w:r>
          </w:p>
        </w:tc>
      </w:tr>
    </w:tbl>
    <w:p w14:paraId="500D4A3F" w14:textId="77777777" w:rsidR="000F52A8" w:rsidRDefault="000F52A8" w:rsidP="00E10860">
      <w:pPr>
        <w:pStyle w:val="Prrafodelista"/>
        <w:spacing w:after="0" w:line="240" w:lineRule="auto"/>
        <w:rPr>
          <w:rFonts w:ascii="Arial" w:hAnsi="Arial" w:cs="Arial"/>
          <w:b/>
          <w:u w:val="single"/>
          <w:lang w:eastAsia="es-CO"/>
        </w:rPr>
      </w:pPr>
    </w:p>
    <w:p w14:paraId="28E62CBA" w14:textId="77777777" w:rsidR="000F52A8" w:rsidRPr="00394E88" w:rsidRDefault="000F52A8" w:rsidP="00E10860">
      <w:pPr>
        <w:pStyle w:val="Prrafodelista"/>
        <w:spacing w:after="0" w:line="240" w:lineRule="auto"/>
        <w:rPr>
          <w:rFonts w:ascii="Arial" w:hAnsi="Arial" w:cs="Arial"/>
          <w:b/>
          <w:u w:val="single"/>
          <w:lang w:eastAsia="es-CO"/>
        </w:rPr>
      </w:pPr>
    </w:p>
    <w:p w14:paraId="214EAD3F" w14:textId="77777777" w:rsidR="003E113D" w:rsidRPr="009027D3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es-CO"/>
        </w:rPr>
      </w:pPr>
      <w:r w:rsidRPr="009027D3">
        <w:rPr>
          <w:rFonts w:ascii="Arial" w:hAnsi="Arial" w:cs="Arial"/>
          <w:b/>
          <w:u w:val="single"/>
          <w:lang w:eastAsia="es-CO"/>
        </w:rPr>
        <w:t>Porcentaje de población que participa en gestión ambiental urbana</w:t>
      </w:r>
    </w:p>
    <w:p w14:paraId="6258FCE9" w14:textId="77777777" w:rsidR="009027D3" w:rsidRPr="009027D3" w:rsidRDefault="009027D3" w:rsidP="00E10860">
      <w:pPr>
        <w:spacing w:after="0" w:line="240" w:lineRule="auto"/>
        <w:rPr>
          <w:rFonts w:ascii="Arial" w:eastAsia="Batang" w:hAnsi="Arial" w:cs="Arial"/>
        </w:rPr>
      </w:pPr>
    </w:p>
    <w:p w14:paraId="0AEB6B3D" w14:textId="77777777" w:rsidR="009027D3" w:rsidRPr="009027D3" w:rsidRDefault="009027D3" w:rsidP="009027D3">
      <w:pPr>
        <w:spacing w:after="0" w:line="240" w:lineRule="auto"/>
        <w:jc w:val="both"/>
        <w:rPr>
          <w:rFonts w:ascii="Arial" w:eastAsia="Batang" w:hAnsi="Arial" w:cs="Arial"/>
        </w:rPr>
      </w:pPr>
      <w:r w:rsidRPr="009027D3">
        <w:rPr>
          <w:rFonts w:ascii="Arial" w:eastAsia="Batang" w:hAnsi="Arial" w:cs="Arial"/>
        </w:rPr>
        <w:t xml:space="preserve">La información requerida para el cálculo del indicador </w:t>
      </w:r>
      <w:r>
        <w:rPr>
          <w:rFonts w:ascii="Arial" w:eastAsia="Batang" w:hAnsi="Arial" w:cs="Arial"/>
        </w:rPr>
        <w:t xml:space="preserve">se basa en </w:t>
      </w:r>
      <w:r w:rsidR="00E103B8">
        <w:rPr>
          <w:rFonts w:ascii="Arial" w:eastAsia="Batang" w:hAnsi="Arial" w:cs="Arial"/>
        </w:rPr>
        <w:t xml:space="preserve">la participación ciudadana en </w:t>
      </w:r>
      <w:r>
        <w:rPr>
          <w:rFonts w:ascii="Arial" w:eastAsia="Batang" w:hAnsi="Arial" w:cs="Arial"/>
        </w:rPr>
        <w:t>procesos</w:t>
      </w:r>
      <w:r w:rsidR="009F168D">
        <w:rPr>
          <w:rFonts w:ascii="Arial" w:eastAsia="Batang" w:hAnsi="Arial" w:cs="Arial"/>
        </w:rPr>
        <w:t xml:space="preserve">, </w:t>
      </w:r>
      <w:r>
        <w:rPr>
          <w:rFonts w:ascii="Arial" w:eastAsia="Batang" w:hAnsi="Arial" w:cs="Arial"/>
        </w:rPr>
        <w:t xml:space="preserve">espacios </w:t>
      </w:r>
      <w:r w:rsidR="009F168D">
        <w:rPr>
          <w:rFonts w:ascii="Arial" w:eastAsia="Batang" w:hAnsi="Arial" w:cs="Arial"/>
        </w:rPr>
        <w:t xml:space="preserve">y mecanismos </w:t>
      </w:r>
      <w:r>
        <w:rPr>
          <w:rFonts w:ascii="Arial" w:eastAsia="Batang" w:hAnsi="Arial" w:cs="Arial"/>
        </w:rPr>
        <w:t xml:space="preserve">de participación. Es de aclarar que los datos se deben recoger de varias dependencias y entidades, por lo tanto </w:t>
      </w:r>
      <w:r w:rsidR="00E103B8">
        <w:rPr>
          <w:rFonts w:ascii="Arial" w:eastAsia="Batang" w:hAnsi="Arial" w:cs="Arial"/>
        </w:rPr>
        <w:t>é</w:t>
      </w:r>
      <w:r>
        <w:rPr>
          <w:rFonts w:ascii="Arial" w:eastAsia="Batang" w:hAnsi="Arial" w:cs="Arial"/>
        </w:rPr>
        <w:t xml:space="preserve">ste todavía no representa la realidad de lo realizado en el periodo de reporte, es por esto que con la implementación del Observatorio Ambiental Municipal se espera </w:t>
      </w:r>
      <w:r w:rsidR="00E103B8">
        <w:rPr>
          <w:rFonts w:ascii="Arial" w:eastAsia="Batang" w:hAnsi="Arial" w:cs="Arial"/>
        </w:rPr>
        <w:t>poder recopilar y consolidar una información más acertada y real para el cálculo del indicador.</w:t>
      </w:r>
      <w:r>
        <w:rPr>
          <w:rFonts w:ascii="Arial" w:eastAsia="Batang" w:hAnsi="Arial" w:cs="Arial"/>
        </w:rPr>
        <w:t xml:space="preserve"> </w:t>
      </w:r>
      <w:r w:rsidRPr="009027D3">
        <w:rPr>
          <w:rFonts w:ascii="Arial" w:eastAsia="Batang" w:hAnsi="Arial" w:cs="Arial"/>
        </w:rPr>
        <w:t xml:space="preserve"> </w:t>
      </w:r>
    </w:p>
    <w:p w14:paraId="047DA88E" w14:textId="77777777" w:rsidR="009027D3" w:rsidRDefault="009027D3" w:rsidP="00E10860">
      <w:pPr>
        <w:spacing w:after="0" w:line="240" w:lineRule="auto"/>
        <w:rPr>
          <w:rFonts w:ascii="Arial" w:eastAsia="Batang" w:hAnsi="Arial" w:cs="Arial"/>
          <w:b/>
        </w:rPr>
      </w:pPr>
    </w:p>
    <w:p w14:paraId="63B7F533" w14:textId="77777777" w:rsidR="009F168D" w:rsidRPr="009F168D" w:rsidRDefault="009F168D" w:rsidP="009F168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F168D">
        <w:rPr>
          <w:rFonts w:ascii="Arial" w:hAnsi="Arial" w:cs="Arial"/>
          <w:b/>
          <w:sz w:val="20"/>
          <w:szCs w:val="20"/>
        </w:rPr>
        <w:t xml:space="preserve">Tabla </w:t>
      </w:r>
      <w:r>
        <w:rPr>
          <w:rFonts w:ascii="Arial" w:hAnsi="Arial" w:cs="Arial"/>
          <w:b/>
          <w:sz w:val="20"/>
          <w:szCs w:val="20"/>
        </w:rPr>
        <w:t>9</w:t>
      </w:r>
      <w:r w:rsidRPr="009F168D">
        <w:rPr>
          <w:rFonts w:ascii="Arial" w:hAnsi="Arial" w:cs="Arial"/>
          <w:b/>
          <w:sz w:val="20"/>
          <w:szCs w:val="20"/>
        </w:rPr>
        <w:t xml:space="preserve">. </w:t>
      </w:r>
      <w:r w:rsidRPr="009F168D">
        <w:rPr>
          <w:rFonts w:ascii="Arial" w:eastAsia="Batang" w:hAnsi="Arial" w:cs="Arial"/>
          <w:b/>
          <w:sz w:val="20"/>
          <w:szCs w:val="20"/>
        </w:rPr>
        <w:t>Clasificación participación</w:t>
      </w:r>
      <w:r w:rsidRPr="009F168D">
        <w:rPr>
          <w:rFonts w:ascii="Arial" w:hAnsi="Arial" w:cs="Arial"/>
          <w:b/>
          <w:sz w:val="20"/>
          <w:szCs w:val="20"/>
        </w:rPr>
        <w:t xml:space="preserve"> en gestión ambiental urbana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7131"/>
      </w:tblGrid>
      <w:tr w:rsidR="00E103B8" w:rsidRPr="00394E88" w14:paraId="6F33D566" w14:textId="77777777" w:rsidTr="009F168D">
        <w:trPr>
          <w:trHeight w:val="120"/>
          <w:jc w:val="center"/>
        </w:trPr>
        <w:tc>
          <w:tcPr>
            <w:tcW w:w="961" w:type="pct"/>
            <w:vMerge w:val="restart"/>
            <w:shd w:val="clear" w:color="auto" w:fill="FFE599" w:themeFill="accent4" w:themeFillTint="66"/>
            <w:vAlign w:val="center"/>
          </w:tcPr>
          <w:p w14:paraId="23468669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  <w:r w:rsidRPr="009F168D">
              <w:rPr>
                <w:rFonts w:ascii="Arial" w:eastAsia="Batang" w:hAnsi="Arial" w:cs="Arial"/>
                <w:b/>
                <w:sz w:val="22"/>
                <w:szCs w:val="22"/>
              </w:rPr>
              <w:t xml:space="preserve">Procesos </w:t>
            </w:r>
          </w:p>
        </w:tc>
        <w:tc>
          <w:tcPr>
            <w:tcW w:w="4039" w:type="pct"/>
            <w:shd w:val="clear" w:color="auto" w:fill="auto"/>
          </w:tcPr>
          <w:p w14:paraId="639F3EA9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POMCAS</w:t>
            </w:r>
          </w:p>
        </w:tc>
      </w:tr>
      <w:tr w:rsidR="00E103B8" w:rsidRPr="00394E88" w14:paraId="509F37F9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  <w:vAlign w:val="center"/>
          </w:tcPr>
          <w:p w14:paraId="328E9B7F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23F03147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Construcción de los planes de Acción de Autoridades Ambientales</w:t>
            </w:r>
          </w:p>
        </w:tc>
      </w:tr>
      <w:tr w:rsidR="00E103B8" w:rsidRPr="00394E88" w14:paraId="41E43E47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  <w:vAlign w:val="center"/>
          </w:tcPr>
          <w:p w14:paraId="07333ABB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5360C14B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Elaboración de planes de Ordenamiento Territorial</w:t>
            </w:r>
          </w:p>
        </w:tc>
      </w:tr>
      <w:tr w:rsidR="00E103B8" w:rsidRPr="00394E88" w14:paraId="1F000BAF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  <w:vAlign w:val="center"/>
          </w:tcPr>
          <w:p w14:paraId="6C35F013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6C47F146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Planes Sectoriales en temas ambientales</w:t>
            </w:r>
          </w:p>
        </w:tc>
      </w:tr>
      <w:tr w:rsidR="00E103B8" w:rsidRPr="00394E88" w14:paraId="7174CD7E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  <w:vAlign w:val="center"/>
          </w:tcPr>
          <w:p w14:paraId="5FCCF8C9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55712A68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Consultas normativas en temas ambientales</w:t>
            </w:r>
          </w:p>
        </w:tc>
      </w:tr>
      <w:tr w:rsidR="00E103B8" w:rsidRPr="00394E88" w14:paraId="5D3036E0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  <w:vAlign w:val="center"/>
          </w:tcPr>
          <w:p w14:paraId="28FC4253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70894530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Consulta previa de proyectos ambientales</w:t>
            </w:r>
          </w:p>
        </w:tc>
      </w:tr>
      <w:tr w:rsidR="00E103B8" w:rsidRPr="00394E88" w14:paraId="501A4CC0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  <w:vAlign w:val="center"/>
          </w:tcPr>
          <w:p w14:paraId="1DB613B5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6D1EC28B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Iniciativas ambientales comunitarias vinculadas a los objetivos de la administración pública</w:t>
            </w:r>
          </w:p>
        </w:tc>
      </w:tr>
      <w:tr w:rsidR="00E103B8" w:rsidRPr="00394E88" w:rsidDel="00FD60A3" w14:paraId="4E3BE1B7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  <w:vAlign w:val="center"/>
          </w:tcPr>
          <w:p w14:paraId="1BFF3E24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29FF9D22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Proyectos ambientales de iniciativa pública</w:t>
            </w:r>
          </w:p>
        </w:tc>
      </w:tr>
      <w:tr w:rsidR="00E103B8" w:rsidRPr="00394E88" w14:paraId="2D9FE69E" w14:textId="77777777" w:rsidTr="009F168D">
        <w:trPr>
          <w:jc w:val="center"/>
        </w:trPr>
        <w:tc>
          <w:tcPr>
            <w:tcW w:w="961" w:type="pct"/>
            <w:vMerge w:val="restart"/>
            <w:shd w:val="clear" w:color="auto" w:fill="FFE599" w:themeFill="accent4" w:themeFillTint="66"/>
            <w:vAlign w:val="center"/>
          </w:tcPr>
          <w:p w14:paraId="6A4F0471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  <w:r w:rsidRPr="009F168D">
              <w:rPr>
                <w:rFonts w:ascii="Arial" w:eastAsia="Batang" w:hAnsi="Arial" w:cs="Arial"/>
                <w:b/>
                <w:sz w:val="22"/>
                <w:szCs w:val="22"/>
              </w:rPr>
              <w:t>Espacios</w:t>
            </w:r>
          </w:p>
        </w:tc>
        <w:tc>
          <w:tcPr>
            <w:tcW w:w="4039" w:type="pct"/>
            <w:shd w:val="clear" w:color="auto" w:fill="auto"/>
          </w:tcPr>
          <w:p w14:paraId="746A5085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Consejos o comisiones municipales de gestión ambiental</w:t>
            </w:r>
          </w:p>
        </w:tc>
      </w:tr>
      <w:tr w:rsidR="00E103B8" w:rsidRPr="00394E88" w14:paraId="20AC2B84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  <w:vAlign w:val="center"/>
          </w:tcPr>
          <w:p w14:paraId="6A5F0F3E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5BD8A12D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Redes y organizaciones ciudadanas ambientales</w:t>
            </w:r>
          </w:p>
        </w:tc>
      </w:tr>
      <w:tr w:rsidR="00E103B8" w:rsidRPr="00394E88" w14:paraId="777C81F5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  <w:vAlign w:val="center"/>
          </w:tcPr>
          <w:p w14:paraId="080E3D93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255CE2FB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Veedurías ciudadanas</w:t>
            </w:r>
          </w:p>
        </w:tc>
      </w:tr>
      <w:tr w:rsidR="00E103B8" w:rsidRPr="00394E88" w14:paraId="35F2A7E8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  <w:vAlign w:val="center"/>
          </w:tcPr>
          <w:p w14:paraId="7E929ED8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59E4B4A3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Grupos de control social ambiental</w:t>
            </w:r>
          </w:p>
        </w:tc>
      </w:tr>
      <w:tr w:rsidR="00E103B8" w:rsidRPr="00394E88" w14:paraId="13925A5C" w14:textId="77777777" w:rsidTr="009F168D">
        <w:trPr>
          <w:jc w:val="center"/>
        </w:trPr>
        <w:tc>
          <w:tcPr>
            <w:tcW w:w="961" w:type="pct"/>
            <w:vMerge w:val="restart"/>
            <w:shd w:val="clear" w:color="auto" w:fill="FFE599" w:themeFill="accent4" w:themeFillTint="66"/>
            <w:vAlign w:val="center"/>
          </w:tcPr>
          <w:p w14:paraId="39204F31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  <w:r w:rsidRPr="009F168D">
              <w:rPr>
                <w:rFonts w:ascii="Arial" w:eastAsia="Batang" w:hAnsi="Arial" w:cs="Arial"/>
                <w:b/>
                <w:sz w:val="22"/>
                <w:szCs w:val="22"/>
              </w:rPr>
              <w:t>Mecanismos</w:t>
            </w:r>
          </w:p>
        </w:tc>
        <w:tc>
          <w:tcPr>
            <w:tcW w:w="4039" w:type="pct"/>
            <w:shd w:val="clear" w:color="auto" w:fill="auto"/>
          </w:tcPr>
          <w:p w14:paraId="278AD176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Cabildos abiertos en temas ambientales</w:t>
            </w:r>
          </w:p>
        </w:tc>
      </w:tr>
      <w:tr w:rsidR="00E103B8" w:rsidRPr="00394E88" w14:paraId="705F961F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</w:tcPr>
          <w:p w14:paraId="70A141A1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755F9EE4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Iniciativas Populares ambientales</w:t>
            </w:r>
          </w:p>
        </w:tc>
      </w:tr>
      <w:tr w:rsidR="00E103B8" w:rsidRPr="00394E88" w14:paraId="697FE84E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</w:tcPr>
          <w:p w14:paraId="1E0F28DC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469F54AA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Audiencias públicas en temas ambientales</w:t>
            </w:r>
          </w:p>
        </w:tc>
      </w:tr>
      <w:tr w:rsidR="00E103B8" w:rsidRPr="00394E88" w14:paraId="04B0D6CF" w14:textId="77777777" w:rsidTr="009F168D">
        <w:trPr>
          <w:jc w:val="center"/>
        </w:trPr>
        <w:tc>
          <w:tcPr>
            <w:tcW w:w="961" w:type="pct"/>
            <w:vMerge/>
            <w:shd w:val="clear" w:color="auto" w:fill="FFE599" w:themeFill="accent4" w:themeFillTint="66"/>
          </w:tcPr>
          <w:p w14:paraId="6AFFDD69" w14:textId="77777777" w:rsidR="00E103B8" w:rsidRPr="009F168D" w:rsidRDefault="00E103B8" w:rsidP="00E10860">
            <w:pPr>
              <w:pStyle w:val="Sinespaciado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</w:tc>
        <w:tc>
          <w:tcPr>
            <w:tcW w:w="4039" w:type="pct"/>
            <w:shd w:val="clear" w:color="auto" w:fill="auto"/>
          </w:tcPr>
          <w:p w14:paraId="74DE069E" w14:textId="77777777" w:rsidR="00E103B8" w:rsidRPr="00394E88" w:rsidRDefault="00E103B8" w:rsidP="00E10860">
            <w:pPr>
              <w:pStyle w:val="Sinespaciado"/>
              <w:rPr>
                <w:rFonts w:ascii="Arial" w:eastAsia="Batang" w:hAnsi="Arial" w:cs="Arial"/>
                <w:sz w:val="22"/>
                <w:szCs w:val="22"/>
              </w:rPr>
            </w:pPr>
            <w:r w:rsidRPr="00394E88">
              <w:rPr>
                <w:rFonts w:ascii="Arial" w:eastAsia="Batang" w:hAnsi="Arial" w:cs="Arial"/>
                <w:sz w:val="22"/>
                <w:szCs w:val="22"/>
              </w:rPr>
              <w:t>Asambleas ciudadanas en temas ambientales</w:t>
            </w:r>
          </w:p>
        </w:tc>
      </w:tr>
    </w:tbl>
    <w:p w14:paraId="0F2D7CF9" w14:textId="77777777" w:rsidR="003E113D" w:rsidRDefault="003E113D" w:rsidP="00E10860">
      <w:pPr>
        <w:spacing w:after="0" w:line="240" w:lineRule="auto"/>
        <w:rPr>
          <w:rFonts w:ascii="Arial" w:hAnsi="Arial" w:cs="Arial"/>
        </w:rPr>
      </w:pPr>
    </w:p>
    <w:p w14:paraId="5F2011A8" w14:textId="77777777" w:rsidR="009F168D" w:rsidRDefault="009F168D" w:rsidP="00E10860">
      <w:pPr>
        <w:spacing w:after="0" w:line="240" w:lineRule="auto"/>
        <w:rPr>
          <w:rFonts w:ascii="Arial" w:hAnsi="Arial" w:cs="Arial"/>
        </w:rPr>
      </w:pPr>
    </w:p>
    <w:p w14:paraId="6C523285" w14:textId="77777777" w:rsidR="005010E0" w:rsidRDefault="005010E0" w:rsidP="00E10860">
      <w:pPr>
        <w:spacing w:after="0" w:line="240" w:lineRule="auto"/>
        <w:rPr>
          <w:rFonts w:ascii="Arial" w:hAnsi="Arial" w:cs="Arial"/>
        </w:rPr>
      </w:pPr>
    </w:p>
    <w:p w14:paraId="28690603" w14:textId="77777777" w:rsidR="005010E0" w:rsidRDefault="005010E0" w:rsidP="00E10860">
      <w:pPr>
        <w:spacing w:after="0" w:line="240" w:lineRule="auto"/>
        <w:rPr>
          <w:rFonts w:ascii="Arial" w:hAnsi="Arial" w:cs="Arial"/>
        </w:rPr>
      </w:pPr>
    </w:p>
    <w:p w14:paraId="601877EE" w14:textId="77777777" w:rsidR="005010E0" w:rsidRDefault="005010E0" w:rsidP="00E10860">
      <w:pPr>
        <w:spacing w:after="0" w:line="240" w:lineRule="auto"/>
        <w:rPr>
          <w:rFonts w:ascii="Arial" w:hAnsi="Arial" w:cs="Arial"/>
        </w:rPr>
      </w:pPr>
    </w:p>
    <w:p w14:paraId="25BDD34F" w14:textId="77777777" w:rsidR="009F168D" w:rsidRDefault="009F168D" w:rsidP="00E1086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Formula: </w:t>
      </w:r>
    </w:p>
    <w:p w14:paraId="7E603C1C" w14:textId="77777777" w:rsidR="009027D3" w:rsidRDefault="009027D3" w:rsidP="00E10860">
      <w:pPr>
        <w:spacing w:after="0" w:line="240" w:lineRule="auto"/>
        <w:rPr>
          <w:rFonts w:ascii="Arial" w:hAnsi="Arial" w:cs="Arial"/>
        </w:rPr>
      </w:pPr>
    </w:p>
    <w:p w14:paraId="4CEF0A23" w14:textId="77777777" w:rsidR="009027D3" w:rsidRDefault="009027D3" w:rsidP="00E10860">
      <w:pPr>
        <w:spacing w:after="0" w:line="240" w:lineRule="auto"/>
        <w:rPr>
          <w:rFonts w:ascii="Arial" w:hAnsi="Arial" w:cs="Arial"/>
        </w:rPr>
      </w:pPr>
      <w:r>
        <w:rPr>
          <w:noProof/>
          <w:lang w:val="es-MX" w:eastAsia="es-MX"/>
        </w:rPr>
        <w:drawing>
          <wp:inline distT="0" distB="0" distL="0" distR="0" wp14:anchorId="2A70E267" wp14:editId="47AA522C">
            <wp:extent cx="1933575" cy="495300"/>
            <wp:effectExtent l="0" t="0" r="9525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4C63F" w14:textId="77777777" w:rsidR="009F168D" w:rsidRDefault="009F168D" w:rsidP="00E10860">
      <w:pPr>
        <w:spacing w:after="0" w:line="240" w:lineRule="auto"/>
        <w:rPr>
          <w:rFonts w:ascii="Arial" w:hAnsi="Arial" w:cs="Arial"/>
        </w:rPr>
      </w:pPr>
    </w:p>
    <w:p w14:paraId="7A161714" w14:textId="77777777" w:rsidR="009F168D" w:rsidRDefault="009F168D" w:rsidP="00E10860">
      <w:pPr>
        <w:spacing w:after="0" w:line="240" w:lineRule="auto"/>
        <w:rPr>
          <w:rFonts w:ascii="Arial" w:hAnsi="Arial" w:cs="Arial"/>
        </w:rPr>
      </w:pPr>
    </w:p>
    <w:p w14:paraId="3C80634F" w14:textId="77777777" w:rsidR="009027D3" w:rsidRPr="009F168D" w:rsidRDefault="009F168D" w:rsidP="00E1086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F168D">
        <w:rPr>
          <w:rFonts w:ascii="Arial" w:hAnsi="Arial" w:cs="Arial"/>
          <w:b/>
          <w:sz w:val="20"/>
          <w:szCs w:val="20"/>
        </w:rPr>
        <w:t>Tabla 10. Porcentaje de población que participa en gestión ambiental urbana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6"/>
        <w:gridCol w:w="1462"/>
      </w:tblGrid>
      <w:tr w:rsidR="00E103B8" w:rsidRPr="00E103B8" w14:paraId="6FB821C2" w14:textId="77777777" w:rsidTr="009F168D">
        <w:trPr>
          <w:trHeight w:val="570"/>
        </w:trPr>
        <w:tc>
          <w:tcPr>
            <w:tcW w:w="4172" w:type="pct"/>
            <w:shd w:val="clear" w:color="auto" w:fill="FFE599" w:themeFill="accent4" w:themeFillTint="66"/>
            <w:vAlign w:val="center"/>
            <w:hideMark/>
          </w:tcPr>
          <w:p w14:paraId="246EB015" w14:textId="77777777" w:rsidR="00E103B8" w:rsidRPr="00E103B8" w:rsidRDefault="00E103B8" w:rsidP="009F16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103B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PPGAU</w:t>
            </w:r>
            <w:r w:rsidR="009F168D" w:rsidRPr="009F168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E103B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Población que participa en gestión ambiental en el área urbana (Número de personas)</w:t>
            </w:r>
          </w:p>
        </w:tc>
        <w:tc>
          <w:tcPr>
            <w:tcW w:w="828" w:type="pct"/>
            <w:vAlign w:val="center"/>
          </w:tcPr>
          <w:p w14:paraId="4565DC10" w14:textId="77777777" w:rsidR="00E103B8" w:rsidRPr="009F168D" w:rsidRDefault="00E103B8" w:rsidP="009F16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168D">
              <w:rPr>
                <w:rFonts w:ascii="Arial" w:hAnsi="Arial" w:cs="Arial"/>
                <w:b/>
                <w:sz w:val="20"/>
                <w:szCs w:val="20"/>
              </w:rPr>
              <w:t>364</w:t>
            </w:r>
          </w:p>
        </w:tc>
      </w:tr>
      <w:tr w:rsidR="00E103B8" w:rsidRPr="00E103B8" w14:paraId="0231F2D8" w14:textId="77777777" w:rsidTr="009F168D">
        <w:trPr>
          <w:trHeight w:val="300"/>
        </w:trPr>
        <w:tc>
          <w:tcPr>
            <w:tcW w:w="4172" w:type="pct"/>
            <w:shd w:val="clear" w:color="auto" w:fill="FFE599" w:themeFill="accent4" w:themeFillTint="66"/>
            <w:vAlign w:val="center"/>
            <w:hideMark/>
          </w:tcPr>
          <w:p w14:paraId="05F4086A" w14:textId="77777777" w:rsidR="00E103B8" w:rsidRPr="00E103B8" w:rsidRDefault="00E103B8" w:rsidP="009F16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103B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PUT</w:t>
            </w:r>
            <w:r w:rsidR="009F168D" w:rsidRPr="009F168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E103B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Población urbana total (cabecera) (Número de personas)</w:t>
            </w:r>
          </w:p>
        </w:tc>
        <w:tc>
          <w:tcPr>
            <w:tcW w:w="828" w:type="pct"/>
            <w:vAlign w:val="center"/>
          </w:tcPr>
          <w:p w14:paraId="7DF38493" w14:textId="77777777" w:rsidR="00E103B8" w:rsidRPr="009F168D" w:rsidRDefault="00E103B8" w:rsidP="009F16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168D">
              <w:rPr>
                <w:rFonts w:ascii="Arial" w:hAnsi="Arial" w:cs="Arial"/>
                <w:b/>
                <w:sz w:val="20"/>
                <w:szCs w:val="20"/>
              </w:rPr>
              <w:t>401</w:t>
            </w:r>
            <w:r w:rsidR="009F168D" w:rsidRPr="009F168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F168D">
              <w:rPr>
                <w:rFonts w:ascii="Arial" w:hAnsi="Arial" w:cs="Arial"/>
                <w:b/>
                <w:sz w:val="20"/>
                <w:szCs w:val="20"/>
              </w:rPr>
              <w:t>241</w:t>
            </w:r>
          </w:p>
        </w:tc>
      </w:tr>
      <w:tr w:rsidR="00E103B8" w:rsidRPr="009F168D" w14:paraId="6D2580B0" w14:textId="77777777" w:rsidTr="009F168D">
        <w:trPr>
          <w:trHeight w:val="164"/>
        </w:trPr>
        <w:tc>
          <w:tcPr>
            <w:tcW w:w="4172" w:type="pct"/>
            <w:shd w:val="clear" w:color="auto" w:fill="FFE599" w:themeFill="accent4" w:themeFillTint="66"/>
            <w:vAlign w:val="center"/>
          </w:tcPr>
          <w:p w14:paraId="513DEA43" w14:textId="77777777" w:rsidR="00E103B8" w:rsidRPr="009F168D" w:rsidRDefault="00E103B8" w:rsidP="009F16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9F168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%PPGAU:</w:t>
            </w:r>
            <w:r w:rsidRPr="009F168D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  <w:r w:rsidR="009F168D" w:rsidRPr="009F168D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Porcentaje de población que participa en gestión ambiental urbana</w:t>
            </w:r>
          </w:p>
        </w:tc>
        <w:tc>
          <w:tcPr>
            <w:tcW w:w="828" w:type="pct"/>
            <w:vAlign w:val="center"/>
          </w:tcPr>
          <w:p w14:paraId="4F50E31C" w14:textId="77777777" w:rsidR="00E103B8" w:rsidRPr="009F168D" w:rsidRDefault="009F168D" w:rsidP="00FB69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168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B692D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9F168D">
              <w:rPr>
                <w:rFonts w:ascii="Arial" w:hAnsi="Arial" w:cs="Arial"/>
                <w:b/>
                <w:sz w:val="20"/>
                <w:szCs w:val="20"/>
              </w:rPr>
              <w:t xml:space="preserve">09 </w:t>
            </w:r>
          </w:p>
        </w:tc>
      </w:tr>
    </w:tbl>
    <w:p w14:paraId="52C6BFC5" w14:textId="77777777" w:rsidR="009027D3" w:rsidRDefault="009027D3" w:rsidP="00E10860">
      <w:pPr>
        <w:spacing w:after="0" w:line="240" w:lineRule="auto"/>
        <w:rPr>
          <w:rFonts w:ascii="Arial" w:hAnsi="Arial" w:cs="Arial"/>
        </w:rPr>
      </w:pPr>
    </w:p>
    <w:p w14:paraId="2DB7CEB2" w14:textId="77777777" w:rsidR="009027D3" w:rsidRPr="00394E88" w:rsidRDefault="009027D3" w:rsidP="00E10860">
      <w:pPr>
        <w:spacing w:after="0" w:line="240" w:lineRule="auto"/>
        <w:rPr>
          <w:rFonts w:ascii="Arial" w:hAnsi="Arial" w:cs="Arial"/>
        </w:rPr>
      </w:pPr>
    </w:p>
    <w:p w14:paraId="7F814C3D" w14:textId="77777777" w:rsidR="003E113D" w:rsidRPr="00B96BF8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es-CO"/>
        </w:rPr>
      </w:pPr>
      <w:r w:rsidRPr="00B96BF8">
        <w:rPr>
          <w:rFonts w:ascii="Arial" w:hAnsi="Arial" w:cs="Arial"/>
          <w:b/>
          <w:u w:val="single"/>
          <w:lang w:eastAsia="es-CO"/>
        </w:rPr>
        <w:t>Porcentaje de población vinculada a estrategias de educación ambiental en áreas urbanas</w:t>
      </w:r>
    </w:p>
    <w:p w14:paraId="1E56CE9A" w14:textId="77777777" w:rsidR="00B96BF8" w:rsidRDefault="00B96BF8" w:rsidP="00E10860">
      <w:pPr>
        <w:spacing w:after="0" w:line="240" w:lineRule="auto"/>
        <w:jc w:val="both"/>
        <w:rPr>
          <w:rFonts w:ascii="Arial" w:eastAsia="Batang" w:hAnsi="Arial" w:cs="Arial"/>
        </w:rPr>
      </w:pPr>
    </w:p>
    <w:p w14:paraId="0340A8F7" w14:textId="77777777" w:rsidR="003E113D" w:rsidRDefault="00B96BF8" w:rsidP="00E10860">
      <w:pPr>
        <w:spacing w:after="0" w:line="240" w:lineRule="auto"/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t>La i</w:t>
      </w:r>
      <w:r w:rsidR="00A07617" w:rsidRPr="00394E88">
        <w:rPr>
          <w:rFonts w:ascii="Arial" w:eastAsia="Batang" w:hAnsi="Arial" w:cs="Arial"/>
        </w:rPr>
        <w:t xml:space="preserve">nformación </w:t>
      </w:r>
      <w:r>
        <w:rPr>
          <w:rFonts w:ascii="Arial" w:eastAsia="Batang" w:hAnsi="Arial" w:cs="Arial"/>
        </w:rPr>
        <w:t xml:space="preserve">es </w:t>
      </w:r>
      <w:r w:rsidR="00A07617" w:rsidRPr="00394E88">
        <w:rPr>
          <w:rFonts w:ascii="Arial" w:eastAsia="Batang" w:hAnsi="Arial" w:cs="Arial"/>
        </w:rPr>
        <w:t>suministrada por Secretaria de Educación (educación formal) y Empresa de Aseo de Pereira (educación informal).</w:t>
      </w:r>
    </w:p>
    <w:p w14:paraId="629EB5FD" w14:textId="77777777" w:rsidR="00B96BF8" w:rsidRDefault="00B96BF8" w:rsidP="00E10860">
      <w:pPr>
        <w:spacing w:after="0" w:line="240" w:lineRule="auto"/>
        <w:jc w:val="both"/>
        <w:rPr>
          <w:rFonts w:ascii="Arial" w:hAnsi="Arial" w:cs="Arial"/>
          <w:bCs/>
          <w:lang w:val="es-MX" w:eastAsia="ar-SA"/>
        </w:rPr>
      </w:pPr>
    </w:p>
    <w:p w14:paraId="7DB895D5" w14:textId="77777777" w:rsidR="00FC76DB" w:rsidRDefault="00FC76DB" w:rsidP="00E10860">
      <w:pPr>
        <w:spacing w:after="0" w:line="240" w:lineRule="auto"/>
        <w:jc w:val="both"/>
        <w:rPr>
          <w:rFonts w:ascii="Arial" w:hAnsi="Arial" w:cs="Arial"/>
          <w:bCs/>
          <w:lang w:val="es-MX" w:eastAsia="ar-SA"/>
        </w:rPr>
      </w:pPr>
    </w:p>
    <w:p w14:paraId="2D5904F1" w14:textId="77777777" w:rsidR="00FC76DB" w:rsidRPr="00FC76DB" w:rsidRDefault="00FC76DB" w:rsidP="00FC76DB">
      <w:pPr>
        <w:spacing w:after="0"/>
        <w:jc w:val="both"/>
        <w:rPr>
          <w:rFonts w:ascii="Arial" w:hAnsi="Arial" w:cs="Arial"/>
          <w:bCs/>
          <w:sz w:val="20"/>
          <w:szCs w:val="20"/>
          <w:lang w:val="es-MX" w:eastAsia="ar-SA"/>
        </w:rPr>
      </w:pPr>
      <w:r w:rsidRPr="00FC76DB">
        <w:rPr>
          <w:rFonts w:ascii="Arial" w:hAnsi="Arial" w:cs="Arial"/>
          <w:b/>
          <w:bCs/>
          <w:sz w:val="20"/>
          <w:szCs w:val="20"/>
          <w:lang w:eastAsia="ar-SA"/>
        </w:rPr>
        <w:t xml:space="preserve">Tabla 11. </w:t>
      </w:r>
      <w:r w:rsidRPr="00FC76DB">
        <w:rPr>
          <w:rFonts w:ascii="Arial" w:eastAsia="Batang" w:hAnsi="Arial" w:cs="Arial"/>
          <w:b/>
          <w:sz w:val="20"/>
          <w:szCs w:val="20"/>
        </w:rPr>
        <w:t>Población vinculada a estrategias de educación ambiental (periodo 2016 - 2017)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1276"/>
        <w:gridCol w:w="1276"/>
        <w:gridCol w:w="1439"/>
        <w:gridCol w:w="1440"/>
      </w:tblGrid>
      <w:tr w:rsidR="003E113D" w:rsidRPr="00B96BF8" w14:paraId="2E6E07E9" w14:textId="77777777" w:rsidTr="002C5628">
        <w:tc>
          <w:tcPr>
            <w:tcW w:w="3397" w:type="dxa"/>
            <w:shd w:val="clear" w:color="auto" w:fill="D9E2F3" w:themeFill="accent5" w:themeFillTint="33"/>
          </w:tcPr>
          <w:p w14:paraId="4B1F4F11" w14:textId="77777777" w:rsidR="003E113D" w:rsidRPr="00B96BF8" w:rsidRDefault="003E113D" w:rsidP="00E10860">
            <w:pPr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B96BF8">
              <w:rPr>
                <w:rFonts w:ascii="Arial" w:eastAsia="Batang" w:hAnsi="Arial" w:cs="Arial"/>
                <w:b/>
                <w:sz w:val="20"/>
                <w:szCs w:val="20"/>
              </w:rPr>
              <w:t>No de personas/clasificación</w:t>
            </w:r>
          </w:p>
        </w:tc>
        <w:tc>
          <w:tcPr>
            <w:tcW w:w="2552" w:type="dxa"/>
            <w:gridSpan w:val="2"/>
            <w:shd w:val="clear" w:color="auto" w:fill="D9E2F3" w:themeFill="accent5" w:themeFillTint="33"/>
          </w:tcPr>
          <w:p w14:paraId="0B291DE4" w14:textId="77777777" w:rsidR="003E113D" w:rsidRPr="00B96BF8" w:rsidRDefault="003E113D" w:rsidP="00E10860">
            <w:pPr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B96BF8">
              <w:rPr>
                <w:rFonts w:ascii="Arial" w:hAnsi="Arial" w:cs="Arial"/>
                <w:b/>
                <w:bCs/>
                <w:sz w:val="20"/>
                <w:szCs w:val="20"/>
                <w:lang w:val="es-MX" w:eastAsia="ar-SA"/>
              </w:rPr>
              <w:t>Educación Formal (No de personas)</w:t>
            </w:r>
          </w:p>
        </w:tc>
        <w:tc>
          <w:tcPr>
            <w:tcW w:w="2879" w:type="dxa"/>
            <w:gridSpan w:val="2"/>
            <w:shd w:val="clear" w:color="auto" w:fill="D9E2F3" w:themeFill="accent5" w:themeFillTint="33"/>
          </w:tcPr>
          <w:p w14:paraId="436C57B8" w14:textId="77777777" w:rsidR="003E113D" w:rsidRPr="00B96BF8" w:rsidRDefault="003E113D" w:rsidP="00E10860">
            <w:pPr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B96BF8">
              <w:rPr>
                <w:rFonts w:ascii="Arial" w:hAnsi="Arial" w:cs="Arial"/>
                <w:b/>
                <w:bCs/>
                <w:sz w:val="20"/>
                <w:szCs w:val="20"/>
                <w:lang w:val="es-MX" w:eastAsia="ar-SA"/>
              </w:rPr>
              <w:t>Educación Informal (No de personas)</w:t>
            </w:r>
          </w:p>
        </w:tc>
      </w:tr>
      <w:tr w:rsidR="003E113D" w:rsidRPr="00B96BF8" w14:paraId="6C3FA2B0" w14:textId="77777777" w:rsidTr="002C5628">
        <w:trPr>
          <w:trHeight w:val="182"/>
        </w:trPr>
        <w:tc>
          <w:tcPr>
            <w:tcW w:w="3397" w:type="dxa"/>
            <w:vMerge w:val="restart"/>
          </w:tcPr>
          <w:p w14:paraId="4E3235DC" w14:textId="77777777" w:rsidR="003E113D" w:rsidRPr="00B96BF8" w:rsidRDefault="003E113D" w:rsidP="002C5628">
            <w:pPr>
              <w:rPr>
                <w:rFonts w:ascii="Arial" w:eastAsia="Batang" w:hAnsi="Arial" w:cs="Arial"/>
                <w:sz w:val="20"/>
                <w:szCs w:val="20"/>
              </w:rPr>
            </w:pPr>
            <w:r w:rsidRPr="00B96BF8">
              <w:rPr>
                <w:rFonts w:ascii="Arial" w:eastAsia="Batang" w:hAnsi="Arial" w:cs="Arial"/>
                <w:sz w:val="20"/>
                <w:szCs w:val="20"/>
              </w:rPr>
              <w:t>Personas vinculadas a estrategias de educación ambiental en área urbana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14:paraId="774905F2" w14:textId="77777777" w:rsidR="003E113D" w:rsidRPr="00FC76DB" w:rsidRDefault="00715E7B" w:rsidP="00E10860">
            <w:pPr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C76DB">
              <w:rPr>
                <w:rFonts w:ascii="Arial" w:eastAsia="Batang" w:hAnsi="Arial" w:cs="Arial"/>
                <w:b/>
                <w:sz w:val="20"/>
                <w:szCs w:val="20"/>
              </w:rPr>
              <w:t>Año 2016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14:paraId="47760AA0" w14:textId="77777777" w:rsidR="003E113D" w:rsidRPr="00FC76DB" w:rsidRDefault="00715E7B" w:rsidP="00E10860">
            <w:pPr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C76DB">
              <w:rPr>
                <w:rFonts w:ascii="Arial" w:eastAsia="Batang" w:hAnsi="Arial" w:cs="Arial"/>
                <w:b/>
                <w:sz w:val="20"/>
                <w:szCs w:val="20"/>
              </w:rPr>
              <w:t>Año 2017</w:t>
            </w:r>
          </w:p>
        </w:tc>
        <w:tc>
          <w:tcPr>
            <w:tcW w:w="1439" w:type="dxa"/>
            <w:shd w:val="clear" w:color="auto" w:fill="D9E2F3" w:themeFill="accent5" w:themeFillTint="33"/>
          </w:tcPr>
          <w:p w14:paraId="168283C1" w14:textId="77777777" w:rsidR="003E113D" w:rsidRPr="00FC76DB" w:rsidRDefault="00715E7B" w:rsidP="00E10860">
            <w:pPr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C76DB">
              <w:rPr>
                <w:rFonts w:ascii="Arial" w:eastAsia="Batang" w:hAnsi="Arial" w:cs="Arial"/>
                <w:b/>
                <w:sz w:val="20"/>
                <w:szCs w:val="20"/>
              </w:rPr>
              <w:t>Año 2016</w:t>
            </w:r>
          </w:p>
        </w:tc>
        <w:tc>
          <w:tcPr>
            <w:tcW w:w="1440" w:type="dxa"/>
            <w:shd w:val="clear" w:color="auto" w:fill="D9E2F3" w:themeFill="accent5" w:themeFillTint="33"/>
          </w:tcPr>
          <w:p w14:paraId="28053E9C" w14:textId="77777777" w:rsidR="003E113D" w:rsidRPr="00FC76DB" w:rsidRDefault="00715E7B" w:rsidP="00E10860">
            <w:pPr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C76DB">
              <w:rPr>
                <w:rFonts w:ascii="Arial" w:eastAsia="Batang" w:hAnsi="Arial" w:cs="Arial"/>
                <w:b/>
                <w:sz w:val="20"/>
                <w:szCs w:val="20"/>
              </w:rPr>
              <w:t>Año 2017</w:t>
            </w:r>
          </w:p>
        </w:tc>
      </w:tr>
      <w:tr w:rsidR="003E113D" w:rsidRPr="00B96BF8" w14:paraId="18466783" w14:textId="77777777" w:rsidTr="003E113D">
        <w:trPr>
          <w:trHeight w:val="181"/>
        </w:trPr>
        <w:tc>
          <w:tcPr>
            <w:tcW w:w="3397" w:type="dxa"/>
            <w:vMerge/>
          </w:tcPr>
          <w:p w14:paraId="605126BB" w14:textId="77777777" w:rsidR="003E113D" w:rsidRPr="00B96BF8" w:rsidRDefault="003E113D" w:rsidP="00E10860">
            <w:pPr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47CA3F" w14:textId="77777777" w:rsidR="003E113D" w:rsidRPr="00B96BF8" w:rsidRDefault="009D6800" w:rsidP="00E10860">
            <w:pPr>
              <w:jc w:val="center"/>
              <w:rPr>
                <w:rFonts w:ascii="Arial" w:eastAsia="Batang" w:hAnsi="Arial" w:cs="Arial"/>
                <w:sz w:val="20"/>
                <w:szCs w:val="20"/>
              </w:rPr>
            </w:pPr>
            <w:r w:rsidRPr="00B96BF8">
              <w:rPr>
                <w:rFonts w:ascii="Arial" w:eastAsia="Batang" w:hAnsi="Arial" w:cs="Arial"/>
                <w:sz w:val="20"/>
                <w:szCs w:val="20"/>
              </w:rPr>
              <w:t>19</w:t>
            </w:r>
            <w:r w:rsidR="00B96BF8" w:rsidRPr="00B96BF8">
              <w:rPr>
                <w:rFonts w:ascii="Arial" w:eastAsia="Batang" w:hAnsi="Arial" w:cs="Arial"/>
                <w:sz w:val="20"/>
                <w:szCs w:val="20"/>
              </w:rPr>
              <w:t>.</w:t>
            </w:r>
            <w:r w:rsidRPr="00B96BF8">
              <w:rPr>
                <w:rFonts w:ascii="Arial" w:eastAsia="Batang" w:hAnsi="Arial" w:cs="Arial"/>
                <w:sz w:val="20"/>
                <w:szCs w:val="20"/>
              </w:rPr>
              <w:t>194</w:t>
            </w:r>
          </w:p>
        </w:tc>
        <w:tc>
          <w:tcPr>
            <w:tcW w:w="1276" w:type="dxa"/>
          </w:tcPr>
          <w:p w14:paraId="7126A574" w14:textId="77777777" w:rsidR="003E113D" w:rsidRPr="00B96BF8" w:rsidRDefault="009D6800" w:rsidP="00E10860">
            <w:pPr>
              <w:jc w:val="center"/>
              <w:rPr>
                <w:rFonts w:ascii="Arial" w:eastAsia="Batang" w:hAnsi="Arial" w:cs="Arial"/>
                <w:sz w:val="20"/>
                <w:szCs w:val="20"/>
              </w:rPr>
            </w:pPr>
            <w:r w:rsidRPr="00B96BF8">
              <w:rPr>
                <w:rFonts w:ascii="Arial" w:eastAsia="Batang" w:hAnsi="Arial" w:cs="Arial"/>
                <w:sz w:val="20"/>
                <w:szCs w:val="20"/>
              </w:rPr>
              <w:t>19</w:t>
            </w:r>
            <w:r w:rsidR="00B96BF8" w:rsidRPr="00B96BF8">
              <w:rPr>
                <w:rFonts w:ascii="Arial" w:eastAsia="Batang" w:hAnsi="Arial" w:cs="Arial"/>
                <w:sz w:val="20"/>
                <w:szCs w:val="20"/>
              </w:rPr>
              <w:t>.</w:t>
            </w:r>
            <w:r w:rsidRPr="00B96BF8">
              <w:rPr>
                <w:rFonts w:ascii="Arial" w:eastAsia="Batang" w:hAnsi="Arial" w:cs="Arial"/>
                <w:sz w:val="20"/>
                <w:szCs w:val="20"/>
              </w:rPr>
              <w:t>710</w:t>
            </w:r>
          </w:p>
        </w:tc>
        <w:tc>
          <w:tcPr>
            <w:tcW w:w="1439" w:type="dxa"/>
          </w:tcPr>
          <w:p w14:paraId="72A659C9" w14:textId="77777777" w:rsidR="003E113D" w:rsidRPr="00B96BF8" w:rsidRDefault="009D6800" w:rsidP="00E10860">
            <w:pPr>
              <w:jc w:val="center"/>
              <w:rPr>
                <w:rFonts w:ascii="Arial" w:eastAsia="Batang" w:hAnsi="Arial" w:cs="Arial"/>
                <w:sz w:val="20"/>
                <w:szCs w:val="20"/>
              </w:rPr>
            </w:pPr>
            <w:r w:rsidRPr="00B96BF8">
              <w:rPr>
                <w:rFonts w:ascii="Arial" w:eastAsia="Batang" w:hAnsi="Arial" w:cs="Arial"/>
                <w:sz w:val="20"/>
                <w:szCs w:val="20"/>
              </w:rPr>
              <w:t>23</w:t>
            </w:r>
            <w:r w:rsidR="00B96BF8" w:rsidRPr="00B96BF8">
              <w:rPr>
                <w:rFonts w:ascii="Arial" w:eastAsia="Batang" w:hAnsi="Arial" w:cs="Arial"/>
                <w:sz w:val="20"/>
                <w:szCs w:val="20"/>
              </w:rPr>
              <w:t>.</w:t>
            </w:r>
            <w:r w:rsidRPr="00B96BF8">
              <w:rPr>
                <w:rFonts w:ascii="Arial" w:eastAsia="Batang" w:hAnsi="Arial" w:cs="Arial"/>
                <w:sz w:val="20"/>
                <w:szCs w:val="20"/>
              </w:rPr>
              <w:t>561</w:t>
            </w:r>
          </w:p>
        </w:tc>
        <w:tc>
          <w:tcPr>
            <w:tcW w:w="1440" w:type="dxa"/>
          </w:tcPr>
          <w:p w14:paraId="72CF5D97" w14:textId="77777777" w:rsidR="003E113D" w:rsidRPr="00B96BF8" w:rsidRDefault="009D6800" w:rsidP="00E10860">
            <w:pPr>
              <w:jc w:val="center"/>
              <w:rPr>
                <w:rFonts w:ascii="Arial" w:eastAsia="Batang" w:hAnsi="Arial" w:cs="Arial"/>
                <w:sz w:val="20"/>
                <w:szCs w:val="20"/>
              </w:rPr>
            </w:pPr>
            <w:r w:rsidRPr="00B96BF8">
              <w:rPr>
                <w:rFonts w:ascii="Arial" w:eastAsia="Batang" w:hAnsi="Arial" w:cs="Arial"/>
                <w:sz w:val="20"/>
                <w:szCs w:val="20"/>
              </w:rPr>
              <w:t>76</w:t>
            </w:r>
            <w:r w:rsidR="00B96BF8" w:rsidRPr="00B96BF8">
              <w:rPr>
                <w:rFonts w:ascii="Arial" w:eastAsia="Batang" w:hAnsi="Arial" w:cs="Arial"/>
                <w:sz w:val="20"/>
                <w:szCs w:val="20"/>
              </w:rPr>
              <w:t>.</w:t>
            </w:r>
            <w:r w:rsidRPr="00B96BF8">
              <w:rPr>
                <w:rFonts w:ascii="Arial" w:eastAsia="Batang" w:hAnsi="Arial" w:cs="Arial"/>
                <w:sz w:val="20"/>
                <w:szCs w:val="20"/>
              </w:rPr>
              <w:t>793</w:t>
            </w:r>
          </w:p>
        </w:tc>
      </w:tr>
      <w:tr w:rsidR="003E113D" w:rsidRPr="00B96BF8" w14:paraId="19CCA39A" w14:textId="77777777" w:rsidTr="003E113D">
        <w:trPr>
          <w:trHeight w:val="571"/>
        </w:trPr>
        <w:tc>
          <w:tcPr>
            <w:tcW w:w="3397" w:type="dxa"/>
          </w:tcPr>
          <w:p w14:paraId="5FFDD797" w14:textId="77777777" w:rsidR="003E113D" w:rsidRPr="00B96BF8" w:rsidRDefault="003E113D" w:rsidP="002C5628">
            <w:pPr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B96BF8">
              <w:rPr>
                <w:rFonts w:ascii="Arial" w:eastAsia="Batang" w:hAnsi="Arial" w:cs="Arial"/>
                <w:b/>
                <w:sz w:val="20"/>
                <w:szCs w:val="20"/>
              </w:rPr>
              <w:t>Total de personas vinculadas a estrategias de educación ambiental en área urbana</w:t>
            </w:r>
          </w:p>
        </w:tc>
        <w:tc>
          <w:tcPr>
            <w:tcW w:w="5431" w:type="dxa"/>
            <w:gridSpan w:val="4"/>
          </w:tcPr>
          <w:p w14:paraId="2844B53E" w14:textId="77777777" w:rsidR="003E113D" w:rsidRPr="00B96BF8" w:rsidRDefault="009D6800" w:rsidP="00E10860">
            <w:pPr>
              <w:rPr>
                <w:rFonts w:ascii="Arial" w:eastAsia="Batang" w:hAnsi="Arial" w:cs="Arial"/>
                <w:sz w:val="20"/>
                <w:szCs w:val="20"/>
              </w:rPr>
            </w:pPr>
            <w:r w:rsidRPr="00B96BF8">
              <w:rPr>
                <w:rFonts w:ascii="Arial" w:eastAsia="Batang" w:hAnsi="Arial" w:cs="Arial"/>
                <w:sz w:val="20"/>
                <w:szCs w:val="20"/>
              </w:rPr>
              <w:t>Para el año 2016 fueron 42</w:t>
            </w:r>
            <w:r w:rsidR="002C5628">
              <w:rPr>
                <w:rFonts w:ascii="Arial" w:eastAsia="Batang" w:hAnsi="Arial" w:cs="Arial"/>
                <w:sz w:val="20"/>
                <w:szCs w:val="20"/>
              </w:rPr>
              <w:t>.</w:t>
            </w:r>
            <w:r w:rsidRPr="00B96BF8">
              <w:rPr>
                <w:rFonts w:ascii="Arial" w:eastAsia="Batang" w:hAnsi="Arial" w:cs="Arial"/>
                <w:sz w:val="20"/>
                <w:szCs w:val="20"/>
              </w:rPr>
              <w:t>755 personas</w:t>
            </w:r>
          </w:p>
          <w:p w14:paraId="6EE9C8E3" w14:textId="77777777" w:rsidR="009D6800" w:rsidRPr="00B96BF8" w:rsidRDefault="009D6800" w:rsidP="00E10860">
            <w:pPr>
              <w:rPr>
                <w:rFonts w:ascii="Arial" w:eastAsia="Batang" w:hAnsi="Arial" w:cs="Arial"/>
                <w:sz w:val="20"/>
                <w:szCs w:val="20"/>
              </w:rPr>
            </w:pPr>
            <w:r w:rsidRPr="00B96BF8">
              <w:rPr>
                <w:rFonts w:ascii="Arial" w:eastAsia="Batang" w:hAnsi="Arial" w:cs="Arial"/>
                <w:sz w:val="20"/>
                <w:szCs w:val="20"/>
              </w:rPr>
              <w:t>Para el año 2017 fueron 96</w:t>
            </w:r>
            <w:r w:rsidR="002C5628">
              <w:rPr>
                <w:rFonts w:ascii="Arial" w:eastAsia="Batang" w:hAnsi="Arial" w:cs="Arial"/>
                <w:sz w:val="20"/>
                <w:szCs w:val="20"/>
              </w:rPr>
              <w:t>.</w:t>
            </w:r>
            <w:r w:rsidRPr="00B96BF8">
              <w:rPr>
                <w:rFonts w:ascii="Arial" w:eastAsia="Batang" w:hAnsi="Arial" w:cs="Arial"/>
                <w:sz w:val="20"/>
                <w:szCs w:val="20"/>
              </w:rPr>
              <w:t>503 personas</w:t>
            </w:r>
          </w:p>
        </w:tc>
      </w:tr>
    </w:tbl>
    <w:p w14:paraId="5AAD1D97" w14:textId="77777777" w:rsidR="00A07617" w:rsidRDefault="00A07617" w:rsidP="00E10860">
      <w:pPr>
        <w:spacing w:after="0" w:line="240" w:lineRule="auto"/>
        <w:rPr>
          <w:rFonts w:ascii="Arial" w:eastAsia="Batang" w:hAnsi="Arial" w:cs="Arial"/>
        </w:rPr>
      </w:pPr>
    </w:p>
    <w:p w14:paraId="3E55111B" w14:textId="77777777" w:rsidR="002C5628" w:rsidRDefault="002C5628" w:rsidP="00E10860">
      <w:pPr>
        <w:spacing w:after="0" w:line="240" w:lineRule="auto"/>
        <w:rPr>
          <w:rFonts w:ascii="Arial" w:eastAsia="Batang" w:hAnsi="Arial" w:cs="Arial"/>
        </w:rPr>
      </w:pPr>
    </w:p>
    <w:p w14:paraId="607E1E2F" w14:textId="77777777" w:rsidR="00FC76DB" w:rsidRDefault="00FC76DB" w:rsidP="00E10860">
      <w:pPr>
        <w:spacing w:after="0" w:line="240" w:lineRule="auto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t xml:space="preserve">Formula:  </w:t>
      </w:r>
    </w:p>
    <w:p w14:paraId="6158E80F" w14:textId="77777777" w:rsidR="00FC76DB" w:rsidRDefault="00FC76DB" w:rsidP="00E10860">
      <w:pPr>
        <w:spacing w:after="0" w:line="240" w:lineRule="auto"/>
        <w:rPr>
          <w:rFonts w:ascii="Arial" w:eastAsia="Batang" w:hAnsi="Arial" w:cs="Arial"/>
        </w:rPr>
      </w:pPr>
    </w:p>
    <w:p w14:paraId="2ACB7260" w14:textId="77777777" w:rsidR="00B96BF8" w:rsidRDefault="00FC76DB" w:rsidP="00E10860">
      <w:pPr>
        <w:spacing w:after="0" w:line="240" w:lineRule="auto"/>
        <w:rPr>
          <w:rFonts w:ascii="Arial" w:eastAsia="Batang" w:hAnsi="Arial" w:cs="Arial"/>
        </w:rPr>
      </w:pPr>
      <w:r>
        <w:rPr>
          <w:noProof/>
          <w:lang w:val="es-MX" w:eastAsia="es-MX"/>
        </w:rPr>
        <w:drawing>
          <wp:inline distT="0" distB="0" distL="0" distR="0" wp14:anchorId="6C1F4A22" wp14:editId="076BE6A0">
            <wp:extent cx="1752600" cy="485775"/>
            <wp:effectExtent l="0" t="0" r="0" b="9525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F8811" w14:textId="77777777" w:rsidR="00FC76DB" w:rsidRDefault="00FC76DB" w:rsidP="00E10860">
      <w:pPr>
        <w:spacing w:after="0" w:line="240" w:lineRule="auto"/>
        <w:rPr>
          <w:rFonts w:ascii="Arial" w:eastAsia="Batang" w:hAnsi="Arial" w:cs="Arial"/>
        </w:rPr>
      </w:pPr>
    </w:p>
    <w:p w14:paraId="5543E10C" w14:textId="77777777" w:rsidR="00FC76DB" w:rsidRDefault="00FC76DB" w:rsidP="00E10860">
      <w:pPr>
        <w:spacing w:after="0" w:line="240" w:lineRule="auto"/>
        <w:rPr>
          <w:rFonts w:ascii="Arial" w:eastAsia="Batang" w:hAnsi="Arial" w:cs="Arial"/>
        </w:rPr>
      </w:pPr>
    </w:p>
    <w:p w14:paraId="281D6047" w14:textId="77777777" w:rsidR="00FC76DB" w:rsidRDefault="00FC76DB" w:rsidP="00E10860">
      <w:pPr>
        <w:spacing w:after="0" w:line="240" w:lineRule="auto"/>
        <w:rPr>
          <w:rFonts w:ascii="Arial" w:eastAsia="Batang" w:hAnsi="Arial" w:cs="Arial"/>
        </w:rPr>
      </w:pPr>
      <w:r w:rsidRPr="00FC76DB">
        <w:rPr>
          <w:rFonts w:ascii="Arial" w:hAnsi="Arial" w:cs="Arial"/>
          <w:b/>
          <w:bCs/>
          <w:sz w:val="20"/>
          <w:szCs w:val="20"/>
          <w:lang w:eastAsia="ar-SA"/>
        </w:rPr>
        <w:t>Tabla 1</w:t>
      </w:r>
      <w:r>
        <w:rPr>
          <w:rFonts w:ascii="Arial" w:hAnsi="Arial" w:cs="Arial"/>
          <w:b/>
          <w:bCs/>
          <w:sz w:val="20"/>
          <w:szCs w:val="20"/>
          <w:lang w:eastAsia="ar-SA"/>
        </w:rPr>
        <w:t>2</w:t>
      </w:r>
      <w:r w:rsidRPr="00FC76DB">
        <w:rPr>
          <w:rFonts w:ascii="Arial" w:hAnsi="Arial" w:cs="Arial"/>
          <w:b/>
          <w:bCs/>
          <w:sz w:val="20"/>
          <w:szCs w:val="20"/>
          <w:lang w:eastAsia="ar-SA"/>
        </w:rPr>
        <w:t xml:space="preserve">. </w:t>
      </w:r>
      <w:r w:rsidRPr="00FC76DB">
        <w:rPr>
          <w:rFonts w:ascii="Arial" w:eastAsia="Batang" w:hAnsi="Arial" w:cs="Arial"/>
          <w:b/>
          <w:sz w:val="20"/>
          <w:szCs w:val="20"/>
        </w:rPr>
        <w:t>P</w:t>
      </w:r>
      <w:r>
        <w:rPr>
          <w:rFonts w:ascii="Arial" w:eastAsia="Batang" w:hAnsi="Arial" w:cs="Arial"/>
          <w:b/>
          <w:sz w:val="20"/>
          <w:szCs w:val="20"/>
        </w:rPr>
        <w:t>orcentaje p</w:t>
      </w:r>
      <w:r w:rsidRPr="00FC76DB">
        <w:rPr>
          <w:rFonts w:ascii="Arial" w:eastAsia="Batang" w:hAnsi="Arial" w:cs="Arial"/>
          <w:b/>
          <w:sz w:val="20"/>
          <w:szCs w:val="20"/>
        </w:rPr>
        <w:t>oblación vinculada a estrategias de educación ambiental</w:t>
      </w:r>
      <w:r w:rsidR="002C5628">
        <w:rPr>
          <w:rFonts w:ascii="Arial" w:eastAsia="Batang" w:hAnsi="Arial" w:cs="Arial"/>
          <w:b/>
          <w:sz w:val="20"/>
          <w:szCs w:val="20"/>
        </w:rPr>
        <w:t xml:space="preserve"> (último año)</w:t>
      </w:r>
    </w:p>
    <w:tbl>
      <w:tblPr>
        <w:tblW w:w="8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0"/>
        <w:gridCol w:w="1173"/>
      </w:tblGrid>
      <w:tr w:rsidR="00FC76DB" w:rsidRPr="00FC76DB" w14:paraId="3AA8CBB0" w14:textId="77777777" w:rsidTr="002C5628">
        <w:trPr>
          <w:trHeight w:val="516"/>
        </w:trPr>
        <w:tc>
          <w:tcPr>
            <w:tcW w:w="7650" w:type="dxa"/>
            <w:shd w:val="clear" w:color="auto" w:fill="D9E2F3" w:themeFill="accent5" w:themeFillTint="33"/>
            <w:vAlign w:val="center"/>
            <w:hideMark/>
          </w:tcPr>
          <w:p w14:paraId="0A03523F" w14:textId="77777777" w:rsidR="00FC76DB" w:rsidRPr="00FC76DB" w:rsidRDefault="00FC76DB" w:rsidP="00FC76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C76DB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PVEA</w:t>
            </w:r>
            <w:r w:rsidRPr="002C562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FC76D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Población vinculada a estrategias de educación ambiental en el área urbana. (Número de Personas)</w:t>
            </w:r>
          </w:p>
        </w:tc>
        <w:tc>
          <w:tcPr>
            <w:tcW w:w="1173" w:type="dxa"/>
            <w:shd w:val="clear" w:color="FFFFFF" w:fill="FFFFFF"/>
          </w:tcPr>
          <w:p w14:paraId="3C76F52E" w14:textId="77777777" w:rsidR="00FC76DB" w:rsidRPr="002C5628" w:rsidRDefault="002C5628" w:rsidP="002C56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96</w:t>
            </w:r>
            <w:r w:rsidRPr="002C562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503</w:t>
            </w:r>
          </w:p>
        </w:tc>
      </w:tr>
      <w:tr w:rsidR="00FC76DB" w:rsidRPr="00FC76DB" w14:paraId="64A0E246" w14:textId="77777777" w:rsidTr="002C5628">
        <w:trPr>
          <w:trHeight w:val="268"/>
        </w:trPr>
        <w:tc>
          <w:tcPr>
            <w:tcW w:w="7650" w:type="dxa"/>
            <w:shd w:val="clear" w:color="auto" w:fill="D9E2F3" w:themeFill="accent5" w:themeFillTint="33"/>
            <w:vAlign w:val="center"/>
            <w:hideMark/>
          </w:tcPr>
          <w:p w14:paraId="789B00F1" w14:textId="77777777" w:rsidR="00FC76DB" w:rsidRPr="00FC76DB" w:rsidRDefault="00FC76DB" w:rsidP="00FC76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C76DB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PUT</w:t>
            </w:r>
            <w:r w:rsidRPr="002C562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FC76D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Población urbana total (cabecera) (Número de personas)</w:t>
            </w:r>
          </w:p>
        </w:tc>
        <w:tc>
          <w:tcPr>
            <w:tcW w:w="1173" w:type="dxa"/>
            <w:shd w:val="clear" w:color="FFFFFF" w:fill="FFFFFF"/>
          </w:tcPr>
          <w:p w14:paraId="6D800DDE" w14:textId="77777777" w:rsidR="00FC76DB" w:rsidRPr="002C5628" w:rsidRDefault="002C5628" w:rsidP="002C56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2C562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401.241</w:t>
            </w:r>
          </w:p>
        </w:tc>
      </w:tr>
      <w:tr w:rsidR="00FC76DB" w:rsidRPr="00FC76DB" w14:paraId="36E5A022" w14:textId="77777777" w:rsidTr="002C5628">
        <w:trPr>
          <w:trHeight w:val="414"/>
        </w:trPr>
        <w:tc>
          <w:tcPr>
            <w:tcW w:w="7650" w:type="dxa"/>
            <w:shd w:val="clear" w:color="auto" w:fill="D9E2F3" w:themeFill="accent5" w:themeFillTint="33"/>
            <w:vAlign w:val="center"/>
          </w:tcPr>
          <w:p w14:paraId="0B15958A" w14:textId="77777777" w:rsidR="00FC76DB" w:rsidRPr="00FC76DB" w:rsidRDefault="00FC76DB" w:rsidP="00FC76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2C5628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%PVEA:</w:t>
            </w:r>
            <w:r w:rsidRPr="00FC76D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Porcentaje de población vinculada a estrategias de educación ambiental en áreas urbanas</w:t>
            </w:r>
          </w:p>
        </w:tc>
        <w:tc>
          <w:tcPr>
            <w:tcW w:w="1173" w:type="dxa"/>
            <w:shd w:val="clear" w:color="FFFFFF" w:fill="FFFFFF"/>
          </w:tcPr>
          <w:p w14:paraId="56167725" w14:textId="77777777" w:rsidR="00FC76DB" w:rsidRPr="002C5628" w:rsidRDefault="002C5628" w:rsidP="00FB6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24</w:t>
            </w:r>
            <w:r w:rsidR="00FB692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,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05</w:t>
            </w:r>
          </w:p>
        </w:tc>
      </w:tr>
    </w:tbl>
    <w:p w14:paraId="223CFC17" w14:textId="77777777" w:rsidR="00FC76DB" w:rsidRDefault="00FC76DB" w:rsidP="00E10860">
      <w:pPr>
        <w:spacing w:after="0" w:line="240" w:lineRule="auto"/>
        <w:rPr>
          <w:rFonts w:ascii="Arial" w:eastAsia="Batang" w:hAnsi="Arial" w:cs="Arial"/>
        </w:rPr>
      </w:pPr>
    </w:p>
    <w:p w14:paraId="189FB9A0" w14:textId="77777777" w:rsidR="00B96BF8" w:rsidRDefault="00B96BF8" w:rsidP="00E10860">
      <w:pPr>
        <w:spacing w:after="0" w:line="240" w:lineRule="auto"/>
        <w:rPr>
          <w:rFonts w:ascii="Arial" w:eastAsia="Batang" w:hAnsi="Arial" w:cs="Arial"/>
        </w:rPr>
      </w:pPr>
    </w:p>
    <w:p w14:paraId="42A0FC9A" w14:textId="77777777" w:rsidR="005010E0" w:rsidRDefault="005010E0" w:rsidP="00E10860">
      <w:pPr>
        <w:spacing w:after="0" w:line="240" w:lineRule="auto"/>
        <w:rPr>
          <w:rFonts w:ascii="Arial" w:eastAsia="Batang" w:hAnsi="Arial" w:cs="Arial"/>
        </w:rPr>
      </w:pPr>
    </w:p>
    <w:p w14:paraId="350772BE" w14:textId="77777777" w:rsidR="005010E0" w:rsidRPr="00394E88" w:rsidRDefault="005010E0" w:rsidP="00E10860">
      <w:pPr>
        <w:spacing w:after="0" w:line="240" w:lineRule="auto"/>
        <w:rPr>
          <w:rFonts w:ascii="Arial" w:eastAsia="Batang" w:hAnsi="Arial" w:cs="Arial"/>
        </w:rPr>
      </w:pPr>
    </w:p>
    <w:p w14:paraId="79C9B1D8" w14:textId="77777777" w:rsidR="003E113D" w:rsidRPr="002C5628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es-CO"/>
        </w:rPr>
      </w:pPr>
      <w:r w:rsidRPr="002C5628">
        <w:rPr>
          <w:rFonts w:ascii="Arial" w:hAnsi="Arial" w:cs="Arial"/>
          <w:b/>
          <w:u w:val="single"/>
          <w:lang w:eastAsia="es-CO"/>
        </w:rPr>
        <w:t xml:space="preserve">Porcentaje de Población urbana localizada en zonas de amenaza alta </w:t>
      </w:r>
    </w:p>
    <w:p w14:paraId="49B8AEF8" w14:textId="77777777" w:rsidR="002C5628" w:rsidRDefault="002C5628" w:rsidP="00E10860">
      <w:pPr>
        <w:spacing w:after="0" w:line="240" w:lineRule="auto"/>
        <w:rPr>
          <w:rFonts w:ascii="Arial" w:eastAsia="Batang" w:hAnsi="Arial" w:cs="Arial"/>
        </w:rPr>
      </w:pPr>
    </w:p>
    <w:p w14:paraId="4D1D318A" w14:textId="77777777" w:rsidR="0052005D" w:rsidRPr="00394E88" w:rsidRDefault="00136918" w:rsidP="00136918">
      <w:pPr>
        <w:spacing w:after="0" w:line="240" w:lineRule="auto"/>
        <w:jc w:val="both"/>
        <w:rPr>
          <w:rFonts w:ascii="Arial" w:eastAsia="Batang" w:hAnsi="Arial" w:cs="Arial"/>
        </w:rPr>
      </w:pPr>
      <w:r>
        <w:rPr>
          <w:rFonts w:ascii="Arial" w:eastAsia="Batang" w:hAnsi="Arial" w:cs="Arial"/>
        </w:rPr>
        <w:t>I</w:t>
      </w:r>
      <w:r w:rsidR="0052005D" w:rsidRPr="00394E88">
        <w:rPr>
          <w:rFonts w:ascii="Arial" w:eastAsia="Batang" w:hAnsi="Arial" w:cs="Arial"/>
        </w:rPr>
        <w:t>nformación soporte en</w:t>
      </w:r>
      <w:r>
        <w:rPr>
          <w:rFonts w:ascii="Arial" w:eastAsia="Batang" w:hAnsi="Arial" w:cs="Arial"/>
        </w:rPr>
        <w:t xml:space="preserve"> </w:t>
      </w:r>
      <w:r w:rsidR="0052005D" w:rsidRPr="00394E88">
        <w:rPr>
          <w:rFonts w:ascii="Arial" w:eastAsia="CenturyGothic,Bold" w:hAnsi="Arial" w:cs="Arial"/>
          <w:bCs/>
        </w:rPr>
        <w:t>Plan de Ordenamiento Territorial de Pereira 2016 (Zonificación del riesgo Urbano y de Expansión)</w:t>
      </w:r>
      <w:r>
        <w:rPr>
          <w:rFonts w:ascii="Arial" w:eastAsia="CenturyGothic,Bold" w:hAnsi="Arial" w:cs="Arial"/>
          <w:bCs/>
        </w:rPr>
        <w:t xml:space="preserve"> y </w:t>
      </w:r>
      <w:r w:rsidR="0052005D" w:rsidRPr="00394E88">
        <w:rPr>
          <w:rFonts w:ascii="Arial" w:eastAsia="Batang" w:hAnsi="Arial" w:cs="Arial"/>
        </w:rPr>
        <w:t>cálculo de población localizada en las zonas de amenaza alta identificadas (información DIGER).</w:t>
      </w:r>
    </w:p>
    <w:p w14:paraId="740265FA" w14:textId="77777777" w:rsidR="00136918" w:rsidRDefault="00136918" w:rsidP="0013691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</w:p>
    <w:p w14:paraId="1B0F28C6" w14:textId="77777777" w:rsidR="00136918" w:rsidRDefault="00136918" w:rsidP="0013691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</w:p>
    <w:p w14:paraId="2F9BFEA2" w14:textId="77777777" w:rsidR="0052005D" w:rsidRDefault="00136918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  <w:r>
        <w:rPr>
          <w:rFonts w:ascii="Arial" w:eastAsia="CenturyGothic,Bold" w:hAnsi="Arial" w:cs="Arial"/>
          <w:bCs/>
        </w:rPr>
        <w:t xml:space="preserve">Formula: </w:t>
      </w:r>
    </w:p>
    <w:p w14:paraId="0E846A5E" w14:textId="77777777" w:rsidR="00136918" w:rsidRDefault="00136918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</w:p>
    <w:p w14:paraId="08F13FA4" w14:textId="77777777" w:rsidR="00136918" w:rsidRDefault="00136918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  <w:r>
        <w:rPr>
          <w:noProof/>
          <w:lang w:val="es-MX" w:eastAsia="es-MX"/>
        </w:rPr>
        <w:drawing>
          <wp:inline distT="0" distB="0" distL="0" distR="0" wp14:anchorId="517B4DBC" wp14:editId="0261F553">
            <wp:extent cx="1790700" cy="514350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31F7E" w14:textId="77777777" w:rsidR="00136918" w:rsidRDefault="00136918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</w:p>
    <w:p w14:paraId="207BDEFF" w14:textId="77777777" w:rsidR="00136918" w:rsidRDefault="00136918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</w:rPr>
      </w:pPr>
    </w:p>
    <w:p w14:paraId="4B269548" w14:textId="77777777" w:rsidR="00136918" w:rsidRPr="00136918" w:rsidRDefault="00136918" w:rsidP="00E108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enturyGothic,Bold" w:hAnsi="Arial" w:cs="Arial"/>
          <w:bCs/>
          <w:sz w:val="20"/>
          <w:szCs w:val="20"/>
        </w:rPr>
      </w:pPr>
      <w:r w:rsidRPr="00136918">
        <w:rPr>
          <w:rFonts w:ascii="Arial" w:eastAsia="CenturyGothic,Bold" w:hAnsi="Arial" w:cs="Arial"/>
          <w:b/>
          <w:bCs/>
          <w:sz w:val="20"/>
          <w:szCs w:val="20"/>
        </w:rPr>
        <w:t>Tabla 12.</w:t>
      </w:r>
      <w:r w:rsidRPr="00136918">
        <w:rPr>
          <w:rFonts w:ascii="Arial" w:eastAsia="Times New Roman" w:hAnsi="Arial" w:cs="Arial"/>
          <w:sz w:val="20"/>
          <w:szCs w:val="20"/>
          <w:lang w:eastAsia="es-CO"/>
        </w:rPr>
        <w:t xml:space="preserve"> </w:t>
      </w:r>
      <w:r w:rsidRPr="00136918">
        <w:rPr>
          <w:rFonts w:ascii="Arial" w:eastAsia="CenturyGothic,Bold" w:hAnsi="Arial" w:cs="Arial"/>
          <w:b/>
          <w:bCs/>
          <w:sz w:val="20"/>
          <w:szCs w:val="20"/>
        </w:rPr>
        <w:t>Porcentaje de Población urbana localizada en zonas de amenaza alta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6"/>
        <w:gridCol w:w="1462"/>
      </w:tblGrid>
      <w:tr w:rsidR="002F74F5" w:rsidRPr="00136918" w14:paraId="75FD5228" w14:textId="77777777" w:rsidTr="002F74F5">
        <w:trPr>
          <w:trHeight w:val="302"/>
        </w:trPr>
        <w:tc>
          <w:tcPr>
            <w:tcW w:w="4172" w:type="pct"/>
            <w:shd w:val="clear" w:color="auto" w:fill="FBE4D5" w:themeFill="accent2" w:themeFillTint="33"/>
            <w:vAlign w:val="center"/>
            <w:hideMark/>
          </w:tcPr>
          <w:p w14:paraId="2239D149" w14:textId="77777777" w:rsidR="00136918" w:rsidRPr="00136918" w:rsidRDefault="00136918" w:rsidP="001369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136918">
              <w:rPr>
                <w:rFonts w:ascii="Arial" w:eastAsia="Times New Roman" w:hAnsi="Arial" w:cs="Arial"/>
                <w:b/>
                <w:sz w:val="18"/>
                <w:szCs w:val="18"/>
                <w:lang w:eastAsia="es-CO"/>
              </w:rPr>
              <w:t>PUZAA:</w:t>
            </w:r>
            <w:r w:rsidRPr="00136918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 Población urbana ubicada en zonas de amenaza alta en el área urbana. (personas) </w:t>
            </w:r>
          </w:p>
        </w:tc>
        <w:tc>
          <w:tcPr>
            <w:tcW w:w="828" w:type="pct"/>
            <w:vAlign w:val="center"/>
          </w:tcPr>
          <w:p w14:paraId="1F1EA71A" w14:textId="77777777" w:rsidR="00136918" w:rsidRPr="00136918" w:rsidRDefault="00136918" w:rsidP="001369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6918">
              <w:rPr>
                <w:rFonts w:ascii="Arial" w:hAnsi="Arial" w:cs="Arial"/>
                <w:b/>
                <w:sz w:val="18"/>
                <w:szCs w:val="18"/>
              </w:rPr>
              <w:t>30.670</w:t>
            </w:r>
          </w:p>
        </w:tc>
      </w:tr>
      <w:tr w:rsidR="002F74F5" w:rsidRPr="00136918" w14:paraId="7F5775BB" w14:textId="77777777" w:rsidTr="002F74F5">
        <w:trPr>
          <w:trHeight w:val="166"/>
        </w:trPr>
        <w:tc>
          <w:tcPr>
            <w:tcW w:w="4172" w:type="pct"/>
            <w:shd w:val="clear" w:color="auto" w:fill="FBE4D5" w:themeFill="accent2" w:themeFillTint="33"/>
            <w:vAlign w:val="center"/>
            <w:hideMark/>
          </w:tcPr>
          <w:p w14:paraId="1245ADD6" w14:textId="77777777" w:rsidR="00136918" w:rsidRPr="00136918" w:rsidRDefault="00136918" w:rsidP="001369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136918">
              <w:rPr>
                <w:rFonts w:ascii="Arial" w:eastAsia="Times New Roman" w:hAnsi="Arial" w:cs="Arial"/>
                <w:b/>
                <w:sz w:val="18"/>
                <w:szCs w:val="18"/>
                <w:lang w:eastAsia="es-CO"/>
              </w:rPr>
              <w:t>PUT:</w:t>
            </w:r>
            <w:r w:rsidRPr="00136918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 Población urbana total (cabecera) (Número de personas)</w:t>
            </w:r>
          </w:p>
        </w:tc>
        <w:tc>
          <w:tcPr>
            <w:tcW w:w="828" w:type="pct"/>
            <w:vAlign w:val="center"/>
          </w:tcPr>
          <w:p w14:paraId="162AB466" w14:textId="77777777" w:rsidR="00136918" w:rsidRPr="00136918" w:rsidRDefault="00136918" w:rsidP="001369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6918">
              <w:rPr>
                <w:rFonts w:ascii="Arial" w:hAnsi="Arial" w:cs="Arial"/>
                <w:b/>
                <w:sz w:val="18"/>
                <w:szCs w:val="18"/>
              </w:rPr>
              <w:t>401.241</w:t>
            </w:r>
          </w:p>
        </w:tc>
      </w:tr>
      <w:tr w:rsidR="00136918" w:rsidRPr="00136918" w14:paraId="2BC3E783" w14:textId="77777777" w:rsidTr="002F74F5">
        <w:trPr>
          <w:trHeight w:val="200"/>
        </w:trPr>
        <w:tc>
          <w:tcPr>
            <w:tcW w:w="4172" w:type="pct"/>
            <w:shd w:val="clear" w:color="auto" w:fill="FBE4D5" w:themeFill="accent2" w:themeFillTint="33"/>
            <w:vAlign w:val="center"/>
          </w:tcPr>
          <w:p w14:paraId="594C8E7A" w14:textId="77777777" w:rsidR="00136918" w:rsidRPr="00136918" w:rsidRDefault="00136918" w:rsidP="001369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136918">
              <w:rPr>
                <w:rFonts w:ascii="Arial" w:eastAsia="Times New Roman" w:hAnsi="Arial" w:cs="Arial"/>
                <w:b/>
                <w:sz w:val="18"/>
                <w:szCs w:val="18"/>
                <w:lang w:eastAsia="es-CO"/>
              </w:rPr>
              <w:t>POUZAA:</w:t>
            </w:r>
            <w:r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 </w:t>
            </w:r>
            <w:r w:rsidRPr="00136918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Porcentaje de Población urbana localizada en zonas de amenaza alta</w:t>
            </w:r>
          </w:p>
        </w:tc>
        <w:tc>
          <w:tcPr>
            <w:tcW w:w="828" w:type="pct"/>
            <w:vAlign w:val="center"/>
          </w:tcPr>
          <w:p w14:paraId="6902CEC9" w14:textId="77777777" w:rsidR="00136918" w:rsidRPr="00136918" w:rsidRDefault="00136918" w:rsidP="00FB692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6918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FB692D"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Pr="00136918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</w:tr>
    </w:tbl>
    <w:p w14:paraId="1595550C" w14:textId="77777777" w:rsidR="002E58FD" w:rsidRPr="00394E88" w:rsidRDefault="002E58FD" w:rsidP="00E10860">
      <w:pPr>
        <w:pStyle w:val="Prrafodelista"/>
        <w:spacing w:after="0" w:line="240" w:lineRule="auto"/>
        <w:rPr>
          <w:rFonts w:ascii="Arial" w:hAnsi="Arial" w:cs="Arial"/>
          <w:b/>
          <w:highlight w:val="lightGray"/>
          <w:u w:val="single"/>
          <w:lang w:eastAsia="es-CO"/>
        </w:rPr>
      </w:pPr>
    </w:p>
    <w:p w14:paraId="1CEC79A4" w14:textId="77777777" w:rsidR="00153362" w:rsidRPr="00394E88" w:rsidRDefault="00153362" w:rsidP="00E10860">
      <w:pPr>
        <w:pStyle w:val="Prrafodelista"/>
        <w:spacing w:after="0" w:line="240" w:lineRule="auto"/>
        <w:rPr>
          <w:rFonts w:ascii="Arial" w:hAnsi="Arial" w:cs="Arial"/>
          <w:b/>
          <w:highlight w:val="lightGray"/>
          <w:u w:val="single"/>
          <w:lang w:eastAsia="es-CO"/>
        </w:rPr>
      </w:pPr>
    </w:p>
    <w:p w14:paraId="3703389C" w14:textId="77777777" w:rsidR="003E113D" w:rsidRPr="0070578A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es-CO"/>
        </w:rPr>
      </w:pPr>
      <w:r w:rsidRPr="0070578A">
        <w:rPr>
          <w:rFonts w:ascii="Arial" w:hAnsi="Arial" w:cs="Arial"/>
          <w:b/>
          <w:u w:val="single"/>
          <w:lang w:eastAsia="es-CO"/>
        </w:rPr>
        <w:t>Consumo Residencial de Agua por habitante</w:t>
      </w:r>
    </w:p>
    <w:p w14:paraId="119F7CB6" w14:textId="77777777" w:rsidR="0070578A" w:rsidRDefault="0070578A" w:rsidP="00E10860">
      <w:pPr>
        <w:tabs>
          <w:tab w:val="left" w:pos="636"/>
          <w:tab w:val="left" w:pos="1423"/>
          <w:tab w:val="center" w:pos="3287"/>
        </w:tabs>
        <w:spacing w:after="0" w:line="240" w:lineRule="auto"/>
        <w:rPr>
          <w:rFonts w:ascii="Arial" w:hAnsi="Arial" w:cs="Arial"/>
          <w:lang w:eastAsia="ar-SA"/>
        </w:rPr>
      </w:pPr>
    </w:p>
    <w:p w14:paraId="2E8002E6" w14:textId="77777777" w:rsidR="003E113D" w:rsidRPr="00394E88" w:rsidRDefault="0070578A" w:rsidP="003A128E">
      <w:pPr>
        <w:tabs>
          <w:tab w:val="left" w:pos="636"/>
          <w:tab w:val="left" w:pos="1423"/>
          <w:tab w:val="center" w:pos="3287"/>
        </w:tabs>
        <w:spacing w:after="0" w:line="240" w:lineRule="auto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Información suministrada por la empresa Aguas y Aguas de Pereira.   </w:t>
      </w:r>
    </w:p>
    <w:p w14:paraId="7FFBEE8B" w14:textId="77777777" w:rsidR="003E113D" w:rsidRDefault="003E113D" w:rsidP="00E10860">
      <w:pPr>
        <w:spacing w:after="0" w:line="240" w:lineRule="auto"/>
        <w:rPr>
          <w:rFonts w:ascii="Arial" w:hAnsi="Arial" w:cs="Arial"/>
          <w:lang w:eastAsia="ar-SA"/>
        </w:rPr>
      </w:pPr>
    </w:p>
    <w:p w14:paraId="7EFB4526" w14:textId="77777777" w:rsidR="0070578A" w:rsidRDefault="0070578A" w:rsidP="00E10860">
      <w:pPr>
        <w:spacing w:after="0" w:line="240" w:lineRule="auto"/>
        <w:rPr>
          <w:rFonts w:ascii="Arial" w:hAnsi="Arial" w:cs="Arial"/>
          <w:lang w:eastAsia="ar-SA"/>
        </w:rPr>
      </w:pPr>
    </w:p>
    <w:p w14:paraId="0898D059" w14:textId="77777777" w:rsidR="0070578A" w:rsidRDefault="0070578A" w:rsidP="00E10860">
      <w:pPr>
        <w:spacing w:after="0" w:line="240" w:lineRule="auto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Formula:</w:t>
      </w:r>
    </w:p>
    <w:p w14:paraId="697D9E73" w14:textId="77777777" w:rsidR="0070578A" w:rsidRDefault="0070578A" w:rsidP="00E10860">
      <w:pPr>
        <w:spacing w:after="0" w:line="240" w:lineRule="auto"/>
        <w:rPr>
          <w:rFonts w:ascii="Arial" w:hAnsi="Arial" w:cs="Arial"/>
          <w:lang w:eastAsia="ar-SA"/>
        </w:rPr>
      </w:pPr>
      <w:r>
        <w:rPr>
          <w:noProof/>
          <w:lang w:val="es-MX" w:eastAsia="es-MX"/>
        </w:rPr>
        <w:drawing>
          <wp:inline distT="0" distB="0" distL="0" distR="0" wp14:anchorId="030D2455" wp14:editId="2A3786AE">
            <wp:extent cx="1409700" cy="55245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pn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4A3DB" w14:textId="77777777" w:rsidR="0070578A" w:rsidRDefault="0070578A" w:rsidP="00E10860">
      <w:pPr>
        <w:spacing w:after="0" w:line="240" w:lineRule="auto"/>
        <w:rPr>
          <w:rFonts w:ascii="Arial" w:hAnsi="Arial" w:cs="Arial"/>
          <w:lang w:eastAsia="ar-SA"/>
        </w:rPr>
      </w:pPr>
    </w:p>
    <w:p w14:paraId="657EC89F" w14:textId="77777777" w:rsidR="0070578A" w:rsidRDefault="0070578A" w:rsidP="00E10860">
      <w:pPr>
        <w:spacing w:after="0" w:line="240" w:lineRule="auto"/>
        <w:rPr>
          <w:rFonts w:ascii="Arial" w:hAnsi="Arial" w:cs="Arial"/>
          <w:lang w:eastAsia="ar-SA"/>
        </w:rPr>
      </w:pPr>
    </w:p>
    <w:p w14:paraId="4BE36137" w14:textId="77777777" w:rsidR="0070578A" w:rsidRDefault="0070578A" w:rsidP="00E10860">
      <w:pPr>
        <w:spacing w:after="0" w:line="240" w:lineRule="auto"/>
        <w:rPr>
          <w:rFonts w:ascii="Arial" w:hAnsi="Arial" w:cs="Arial"/>
          <w:lang w:eastAsia="ar-SA"/>
        </w:rPr>
      </w:pPr>
      <w:r>
        <w:rPr>
          <w:noProof/>
          <w:lang w:val="es-MX" w:eastAsia="es-MX"/>
        </w:rPr>
        <w:drawing>
          <wp:inline distT="0" distB="0" distL="0" distR="0" wp14:anchorId="2F369BB9" wp14:editId="5D00C439">
            <wp:extent cx="1990725" cy="514350"/>
            <wp:effectExtent l="0" t="0" r="9525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155292" w14:textId="77777777" w:rsidR="0070578A" w:rsidRDefault="0070578A" w:rsidP="00E10860">
      <w:pPr>
        <w:spacing w:after="0" w:line="240" w:lineRule="auto"/>
        <w:rPr>
          <w:rFonts w:ascii="Arial" w:hAnsi="Arial" w:cs="Arial"/>
          <w:lang w:eastAsia="ar-SA"/>
        </w:rPr>
      </w:pPr>
    </w:p>
    <w:p w14:paraId="660D91D7" w14:textId="77777777" w:rsidR="0070578A" w:rsidRDefault="0070578A" w:rsidP="00E10860">
      <w:pPr>
        <w:spacing w:after="0" w:line="240" w:lineRule="auto"/>
        <w:rPr>
          <w:rFonts w:ascii="Arial" w:hAnsi="Arial" w:cs="Arial"/>
          <w:lang w:eastAsia="ar-SA"/>
        </w:rPr>
      </w:pPr>
    </w:p>
    <w:p w14:paraId="31A0C70A" w14:textId="77777777" w:rsidR="0070578A" w:rsidRDefault="003A128E" w:rsidP="00E10860">
      <w:pPr>
        <w:spacing w:after="0" w:line="240" w:lineRule="auto"/>
        <w:rPr>
          <w:rFonts w:ascii="Arial" w:hAnsi="Arial" w:cs="Arial"/>
          <w:lang w:eastAsia="ar-SA"/>
        </w:rPr>
      </w:pPr>
      <w:r w:rsidRPr="00136918">
        <w:rPr>
          <w:rFonts w:ascii="Arial" w:eastAsia="CenturyGothic,Bold" w:hAnsi="Arial" w:cs="Arial"/>
          <w:b/>
          <w:bCs/>
          <w:sz w:val="20"/>
          <w:szCs w:val="20"/>
        </w:rPr>
        <w:t>Tabla 1</w:t>
      </w:r>
      <w:r>
        <w:rPr>
          <w:rFonts w:ascii="Arial" w:eastAsia="CenturyGothic,Bold" w:hAnsi="Arial" w:cs="Arial"/>
          <w:b/>
          <w:bCs/>
          <w:sz w:val="20"/>
          <w:szCs w:val="20"/>
        </w:rPr>
        <w:t>3</w:t>
      </w:r>
      <w:r w:rsidRPr="00136918">
        <w:rPr>
          <w:rFonts w:ascii="Arial" w:eastAsia="CenturyGothic,Bold" w:hAnsi="Arial" w:cs="Arial"/>
          <w:b/>
          <w:bCs/>
          <w:sz w:val="20"/>
          <w:szCs w:val="20"/>
        </w:rPr>
        <w:t>.</w:t>
      </w:r>
      <w:r w:rsidRPr="003A128E">
        <w:rPr>
          <w:rFonts w:ascii="Arial" w:eastAsia="Times New Roman" w:hAnsi="Arial" w:cs="Arial"/>
          <w:sz w:val="20"/>
          <w:szCs w:val="20"/>
          <w:lang w:eastAsia="es-CO"/>
        </w:rPr>
        <w:t xml:space="preserve"> </w:t>
      </w:r>
      <w:r w:rsidRPr="003A128E">
        <w:rPr>
          <w:rFonts w:ascii="Arial" w:eastAsia="Times New Roman" w:hAnsi="Arial" w:cs="Arial"/>
          <w:b/>
          <w:sz w:val="20"/>
          <w:szCs w:val="20"/>
          <w:lang w:eastAsia="es-CO"/>
        </w:rPr>
        <w:t>Porcentaje</w:t>
      </w:r>
      <w:r>
        <w:rPr>
          <w:rFonts w:ascii="Arial" w:eastAsia="Times New Roman" w:hAnsi="Arial" w:cs="Arial"/>
          <w:sz w:val="20"/>
          <w:szCs w:val="20"/>
          <w:lang w:eastAsia="es-CO"/>
        </w:rPr>
        <w:t xml:space="preserve"> </w:t>
      </w:r>
      <w:r w:rsidRPr="003A128E">
        <w:rPr>
          <w:rFonts w:ascii="Arial" w:eastAsia="CenturyGothic,Bold" w:hAnsi="Arial" w:cs="Arial"/>
          <w:b/>
          <w:bCs/>
          <w:sz w:val="20"/>
          <w:szCs w:val="20"/>
        </w:rPr>
        <w:t>Consumo Residencial de Agua por habitante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1603"/>
      </w:tblGrid>
      <w:tr w:rsidR="003A128E" w:rsidRPr="003A128E" w14:paraId="0125DC3B" w14:textId="77777777" w:rsidTr="00DD6660">
        <w:trPr>
          <w:trHeight w:val="262"/>
        </w:trPr>
        <w:tc>
          <w:tcPr>
            <w:tcW w:w="4092" w:type="pct"/>
            <w:shd w:val="clear" w:color="auto" w:fill="DEEAF6" w:themeFill="accent1" w:themeFillTint="33"/>
            <w:vAlign w:val="center"/>
            <w:hideMark/>
          </w:tcPr>
          <w:p w14:paraId="00008D9F" w14:textId="77777777" w:rsidR="003A128E" w:rsidRPr="0070578A" w:rsidRDefault="003A128E" w:rsidP="00DD66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70578A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TACR</w:t>
            </w:r>
            <w:r w:rsidR="00DD6660"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7057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Total de agua consumida para uso residencial en el área urbana</w:t>
            </w:r>
            <w:r w:rsidRPr="003A128E">
              <w:rPr>
                <w:rFonts w:ascii="Arial" w:hAnsi="Arial" w:cs="Arial"/>
                <w:sz w:val="20"/>
                <w:szCs w:val="20"/>
              </w:rPr>
              <w:t xml:space="preserve"> (l/día)</w:t>
            </w:r>
          </w:p>
        </w:tc>
        <w:tc>
          <w:tcPr>
            <w:tcW w:w="908" w:type="pct"/>
            <w:vAlign w:val="center"/>
          </w:tcPr>
          <w:p w14:paraId="3045CF13" w14:textId="77777777" w:rsidR="003A128E" w:rsidRPr="003A128E" w:rsidRDefault="003A128E" w:rsidP="00DD666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128E">
              <w:rPr>
                <w:rFonts w:ascii="Arial" w:hAnsi="Arial" w:cs="Arial"/>
                <w:b/>
                <w:sz w:val="20"/>
                <w:szCs w:val="20"/>
              </w:rPr>
              <w:t>18.858.488</w:t>
            </w:r>
          </w:p>
        </w:tc>
      </w:tr>
      <w:tr w:rsidR="003A128E" w:rsidRPr="003A128E" w14:paraId="5AC185F1" w14:textId="77777777" w:rsidTr="00DD6660">
        <w:trPr>
          <w:trHeight w:val="127"/>
        </w:trPr>
        <w:tc>
          <w:tcPr>
            <w:tcW w:w="4092" w:type="pct"/>
            <w:shd w:val="clear" w:color="auto" w:fill="DEEAF6" w:themeFill="accent1" w:themeFillTint="33"/>
            <w:vAlign w:val="center"/>
            <w:hideMark/>
          </w:tcPr>
          <w:p w14:paraId="247E79E9" w14:textId="77777777" w:rsidR="003A128E" w:rsidRPr="0070578A" w:rsidRDefault="003A128E" w:rsidP="00DD66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70578A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PUT</w:t>
            </w:r>
            <w:r w:rsidR="00DD6660"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7057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Población urbana total (cabecera) (Número de personas)</w:t>
            </w:r>
          </w:p>
        </w:tc>
        <w:tc>
          <w:tcPr>
            <w:tcW w:w="908" w:type="pct"/>
            <w:vAlign w:val="center"/>
          </w:tcPr>
          <w:p w14:paraId="23179526" w14:textId="77777777" w:rsidR="003A128E" w:rsidRPr="003A128E" w:rsidRDefault="003A128E" w:rsidP="00DD666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128E">
              <w:rPr>
                <w:rFonts w:ascii="Arial" w:hAnsi="Arial" w:cs="Arial"/>
                <w:b/>
                <w:sz w:val="20"/>
                <w:szCs w:val="20"/>
              </w:rPr>
              <w:t>401.241</w:t>
            </w:r>
          </w:p>
        </w:tc>
      </w:tr>
      <w:tr w:rsidR="003A128E" w:rsidRPr="003A128E" w14:paraId="0B5C422A" w14:textId="77777777" w:rsidTr="003A128E">
        <w:trPr>
          <w:trHeight w:val="105"/>
        </w:trPr>
        <w:tc>
          <w:tcPr>
            <w:tcW w:w="4092" w:type="pct"/>
            <w:shd w:val="clear" w:color="auto" w:fill="DEEAF6" w:themeFill="accent1" w:themeFillTint="33"/>
            <w:vAlign w:val="center"/>
            <w:hideMark/>
          </w:tcPr>
          <w:p w14:paraId="4D3C5A69" w14:textId="77777777" w:rsidR="003A128E" w:rsidRPr="0070578A" w:rsidRDefault="003A128E" w:rsidP="00DD66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70578A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CRAPH</w:t>
            </w:r>
            <w:r w:rsidR="00DD6660"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7057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Consumo residencial de agua por habitante </w:t>
            </w:r>
            <w:r w:rsidRPr="003A128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(</w:t>
            </w:r>
            <w:r w:rsidRPr="003A128E">
              <w:rPr>
                <w:rFonts w:ascii="Arial" w:hAnsi="Arial" w:cs="Arial"/>
                <w:sz w:val="20"/>
                <w:szCs w:val="20"/>
              </w:rPr>
              <w:t>l/</w:t>
            </w:r>
            <w:proofErr w:type="spellStart"/>
            <w:r w:rsidRPr="003A128E">
              <w:rPr>
                <w:rFonts w:ascii="Arial" w:hAnsi="Arial" w:cs="Arial"/>
                <w:sz w:val="20"/>
                <w:szCs w:val="20"/>
              </w:rPr>
              <w:t>hab</w:t>
            </w:r>
            <w:proofErr w:type="spellEnd"/>
            <w:r w:rsidRPr="003A128E">
              <w:rPr>
                <w:rFonts w:ascii="Arial" w:hAnsi="Arial" w:cs="Arial"/>
                <w:sz w:val="20"/>
                <w:szCs w:val="20"/>
              </w:rPr>
              <w:t>-día)</w:t>
            </w:r>
          </w:p>
        </w:tc>
        <w:tc>
          <w:tcPr>
            <w:tcW w:w="908" w:type="pct"/>
            <w:vAlign w:val="center"/>
          </w:tcPr>
          <w:p w14:paraId="1F6546DD" w14:textId="77777777" w:rsidR="003A128E" w:rsidRPr="003A128E" w:rsidRDefault="003A128E" w:rsidP="00DD666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128E">
              <w:rPr>
                <w:rFonts w:ascii="Arial" w:hAnsi="Arial" w:cs="Arial"/>
                <w:b/>
                <w:sz w:val="20"/>
                <w:szCs w:val="20"/>
              </w:rPr>
              <w:t>47.00</w:t>
            </w:r>
          </w:p>
        </w:tc>
      </w:tr>
      <w:tr w:rsidR="003A128E" w:rsidRPr="003A128E" w14:paraId="3C0DD8F9" w14:textId="77777777" w:rsidTr="003A128E">
        <w:trPr>
          <w:trHeight w:val="495"/>
        </w:trPr>
        <w:tc>
          <w:tcPr>
            <w:tcW w:w="4092" w:type="pct"/>
            <w:shd w:val="clear" w:color="auto" w:fill="DEEAF6" w:themeFill="accent1" w:themeFillTint="33"/>
            <w:vAlign w:val="center"/>
            <w:hideMark/>
          </w:tcPr>
          <w:p w14:paraId="6D62E95F" w14:textId="77777777" w:rsidR="003A128E" w:rsidRPr="0070578A" w:rsidRDefault="003A128E" w:rsidP="00DD66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Dotación</w:t>
            </w:r>
            <w:r w:rsidRPr="0070578A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 xml:space="preserve"> RAS</w:t>
            </w:r>
            <w:r w:rsidR="00DD6660"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7057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Dotación neta máxima establecida en el RAS según nivel de complejidad y clima</w:t>
            </w:r>
            <w:r w:rsidRPr="003A128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(</w:t>
            </w:r>
            <w:r w:rsidRPr="003A128E">
              <w:rPr>
                <w:rFonts w:ascii="Arial" w:hAnsi="Arial" w:cs="Arial"/>
                <w:sz w:val="20"/>
                <w:szCs w:val="20"/>
              </w:rPr>
              <w:t>l/</w:t>
            </w:r>
            <w:proofErr w:type="spellStart"/>
            <w:r w:rsidRPr="003A128E">
              <w:rPr>
                <w:rFonts w:ascii="Arial" w:hAnsi="Arial" w:cs="Arial"/>
                <w:sz w:val="20"/>
                <w:szCs w:val="20"/>
              </w:rPr>
              <w:t>hab</w:t>
            </w:r>
            <w:proofErr w:type="spellEnd"/>
            <w:r w:rsidRPr="003A128E">
              <w:rPr>
                <w:rFonts w:ascii="Arial" w:hAnsi="Arial" w:cs="Arial"/>
                <w:sz w:val="20"/>
                <w:szCs w:val="20"/>
              </w:rPr>
              <w:t>-día)</w:t>
            </w:r>
          </w:p>
        </w:tc>
        <w:tc>
          <w:tcPr>
            <w:tcW w:w="908" w:type="pct"/>
            <w:vAlign w:val="center"/>
          </w:tcPr>
          <w:p w14:paraId="069FD07C" w14:textId="77777777" w:rsidR="003A128E" w:rsidRPr="003A128E" w:rsidRDefault="003A128E" w:rsidP="00DD666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128E">
              <w:rPr>
                <w:rFonts w:ascii="Arial" w:hAnsi="Arial" w:cs="Arial"/>
                <w:b/>
                <w:sz w:val="20"/>
                <w:szCs w:val="20"/>
              </w:rPr>
              <w:t>130.00</w:t>
            </w:r>
          </w:p>
        </w:tc>
      </w:tr>
      <w:tr w:rsidR="003A128E" w:rsidRPr="003A128E" w14:paraId="25D70783" w14:textId="77777777" w:rsidTr="003A128E">
        <w:trPr>
          <w:trHeight w:val="70"/>
        </w:trPr>
        <w:tc>
          <w:tcPr>
            <w:tcW w:w="4092" w:type="pct"/>
            <w:shd w:val="clear" w:color="auto" w:fill="DEEAF6" w:themeFill="accent1" w:themeFillTint="33"/>
            <w:vAlign w:val="center"/>
          </w:tcPr>
          <w:p w14:paraId="7A499D93" w14:textId="77777777" w:rsidR="003A128E" w:rsidRPr="0032671E" w:rsidRDefault="0032671E" w:rsidP="0032671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 w:rsidRPr="0032671E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% CONSUMO RESIDENCIAL DE AGUA POR HABITANTE</w:t>
            </w:r>
          </w:p>
        </w:tc>
        <w:tc>
          <w:tcPr>
            <w:tcW w:w="908" w:type="pct"/>
            <w:vAlign w:val="center"/>
          </w:tcPr>
          <w:p w14:paraId="752EF76D" w14:textId="77777777" w:rsidR="003A128E" w:rsidRPr="003A128E" w:rsidRDefault="003A128E" w:rsidP="00FB692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128E">
              <w:rPr>
                <w:rFonts w:ascii="Arial" w:hAnsi="Arial" w:cs="Arial"/>
                <w:b/>
                <w:sz w:val="20"/>
                <w:szCs w:val="20"/>
              </w:rPr>
              <w:t>36</w:t>
            </w:r>
            <w:r w:rsidR="00FB692D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3A128E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</w:tbl>
    <w:p w14:paraId="4547EA41" w14:textId="77777777" w:rsidR="0070578A" w:rsidRDefault="0070578A" w:rsidP="00E10860">
      <w:pPr>
        <w:spacing w:after="0" w:line="240" w:lineRule="auto"/>
        <w:rPr>
          <w:rFonts w:ascii="Arial" w:hAnsi="Arial" w:cs="Arial"/>
          <w:lang w:eastAsia="ar-SA"/>
        </w:rPr>
      </w:pPr>
    </w:p>
    <w:p w14:paraId="72F2AC42" w14:textId="77777777" w:rsidR="0070578A" w:rsidRDefault="0070578A" w:rsidP="00E10860">
      <w:pPr>
        <w:spacing w:after="0" w:line="240" w:lineRule="auto"/>
        <w:rPr>
          <w:rFonts w:ascii="Arial" w:hAnsi="Arial" w:cs="Arial"/>
          <w:lang w:eastAsia="ar-SA"/>
        </w:rPr>
      </w:pPr>
    </w:p>
    <w:p w14:paraId="62C7485A" w14:textId="77777777" w:rsidR="005010E0" w:rsidRDefault="005010E0" w:rsidP="00E10860">
      <w:pPr>
        <w:spacing w:after="0" w:line="240" w:lineRule="auto"/>
        <w:rPr>
          <w:rFonts w:ascii="Arial" w:hAnsi="Arial" w:cs="Arial"/>
          <w:lang w:eastAsia="ar-SA"/>
        </w:rPr>
      </w:pPr>
    </w:p>
    <w:p w14:paraId="122F7F96" w14:textId="77777777" w:rsidR="005010E0" w:rsidRDefault="005010E0" w:rsidP="00E10860">
      <w:pPr>
        <w:spacing w:after="0" w:line="240" w:lineRule="auto"/>
        <w:rPr>
          <w:rFonts w:ascii="Arial" w:hAnsi="Arial" w:cs="Arial"/>
          <w:lang w:eastAsia="ar-SA"/>
        </w:rPr>
      </w:pPr>
    </w:p>
    <w:p w14:paraId="433E5DA2" w14:textId="77777777" w:rsidR="003E113D" w:rsidRPr="00DD6660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es-CO"/>
        </w:rPr>
      </w:pPr>
      <w:r w:rsidRPr="00DD6660">
        <w:rPr>
          <w:rFonts w:ascii="Arial" w:hAnsi="Arial" w:cs="Arial"/>
          <w:b/>
          <w:u w:val="single"/>
          <w:lang w:eastAsia="es-CO"/>
        </w:rPr>
        <w:t>Consumo Residencial de energía por habitante</w:t>
      </w:r>
    </w:p>
    <w:p w14:paraId="4A9AD5E9" w14:textId="77777777" w:rsidR="00E9162E" w:rsidRDefault="00E9162E" w:rsidP="00E10860">
      <w:pPr>
        <w:spacing w:after="0" w:line="240" w:lineRule="auto"/>
        <w:rPr>
          <w:rFonts w:ascii="Arial" w:hAnsi="Arial" w:cs="Arial"/>
          <w:lang w:eastAsia="ar-SA"/>
        </w:rPr>
      </w:pPr>
    </w:p>
    <w:p w14:paraId="310D1F1E" w14:textId="77777777" w:rsidR="00E9162E" w:rsidRDefault="00E9162E" w:rsidP="00E10860">
      <w:pPr>
        <w:spacing w:after="0" w:line="240" w:lineRule="auto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Información suministrada por la </w:t>
      </w:r>
      <w:r w:rsidRPr="00E9162E">
        <w:rPr>
          <w:rFonts w:ascii="Arial" w:hAnsi="Arial" w:cs="Arial"/>
          <w:lang w:eastAsia="ar-SA"/>
        </w:rPr>
        <w:t>Empresa de Energía de Pereira</w:t>
      </w:r>
      <w:r w:rsidR="00DD6660">
        <w:rPr>
          <w:rFonts w:ascii="Arial" w:hAnsi="Arial" w:cs="Arial"/>
          <w:lang w:eastAsia="ar-SA"/>
        </w:rPr>
        <w:t>.</w:t>
      </w:r>
    </w:p>
    <w:p w14:paraId="5F6F82B6" w14:textId="77777777" w:rsidR="003E113D" w:rsidRDefault="003E113D" w:rsidP="00E10860">
      <w:pPr>
        <w:spacing w:after="0" w:line="240" w:lineRule="auto"/>
        <w:ind w:left="360"/>
        <w:jc w:val="center"/>
        <w:outlineLvl w:val="0"/>
        <w:rPr>
          <w:rFonts w:ascii="Arial" w:hAnsi="Arial" w:cs="Arial"/>
          <w:b/>
          <w:bCs/>
          <w:color w:val="000000"/>
          <w:lang w:eastAsia="es-CO"/>
        </w:rPr>
      </w:pPr>
    </w:p>
    <w:p w14:paraId="53F65E87" w14:textId="77777777" w:rsidR="00E9162E" w:rsidRDefault="00E9162E" w:rsidP="00E10860">
      <w:pPr>
        <w:spacing w:after="0" w:line="240" w:lineRule="auto"/>
        <w:ind w:left="360"/>
        <w:jc w:val="center"/>
        <w:outlineLvl w:val="0"/>
        <w:rPr>
          <w:rFonts w:ascii="Arial" w:hAnsi="Arial" w:cs="Arial"/>
          <w:b/>
          <w:bCs/>
          <w:color w:val="000000"/>
          <w:lang w:eastAsia="es-CO"/>
        </w:rPr>
      </w:pPr>
    </w:p>
    <w:p w14:paraId="2D9535CA" w14:textId="77777777" w:rsidR="00E9162E" w:rsidRPr="00E9162E" w:rsidRDefault="00E9162E" w:rsidP="00E9162E">
      <w:pPr>
        <w:spacing w:after="0" w:line="240" w:lineRule="auto"/>
        <w:ind w:left="360"/>
        <w:jc w:val="both"/>
        <w:outlineLvl w:val="0"/>
        <w:rPr>
          <w:rFonts w:ascii="Arial" w:hAnsi="Arial" w:cs="Arial"/>
          <w:bCs/>
          <w:color w:val="000000"/>
          <w:lang w:eastAsia="es-CO"/>
        </w:rPr>
      </w:pPr>
      <w:r w:rsidRPr="00E9162E">
        <w:rPr>
          <w:rFonts w:ascii="Arial" w:hAnsi="Arial" w:cs="Arial"/>
          <w:bCs/>
          <w:color w:val="000000"/>
          <w:lang w:eastAsia="es-CO"/>
        </w:rPr>
        <w:t xml:space="preserve">Formula: </w:t>
      </w:r>
    </w:p>
    <w:p w14:paraId="503D4A91" w14:textId="77777777" w:rsidR="00E9162E" w:rsidRDefault="00E9162E" w:rsidP="00E9162E">
      <w:pPr>
        <w:spacing w:after="0" w:line="240" w:lineRule="auto"/>
        <w:ind w:left="360"/>
        <w:jc w:val="both"/>
        <w:outlineLvl w:val="0"/>
        <w:rPr>
          <w:rFonts w:ascii="Arial" w:hAnsi="Arial" w:cs="Arial"/>
          <w:b/>
          <w:bCs/>
          <w:color w:val="000000"/>
          <w:lang w:eastAsia="es-CO"/>
        </w:rPr>
      </w:pPr>
      <w:r>
        <w:rPr>
          <w:noProof/>
          <w:lang w:val="es-MX" w:eastAsia="es-MX"/>
        </w:rPr>
        <w:drawing>
          <wp:inline distT="0" distB="0" distL="0" distR="0" wp14:anchorId="0174AB82" wp14:editId="73E443CF">
            <wp:extent cx="1428750" cy="5334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281C1" w14:textId="77777777" w:rsidR="00E9162E" w:rsidRDefault="00E9162E" w:rsidP="00E10860">
      <w:pPr>
        <w:spacing w:after="0" w:line="240" w:lineRule="auto"/>
        <w:ind w:left="360"/>
        <w:jc w:val="center"/>
        <w:outlineLvl w:val="0"/>
        <w:rPr>
          <w:rFonts w:ascii="Arial" w:hAnsi="Arial" w:cs="Arial"/>
          <w:b/>
          <w:bCs/>
          <w:color w:val="000000"/>
          <w:lang w:eastAsia="es-CO"/>
        </w:rPr>
      </w:pPr>
    </w:p>
    <w:p w14:paraId="1018A43B" w14:textId="77777777" w:rsidR="00E9162E" w:rsidRDefault="00E9162E" w:rsidP="00E10860">
      <w:pPr>
        <w:spacing w:after="0" w:line="240" w:lineRule="auto"/>
        <w:ind w:left="360"/>
        <w:jc w:val="center"/>
        <w:outlineLvl w:val="0"/>
        <w:rPr>
          <w:rFonts w:ascii="Arial" w:hAnsi="Arial" w:cs="Arial"/>
          <w:b/>
          <w:bCs/>
          <w:color w:val="000000"/>
          <w:lang w:eastAsia="es-CO"/>
        </w:rPr>
      </w:pPr>
    </w:p>
    <w:p w14:paraId="1C611A1E" w14:textId="77777777" w:rsidR="00E9162E" w:rsidRDefault="00E9162E" w:rsidP="00E9162E">
      <w:pPr>
        <w:spacing w:after="0" w:line="240" w:lineRule="auto"/>
        <w:ind w:left="360"/>
        <w:jc w:val="both"/>
        <w:outlineLvl w:val="0"/>
        <w:rPr>
          <w:rFonts w:ascii="Arial" w:hAnsi="Arial" w:cs="Arial"/>
          <w:b/>
          <w:bCs/>
          <w:color w:val="000000"/>
          <w:lang w:eastAsia="es-CO"/>
        </w:rPr>
      </w:pPr>
      <w:r>
        <w:rPr>
          <w:noProof/>
          <w:lang w:val="es-MX" w:eastAsia="es-MX"/>
        </w:rPr>
        <w:drawing>
          <wp:inline distT="0" distB="0" distL="0" distR="0" wp14:anchorId="170A5523" wp14:editId="0270E52D">
            <wp:extent cx="1743075" cy="304800"/>
            <wp:effectExtent l="0" t="0" r="9525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3AA98" w14:textId="77777777" w:rsidR="00E9162E" w:rsidRDefault="00E9162E" w:rsidP="00E9162E">
      <w:pPr>
        <w:spacing w:after="0" w:line="240" w:lineRule="auto"/>
        <w:ind w:left="360"/>
        <w:jc w:val="both"/>
        <w:outlineLvl w:val="0"/>
        <w:rPr>
          <w:rFonts w:ascii="Arial" w:hAnsi="Arial" w:cs="Arial"/>
          <w:b/>
          <w:bCs/>
          <w:color w:val="000000"/>
          <w:lang w:eastAsia="es-CO"/>
        </w:rPr>
      </w:pPr>
    </w:p>
    <w:p w14:paraId="5D245DD0" w14:textId="77777777" w:rsidR="00E9162E" w:rsidRDefault="00E9162E" w:rsidP="00E9162E">
      <w:pPr>
        <w:spacing w:after="0" w:line="240" w:lineRule="auto"/>
        <w:ind w:left="360"/>
        <w:jc w:val="both"/>
        <w:outlineLvl w:val="0"/>
        <w:rPr>
          <w:rFonts w:ascii="Arial" w:hAnsi="Arial" w:cs="Arial"/>
          <w:b/>
          <w:bCs/>
          <w:color w:val="000000"/>
          <w:lang w:eastAsia="es-CO"/>
        </w:rPr>
      </w:pPr>
    </w:p>
    <w:p w14:paraId="572FD12C" w14:textId="77777777" w:rsidR="002F74F5" w:rsidRDefault="002F74F5" w:rsidP="002F74F5">
      <w:pPr>
        <w:spacing w:after="0" w:line="240" w:lineRule="auto"/>
        <w:rPr>
          <w:rFonts w:ascii="Arial" w:hAnsi="Arial" w:cs="Arial"/>
          <w:lang w:eastAsia="ar-SA"/>
        </w:rPr>
      </w:pPr>
      <w:r w:rsidRPr="00136918">
        <w:rPr>
          <w:rFonts w:ascii="Arial" w:eastAsia="CenturyGothic,Bold" w:hAnsi="Arial" w:cs="Arial"/>
          <w:b/>
          <w:bCs/>
          <w:sz w:val="20"/>
          <w:szCs w:val="20"/>
        </w:rPr>
        <w:t>Tabla 1</w:t>
      </w:r>
      <w:r>
        <w:rPr>
          <w:rFonts w:ascii="Arial" w:eastAsia="CenturyGothic,Bold" w:hAnsi="Arial" w:cs="Arial"/>
          <w:b/>
          <w:bCs/>
          <w:sz w:val="20"/>
          <w:szCs w:val="20"/>
        </w:rPr>
        <w:t>4</w:t>
      </w:r>
      <w:r w:rsidRPr="00136918">
        <w:rPr>
          <w:rFonts w:ascii="Arial" w:eastAsia="CenturyGothic,Bold" w:hAnsi="Arial" w:cs="Arial"/>
          <w:b/>
          <w:bCs/>
          <w:sz w:val="20"/>
          <w:szCs w:val="20"/>
        </w:rPr>
        <w:t>.</w:t>
      </w:r>
      <w:r w:rsidRPr="003A128E">
        <w:rPr>
          <w:rFonts w:ascii="Arial" w:eastAsia="Times New Roman" w:hAnsi="Arial" w:cs="Arial"/>
          <w:sz w:val="20"/>
          <w:szCs w:val="20"/>
          <w:lang w:eastAsia="es-CO"/>
        </w:rPr>
        <w:t xml:space="preserve"> </w:t>
      </w:r>
      <w:r w:rsidRPr="003A128E">
        <w:rPr>
          <w:rFonts w:ascii="Arial" w:eastAsia="Times New Roman" w:hAnsi="Arial" w:cs="Arial"/>
          <w:b/>
          <w:sz w:val="20"/>
          <w:szCs w:val="20"/>
          <w:lang w:eastAsia="es-CO"/>
        </w:rPr>
        <w:t>Porcentaje</w:t>
      </w:r>
      <w:r>
        <w:rPr>
          <w:rFonts w:ascii="Arial" w:eastAsia="Times New Roman" w:hAnsi="Arial" w:cs="Arial"/>
          <w:sz w:val="20"/>
          <w:szCs w:val="20"/>
          <w:lang w:eastAsia="es-CO"/>
        </w:rPr>
        <w:t xml:space="preserve"> </w:t>
      </w:r>
      <w:r w:rsidRPr="003A128E">
        <w:rPr>
          <w:rFonts w:ascii="Arial" w:eastAsia="CenturyGothic,Bold" w:hAnsi="Arial" w:cs="Arial"/>
          <w:b/>
          <w:bCs/>
          <w:sz w:val="20"/>
          <w:szCs w:val="20"/>
        </w:rPr>
        <w:t xml:space="preserve">Consumo Residencial de </w:t>
      </w:r>
      <w:r>
        <w:rPr>
          <w:rFonts w:ascii="Arial" w:eastAsia="CenturyGothic,Bold" w:hAnsi="Arial" w:cs="Arial"/>
          <w:b/>
          <w:bCs/>
          <w:sz w:val="20"/>
          <w:szCs w:val="20"/>
        </w:rPr>
        <w:t xml:space="preserve">Energía </w:t>
      </w:r>
      <w:r w:rsidRPr="003A128E">
        <w:rPr>
          <w:rFonts w:ascii="Arial" w:eastAsia="CenturyGothic,Bold" w:hAnsi="Arial" w:cs="Arial"/>
          <w:b/>
          <w:bCs/>
          <w:sz w:val="20"/>
          <w:szCs w:val="20"/>
        </w:rPr>
        <w:t>Agua por habitante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4"/>
        <w:gridCol w:w="1744"/>
      </w:tblGrid>
      <w:tr w:rsidR="00E9162E" w:rsidRPr="00E9162E" w14:paraId="5049531D" w14:textId="77777777" w:rsidTr="002F74F5">
        <w:trPr>
          <w:trHeight w:val="388"/>
        </w:trPr>
        <w:tc>
          <w:tcPr>
            <w:tcW w:w="4012" w:type="pct"/>
            <w:shd w:val="clear" w:color="auto" w:fill="FBE4D5" w:themeFill="accent2" w:themeFillTint="33"/>
            <w:vAlign w:val="center"/>
            <w:hideMark/>
          </w:tcPr>
          <w:p w14:paraId="6078724E" w14:textId="77777777" w:rsidR="00E9162E" w:rsidRPr="00E9162E" w:rsidRDefault="00E9162E" w:rsidP="00DD6660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9162E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TECR</w:t>
            </w:r>
            <w:r w:rsidR="00DD6660"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E9162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Total de energía consumida para uso residencial en el área urbana [</w:t>
            </w:r>
            <w:proofErr w:type="spellStart"/>
            <w:r w:rsidRPr="00E9162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Kwh</w:t>
            </w:r>
            <w:proofErr w:type="spellEnd"/>
            <w:r w:rsidRPr="00E9162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/año]</w:t>
            </w:r>
          </w:p>
        </w:tc>
        <w:tc>
          <w:tcPr>
            <w:tcW w:w="988" w:type="pct"/>
            <w:vAlign w:val="center"/>
          </w:tcPr>
          <w:p w14:paraId="07C5F4B4" w14:textId="77777777" w:rsidR="00E9162E" w:rsidRPr="002F74F5" w:rsidRDefault="00E9162E" w:rsidP="002F74F5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74F5">
              <w:rPr>
                <w:rFonts w:ascii="Arial" w:hAnsi="Arial" w:cs="Arial"/>
                <w:b/>
                <w:sz w:val="20"/>
                <w:szCs w:val="20"/>
              </w:rPr>
              <w:t>173</w:t>
            </w:r>
            <w:r w:rsidR="002F74F5" w:rsidRPr="002F74F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2F74F5">
              <w:rPr>
                <w:rFonts w:ascii="Arial" w:hAnsi="Arial" w:cs="Arial"/>
                <w:b/>
                <w:sz w:val="20"/>
                <w:szCs w:val="20"/>
              </w:rPr>
              <w:t>446</w:t>
            </w:r>
            <w:r w:rsidR="002F74F5" w:rsidRPr="002F74F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2F74F5">
              <w:rPr>
                <w:rFonts w:ascii="Arial" w:hAnsi="Arial" w:cs="Arial"/>
                <w:b/>
                <w:sz w:val="20"/>
                <w:szCs w:val="20"/>
              </w:rPr>
              <w:t>637</w:t>
            </w:r>
          </w:p>
        </w:tc>
      </w:tr>
      <w:tr w:rsidR="00E9162E" w:rsidRPr="00E9162E" w14:paraId="20B4A605" w14:textId="77777777" w:rsidTr="002F74F5">
        <w:trPr>
          <w:trHeight w:val="310"/>
        </w:trPr>
        <w:tc>
          <w:tcPr>
            <w:tcW w:w="4012" w:type="pct"/>
            <w:shd w:val="clear" w:color="auto" w:fill="FBE4D5" w:themeFill="accent2" w:themeFillTint="33"/>
            <w:vAlign w:val="center"/>
            <w:hideMark/>
          </w:tcPr>
          <w:p w14:paraId="28066271" w14:textId="77777777" w:rsidR="00E9162E" w:rsidRPr="00E9162E" w:rsidRDefault="00E9162E" w:rsidP="00DD66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9162E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PUT</w:t>
            </w:r>
            <w:r w:rsidR="00DD6660"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E9162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Población urbana total (cabecera) (Número de personas)</w:t>
            </w:r>
          </w:p>
        </w:tc>
        <w:tc>
          <w:tcPr>
            <w:tcW w:w="988" w:type="pct"/>
            <w:vAlign w:val="center"/>
          </w:tcPr>
          <w:p w14:paraId="17FB59E7" w14:textId="77777777" w:rsidR="00E9162E" w:rsidRPr="002F74F5" w:rsidRDefault="00E9162E" w:rsidP="002F74F5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74F5">
              <w:rPr>
                <w:rFonts w:ascii="Arial" w:hAnsi="Arial" w:cs="Arial"/>
                <w:b/>
                <w:sz w:val="20"/>
                <w:szCs w:val="20"/>
              </w:rPr>
              <w:t>401</w:t>
            </w:r>
            <w:r w:rsidR="002F74F5" w:rsidRPr="002F74F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2F74F5">
              <w:rPr>
                <w:rFonts w:ascii="Arial" w:hAnsi="Arial" w:cs="Arial"/>
                <w:b/>
                <w:sz w:val="20"/>
                <w:szCs w:val="20"/>
              </w:rPr>
              <w:t>241</w:t>
            </w:r>
          </w:p>
        </w:tc>
      </w:tr>
      <w:tr w:rsidR="00E9162E" w:rsidRPr="00E9162E" w14:paraId="6C74D28E" w14:textId="77777777" w:rsidTr="002F74F5">
        <w:trPr>
          <w:trHeight w:val="495"/>
        </w:trPr>
        <w:tc>
          <w:tcPr>
            <w:tcW w:w="4012" w:type="pct"/>
            <w:shd w:val="clear" w:color="auto" w:fill="FBE4D5" w:themeFill="accent2" w:themeFillTint="33"/>
            <w:vAlign w:val="center"/>
            <w:hideMark/>
          </w:tcPr>
          <w:p w14:paraId="4D51E302" w14:textId="77777777" w:rsidR="00E9162E" w:rsidRPr="00E9162E" w:rsidRDefault="00E9162E" w:rsidP="00DD66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9162E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CREPH1</w:t>
            </w:r>
            <w:r w:rsidR="00DD6660"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E9162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Consumo residencial de energía por habitante (Año de reporte ICAU)</w:t>
            </w:r>
            <w:r w:rsidRPr="00E916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162E">
              <w:rPr>
                <w:rFonts w:ascii="Arial" w:hAnsi="Arial" w:cs="Arial"/>
                <w:sz w:val="20"/>
                <w:szCs w:val="20"/>
              </w:rPr>
              <w:t>Kwh</w:t>
            </w:r>
            <w:proofErr w:type="spellEnd"/>
            <w:r w:rsidRPr="00E9162E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9162E">
              <w:rPr>
                <w:rFonts w:ascii="Arial" w:hAnsi="Arial" w:cs="Arial"/>
                <w:sz w:val="20"/>
                <w:szCs w:val="20"/>
              </w:rPr>
              <w:t>hab</w:t>
            </w:r>
            <w:proofErr w:type="spellEnd"/>
            <w:r w:rsidRPr="00E9162E">
              <w:rPr>
                <w:rFonts w:ascii="Arial" w:hAnsi="Arial" w:cs="Arial"/>
                <w:sz w:val="20"/>
                <w:szCs w:val="20"/>
              </w:rPr>
              <w:t>/año</w:t>
            </w:r>
          </w:p>
        </w:tc>
        <w:tc>
          <w:tcPr>
            <w:tcW w:w="988" w:type="pct"/>
            <w:vAlign w:val="center"/>
          </w:tcPr>
          <w:p w14:paraId="597EB1B8" w14:textId="77777777" w:rsidR="00E9162E" w:rsidRPr="002F74F5" w:rsidRDefault="00E9162E" w:rsidP="00E9162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74F5">
              <w:rPr>
                <w:rFonts w:ascii="Arial" w:hAnsi="Arial" w:cs="Arial"/>
                <w:b/>
                <w:sz w:val="20"/>
                <w:szCs w:val="20"/>
              </w:rPr>
              <w:t>432.28</w:t>
            </w:r>
          </w:p>
        </w:tc>
      </w:tr>
      <w:tr w:rsidR="00E9162E" w:rsidRPr="00E9162E" w14:paraId="2BC05714" w14:textId="77777777" w:rsidTr="002F74F5">
        <w:trPr>
          <w:trHeight w:val="495"/>
        </w:trPr>
        <w:tc>
          <w:tcPr>
            <w:tcW w:w="4012" w:type="pct"/>
            <w:shd w:val="clear" w:color="auto" w:fill="FBE4D5" w:themeFill="accent2" w:themeFillTint="33"/>
            <w:vAlign w:val="center"/>
            <w:hideMark/>
          </w:tcPr>
          <w:p w14:paraId="58BE954F" w14:textId="77777777" w:rsidR="00E9162E" w:rsidRPr="00E9162E" w:rsidRDefault="00E9162E" w:rsidP="00DD66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9162E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CREPH2</w:t>
            </w:r>
            <w:r w:rsidR="00DD6660"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E9162E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Consumo residencial de energía por habitante (Año reporte ICAU anterior)</w:t>
            </w:r>
            <w:r w:rsidRPr="00E916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162E">
              <w:rPr>
                <w:rFonts w:ascii="Arial" w:hAnsi="Arial" w:cs="Arial"/>
                <w:sz w:val="20"/>
                <w:szCs w:val="20"/>
              </w:rPr>
              <w:t>Kwh</w:t>
            </w:r>
            <w:proofErr w:type="spellEnd"/>
            <w:r w:rsidRPr="00E9162E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9162E">
              <w:rPr>
                <w:rFonts w:ascii="Arial" w:hAnsi="Arial" w:cs="Arial"/>
                <w:sz w:val="20"/>
                <w:szCs w:val="20"/>
              </w:rPr>
              <w:t>hab</w:t>
            </w:r>
            <w:proofErr w:type="spellEnd"/>
            <w:r w:rsidRPr="00E9162E">
              <w:rPr>
                <w:rFonts w:ascii="Arial" w:hAnsi="Arial" w:cs="Arial"/>
                <w:sz w:val="20"/>
                <w:szCs w:val="20"/>
              </w:rPr>
              <w:t>/año</w:t>
            </w:r>
          </w:p>
        </w:tc>
        <w:tc>
          <w:tcPr>
            <w:tcW w:w="988" w:type="pct"/>
            <w:vAlign w:val="center"/>
          </w:tcPr>
          <w:p w14:paraId="2272DE21" w14:textId="77777777" w:rsidR="00E9162E" w:rsidRPr="002F74F5" w:rsidRDefault="00E9162E" w:rsidP="002F74F5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74F5">
              <w:rPr>
                <w:rFonts w:ascii="Arial" w:hAnsi="Arial" w:cs="Arial"/>
                <w:b/>
                <w:sz w:val="20"/>
                <w:szCs w:val="20"/>
              </w:rPr>
              <w:t>432</w:t>
            </w:r>
            <w:r w:rsidR="002F74F5" w:rsidRPr="002F74F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2F74F5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32671E" w:rsidRPr="00E9162E" w14:paraId="322D3C5B" w14:textId="77777777" w:rsidTr="002F74F5">
        <w:trPr>
          <w:trHeight w:val="495"/>
        </w:trPr>
        <w:tc>
          <w:tcPr>
            <w:tcW w:w="4012" w:type="pct"/>
            <w:shd w:val="clear" w:color="auto" w:fill="FBE4D5" w:themeFill="accent2" w:themeFillTint="33"/>
            <w:vAlign w:val="center"/>
          </w:tcPr>
          <w:p w14:paraId="0CD971DC" w14:textId="77777777" w:rsidR="0032671E" w:rsidRPr="00E9162E" w:rsidRDefault="0032671E" w:rsidP="0032671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%CONSUMO ENERGIA</w:t>
            </w:r>
          </w:p>
        </w:tc>
        <w:tc>
          <w:tcPr>
            <w:tcW w:w="988" w:type="pct"/>
            <w:vAlign w:val="center"/>
          </w:tcPr>
          <w:p w14:paraId="0CF1C55D" w14:textId="77777777" w:rsidR="0032671E" w:rsidRPr="002F74F5" w:rsidRDefault="0032671E" w:rsidP="002F74F5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</w:tr>
    </w:tbl>
    <w:p w14:paraId="0C71320C" w14:textId="77777777" w:rsidR="00E9162E" w:rsidRDefault="00E9162E" w:rsidP="00E9162E">
      <w:pPr>
        <w:spacing w:after="0" w:line="240" w:lineRule="auto"/>
        <w:ind w:left="360"/>
        <w:jc w:val="both"/>
        <w:outlineLvl w:val="0"/>
        <w:rPr>
          <w:rFonts w:ascii="Arial" w:hAnsi="Arial" w:cs="Arial"/>
          <w:b/>
          <w:bCs/>
          <w:color w:val="000000"/>
          <w:lang w:eastAsia="es-CO"/>
        </w:rPr>
      </w:pPr>
    </w:p>
    <w:p w14:paraId="6D99B8AB" w14:textId="77777777" w:rsidR="00E9162E" w:rsidRPr="00394E88" w:rsidRDefault="00E9162E" w:rsidP="00E10860">
      <w:pPr>
        <w:spacing w:after="0" w:line="240" w:lineRule="auto"/>
        <w:ind w:left="360"/>
        <w:jc w:val="center"/>
        <w:outlineLvl w:val="0"/>
        <w:rPr>
          <w:rFonts w:ascii="Arial" w:hAnsi="Arial" w:cs="Arial"/>
          <w:b/>
          <w:bCs/>
          <w:color w:val="000000"/>
          <w:lang w:eastAsia="es-CO"/>
        </w:rPr>
      </w:pPr>
    </w:p>
    <w:p w14:paraId="3D4E6ECF" w14:textId="77777777" w:rsidR="003E113D" w:rsidRPr="001C2010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es-CO"/>
        </w:rPr>
      </w:pPr>
      <w:r w:rsidRPr="001C2010">
        <w:rPr>
          <w:rFonts w:ascii="Arial" w:hAnsi="Arial" w:cs="Arial"/>
          <w:b/>
          <w:u w:val="single"/>
          <w:lang w:eastAsia="es-CO"/>
        </w:rPr>
        <w:t>Porcentaje de Residuos sólidos dispuestos</w:t>
      </w:r>
    </w:p>
    <w:p w14:paraId="04FDCA41" w14:textId="77777777" w:rsidR="001C2010" w:rsidRDefault="001C2010" w:rsidP="00E10860">
      <w:pPr>
        <w:tabs>
          <w:tab w:val="left" w:pos="636"/>
          <w:tab w:val="left" w:pos="1423"/>
          <w:tab w:val="center" w:pos="3287"/>
        </w:tabs>
        <w:spacing w:after="0" w:line="240" w:lineRule="auto"/>
        <w:rPr>
          <w:rFonts w:ascii="Arial" w:hAnsi="Arial" w:cs="Arial"/>
          <w:lang w:eastAsia="ar-SA"/>
        </w:rPr>
      </w:pPr>
    </w:p>
    <w:p w14:paraId="1744C4EE" w14:textId="77777777" w:rsidR="00FB692D" w:rsidRPr="00394E88" w:rsidRDefault="00FB692D" w:rsidP="00FB692D">
      <w:pPr>
        <w:tabs>
          <w:tab w:val="left" w:pos="636"/>
          <w:tab w:val="left" w:pos="1423"/>
          <w:tab w:val="center" w:pos="3287"/>
        </w:tabs>
        <w:spacing w:after="0" w:line="240" w:lineRule="auto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Información de r</w:t>
      </w:r>
      <w:r w:rsidRPr="00394E88">
        <w:rPr>
          <w:rFonts w:ascii="Arial" w:hAnsi="Arial" w:cs="Arial"/>
          <w:lang w:eastAsia="ar-SA"/>
        </w:rPr>
        <w:t xml:space="preserve">esiduos sólidos aprovechados </w:t>
      </w:r>
      <w:r>
        <w:rPr>
          <w:rFonts w:ascii="Arial" w:hAnsi="Arial" w:cs="Arial"/>
          <w:lang w:eastAsia="ar-SA"/>
        </w:rPr>
        <w:t xml:space="preserve">suministrada por la </w:t>
      </w:r>
      <w:r w:rsidRPr="00394E88">
        <w:rPr>
          <w:rFonts w:ascii="Arial" w:hAnsi="Arial" w:cs="Arial"/>
          <w:lang w:eastAsia="ar-SA"/>
        </w:rPr>
        <w:t>Empresa de Aseo de Pereira y Secretaria de Desarrollo Rural y Gestión Ambiental</w:t>
      </w:r>
      <w:r>
        <w:rPr>
          <w:rFonts w:ascii="Arial" w:hAnsi="Arial" w:cs="Arial"/>
          <w:lang w:eastAsia="ar-SA"/>
        </w:rPr>
        <w:t>.</w:t>
      </w:r>
      <w:r w:rsidRPr="00394E88">
        <w:rPr>
          <w:rFonts w:ascii="Arial" w:hAnsi="Arial" w:cs="Arial"/>
          <w:lang w:eastAsia="ar-SA"/>
        </w:rPr>
        <w:t xml:space="preserve"> </w:t>
      </w:r>
    </w:p>
    <w:p w14:paraId="4443A378" w14:textId="77777777" w:rsidR="003E113D" w:rsidRDefault="003E113D" w:rsidP="00E10860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1065"/>
        <w:rPr>
          <w:rFonts w:ascii="Arial" w:hAnsi="Arial" w:cs="Arial"/>
          <w:lang w:eastAsia="ar-SA"/>
        </w:rPr>
      </w:pPr>
    </w:p>
    <w:p w14:paraId="71E31798" w14:textId="77777777" w:rsidR="00C7614E" w:rsidRDefault="00C7614E" w:rsidP="00C7614E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Formula:  </w:t>
      </w:r>
    </w:p>
    <w:p w14:paraId="300D1CBA" w14:textId="77777777" w:rsidR="00C7614E" w:rsidRDefault="00C7614E" w:rsidP="00E10860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1065"/>
        <w:rPr>
          <w:rFonts w:ascii="Arial" w:hAnsi="Arial" w:cs="Arial"/>
          <w:lang w:eastAsia="ar-SA"/>
        </w:rPr>
      </w:pPr>
    </w:p>
    <w:p w14:paraId="0213E4D0" w14:textId="77777777" w:rsidR="00C7614E" w:rsidRDefault="00C7614E" w:rsidP="00C7614E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0"/>
        <w:rPr>
          <w:rFonts w:ascii="Arial" w:hAnsi="Arial" w:cs="Arial"/>
          <w:lang w:eastAsia="ar-SA"/>
        </w:rPr>
      </w:pPr>
      <w:r>
        <w:rPr>
          <w:noProof/>
          <w:lang w:val="es-MX" w:eastAsia="es-MX"/>
        </w:rPr>
        <w:drawing>
          <wp:inline distT="0" distB="0" distL="0" distR="0" wp14:anchorId="4014B16F" wp14:editId="74E7D11B">
            <wp:extent cx="1733550" cy="600075"/>
            <wp:effectExtent l="0" t="0" r="0" b="9525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pn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DBFDA" w14:textId="77777777" w:rsidR="00C7614E" w:rsidRDefault="00C7614E" w:rsidP="00E10860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1065"/>
        <w:rPr>
          <w:rFonts w:ascii="Arial" w:hAnsi="Arial" w:cs="Arial"/>
          <w:lang w:eastAsia="ar-SA"/>
        </w:rPr>
      </w:pPr>
    </w:p>
    <w:p w14:paraId="6BF5E231" w14:textId="77777777" w:rsidR="00FB692D" w:rsidRDefault="00FB692D" w:rsidP="00E10860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1065"/>
        <w:rPr>
          <w:rFonts w:ascii="Arial" w:hAnsi="Arial" w:cs="Arial"/>
          <w:lang w:eastAsia="ar-SA"/>
        </w:rPr>
      </w:pPr>
    </w:p>
    <w:p w14:paraId="52F35408" w14:textId="77777777" w:rsidR="00FB692D" w:rsidRDefault="00FB692D" w:rsidP="00FB692D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0"/>
        <w:rPr>
          <w:rFonts w:ascii="Arial" w:hAnsi="Arial" w:cs="Arial"/>
          <w:lang w:eastAsia="ar-SA"/>
        </w:rPr>
      </w:pPr>
      <w:r w:rsidRPr="00136918">
        <w:rPr>
          <w:rFonts w:ascii="Arial" w:eastAsia="CenturyGothic,Bold" w:hAnsi="Arial" w:cs="Arial"/>
          <w:b/>
          <w:bCs/>
          <w:sz w:val="20"/>
          <w:szCs w:val="20"/>
        </w:rPr>
        <w:t>Tabla 1</w:t>
      </w:r>
      <w:r>
        <w:rPr>
          <w:rFonts w:ascii="Arial" w:eastAsia="CenturyGothic,Bold" w:hAnsi="Arial" w:cs="Arial"/>
          <w:b/>
          <w:bCs/>
          <w:sz w:val="20"/>
          <w:szCs w:val="20"/>
        </w:rPr>
        <w:t>5</w:t>
      </w:r>
      <w:r w:rsidRPr="00136918">
        <w:rPr>
          <w:rFonts w:ascii="Arial" w:eastAsia="CenturyGothic,Bold" w:hAnsi="Arial" w:cs="Arial"/>
          <w:b/>
          <w:bCs/>
          <w:sz w:val="20"/>
          <w:szCs w:val="20"/>
        </w:rPr>
        <w:t>.</w:t>
      </w:r>
      <w:r w:rsidRPr="003A128E">
        <w:rPr>
          <w:rFonts w:ascii="Arial" w:eastAsia="Times New Roman" w:hAnsi="Arial" w:cs="Arial"/>
          <w:sz w:val="20"/>
          <w:szCs w:val="20"/>
          <w:lang w:eastAsia="es-CO"/>
        </w:rPr>
        <w:t xml:space="preserve"> </w:t>
      </w:r>
      <w:r w:rsidRPr="003A128E">
        <w:rPr>
          <w:rFonts w:ascii="Arial" w:eastAsia="Times New Roman" w:hAnsi="Arial" w:cs="Arial"/>
          <w:b/>
          <w:sz w:val="20"/>
          <w:szCs w:val="20"/>
          <w:lang w:eastAsia="es-CO"/>
        </w:rPr>
        <w:t>Porcentaje</w:t>
      </w:r>
      <w:r>
        <w:rPr>
          <w:rFonts w:ascii="Arial" w:eastAsia="Times New Roman" w:hAnsi="Arial" w:cs="Arial"/>
          <w:b/>
          <w:sz w:val="20"/>
          <w:szCs w:val="20"/>
          <w:lang w:eastAsia="es-CO"/>
        </w:rPr>
        <w:t xml:space="preserve"> de Residuos Sólidos dispuestos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0"/>
        <w:gridCol w:w="1178"/>
      </w:tblGrid>
      <w:tr w:rsidR="001C2010" w:rsidRPr="001C2010" w14:paraId="6FDB5667" w14:textId="77777777" w:rsidTr="00FB692D">
        <w:trPr>
          <w:trHeight w:val="309"/>
        </w:trPr>
        <w:tc>
          <w:tcPr>
            <w:tcW w:w="4333" w:type="pct"/>
            <w:shd w:val="clear" w:color="auto" w:fill="FBE4D5" w:themeFill="accent2" w:themeFillTint="33"/>
            <w:vAlign w:val="center"/>
            <w:hideMark/>
          </w:tcPr>
          <w:p w14:paraId="5BEB95D7" w14:textId="77777777" w:rsidR="001C2010" w:rsidRPr="001C2010" w:rsidRDefault="001C2010" w:rsidP="00DD66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1C201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RSDj,t</w:t>
            </w:r>
            <w:proofErr w:type="spellEnd"/>
            <w:r w:rsidR="00DD6660"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1C2010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Cantidad de residuos sólidos dispuestos adecuadamente </w:t>
            </w:r>
            <w:r w:rsidR="00DD6660" w:rsidRPr="00DD6660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(Ton)</w:t>
            </w:r>
          </w:p>
        </w:tc>
        <w:tc>
          <w:tcPr>
            <w:tcW w:w="667" w:type="pct"/>
            <w:vAlign w:val="center"/>
          </w:tcPr>
          <w:p w14:paraId="77E03843" w14:textId="77777777" w:rsidR="001C2010" w:rsidRPr="00FB692D" w:rsidRDefault="001C2010" w:rsidP="00DD66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692D">
              <w:rPr>
                <w:rFonts w:ascii="Arial" w:hAnsi="Arial" w:cs="Arial"/>
                <w:b/>
                <w:sz w:val="20"/>
                <w:szCs w:val="20"/>
              </w:rPr>
              <w:t>157</w:t>
            </w:r>
            <w:r w:rsidR="00DD6660" w:rsidRPr="00FB692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FB692D">
              <w:rPr>
                <w:rFonts w:ascii="Arial" w:hAnsi="Arial" w:cs="Arial"/>
                <w:b/>
                <w:sz w:val="20"/>
                <w:szCs w:val="20"/>
              </w:rPr>
              <w:t>844</w:t>
            </w:r>
          </w:p>
        </w:tc>
      </w:tr>
      <w:tr w:rsidR="001C2010" w:rsidRPr="001C2010" w14:paraId="7F02493A" w14:textId="77777777" w:rsidTr="00FB692D">
        <w:trPr>
          <w:trHeight w:val="444"/>
        </w:trPr>
        <w:tc>
          <w:tcPr>
            <w:tcW w:w="4333" w:type="pct"/>
            <w:shd w:val="clear" w:color="auto" w:fill="FBE4D5" w:themeFill="accent2" w:themeFillTint="33"/>
            <w:vAlign w:val="center"/>
            <w:hideMark/>
          </w:tcPr>
          <w:p w14:paraId="4C8E9531" w14:textId="77777777" w:rsidR="001C2010" w:rsidRPr="001C2010" w:rsidRDefault="001C2010" w:rsidP="00DD66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1C201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RGj,t</w:t>
            </w:r>
            <w:proofErr w:type="spellEnd"/>
            <w:r w:rsidR="00DD6660"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:</w:t>
            </w:r>
            <w:r w:rsidRPr="001C2010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Cantidad de residuos sólidos generados (RS dispuestos + RS aprovechados</w:t>
            </w:r>
            <w:r w:rsidR="00DD6660" w:rsidRPr="00DD6660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(Ton)</w:t>
            </w:r>
          </w:p>
        </w:tc>
        <w:tc>
          <w:tcPr>
            <w:tcW w:w="667" w:type="pct"/>
            <w:vAlign w:val="center"/>
          </w:tcPr>
          <w:p w14:paraId="14FE68AC" w14:textId="77777777" w:rsidR="001C2010" w:rsidRPr="00FB692D" w:rsidRDefault="00D71D4E" w:rsidP="00DD66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692D">
              <w:rPr>
                <w:rFonts w:ascii="Arial" w:hAnsi="Arial" w:cs="Arial"/>
                <w:b/>
                <w:sz w:val="20"/>
                <w:szCs w:val="20"/>
              </w:rPr>
              <w:t>174.743</w:t>
            </w:r>
          </w:p>
        </w:tc>
      </w:tr>
      <w:tr w:rsidR="00F063BA" w:rsidRPr="00DD6660" w14:paraId="3A6FF8F2" w14:textId="77777777" w:rsidTr="00FB692D">
        <w:trPr>
          <w:trHeight w:val="124"/>
        </w:trPr>
        <w:tc>
          <w:tcPr>
            <w:tcW w:w="4333" w:type="pct"/>
            <w:shd w:val="clear" w:color="auto" w:fill="FBE4D5" w:themeFill="accent2" w:themeFillTint="33"/>
            <w:vAlign w:val="center"/>
          </w:tcPr>
          <w:p w14:paraId="15C01F7F" w14:textId="77777777" w:rsidR="00F063BA" w:rsidRPr="00DD6660" w:rsidRDefault="00DD6660" w:rsidP="00DD66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DD6660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%RSD:</w:t>
            </w:r>
            <w:r w:rsidRPr="00DD6660">
              <w:rPr>
                <w:sz w:val="20"/>
                <w:szCs w:val="20"/>
              </w:rPr>
              <w:t xml:space="preserve"> </w:t>
            </w:r>
            <w:r w:rsidRPr="00DD6660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Porcentaje de Residuos sólidos dispuestos</w:t>
            </w:r>
          </w:p>
        </w:tc>
        <w:tc>
          <w:tcPr>
            <w:tcW w:w="667" w:type="pct"/>
            <w:vAlign w:val="center"/>
          </w:tcPr>
          <w:p w14:paraId="0685147F" w14:textId="77777777" w:rsidR="00F063BA" w:rsidRPr="00FB692D" w:rsidRDefault="00D71D4E" w:rsidP="00FB69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692D">
              <w:rPr>
                <w:rFonts w:ascii="Arial" w:hAnsi="Arial" w:cs="Arial"/>
                <w:b/>
                <w:sz w:val="20"/>
                <w:szCs w:val="20"/>
              </w:rPr>
              <w:t>90</w:t>
            </w:r>
            <w:r w:rsidR="00FB692D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FB692D">
              <w:rPr>
                <w:rFonts w:ascii="Arial" w:hAnsi="Arial" w:cs="Arial"/>
                <w:b/>
                <w:sz w:val="20"/>
                <w:szCs w:val="20"/>
              </w:rPr>
              <w:t>33</w:t>
            </w:r>
          </w:p>
        </w:tc>
      </w:tr>
    </w:tbl>
    <w:p w14:paraId="74AE2737" w14:textId="77777777" w:rsidR="001C2010" w:rsidRDefault="001C2010" w:rsidP="00E10860">
      <w:pPr>
        <w:pStyle w:val="Prrafodelista"/>
        <w:tabs>
          <w:tab w:val="left" w:pos="636"/>
          <w:tab w:val="left" w:pos="1423"/>
          <w:tab w:val="center" w:pos="3287"/>
        </w:tabs>
        <w:spacing w:after="0" w:line="240" w:lineRule="auto"/>
        <w:ind w:left="1065"/>
        <w:rPr>
          <w:rFonts w:ascii="Arial" w:hAnsi="Arial" w:cs="Arial"/>
          <w:lang w:eastAsia="ar-SA"/>
        </w:rPr>
      </w:pPr>
    </w:p>
    <w:p w14:paraId="582357E0" w14:textId="77777777" w:rsidR="00AD33D9" w:rsidRDefault="00AD33D9" w:rsidP="00E10860">
      <w:pPr>
        <w:pStyle w:val="Prrafodelista"/>
        <w:spacing w:after="0" w:line="240" w:lineRule="auto"/>
        <w:rPr>
          <w:rFonts w:ascii="Arial" w:hAnsi="Arial" w:cs="Arial"/>
          <w:b/>
          <w:highlight w:val="lightGray"/>
          <w:u w:val="single"/>
          <w:lang w:eastAsia="es-CO"/>
        </w:rPr>
      </w:pPr>
    </w:p>
    <w:p w14:paraId="5EEEFF9E" w14:textId="77777777" w:rsidR="005010E0" w:rsidRPr="00394E88" w:rsidRDefault="005010E0" w:rsidP="00E10860">
      <w:pPr>
        <w:pStyle w:val="Prrafodelista"/>
        <w:spacing w:after="0" w:line="240" w:lineRule="auto"/>
        <w:rPr>
          <w:rFonts w:ascii="Arial" w:hAnsi="Arial" w:cs="Arial"/>
          <w:b/>
          <w:highlight w:val="lightGray"/>
          <w:u w:val="single"/>
          <w:lang w:eastAsia="es-CO"/>
        </w:rPr>
      </w:pPr>
    </w:p>
    <w:p w14:paraId="11D14909" w14:textId="77777777" w:rsidR="003E113D" w:rsidRPr="00FB692D" w:rsidRDefault="003E113D" w:rsidP="00E10860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u w:val="single"/>
          <w:lang w:eastAsia="es-CO"/>
        </w:rPr>
      </w:pPr>
      <w:r w:rsidRPr="00FB692D">
        <w:rPr>
          <w:rFonts w:ascii="Arial" w:hAnsi="Arial" w:cs="Arial"/>
          <w:b/>
          <w:u w:val="single"/>
          <w:lang w:eastAsia="es-CO"/>
        </w:rPr>
        <w:t>Espacio Público Efectivo por Habitante</w:t>
      </w:r>
    </w:p>
    <w:p w14:paraId="24EBA2AE" w14:textId="77777777" w:rsidR="005010E0" w:rsidRDefault="005010E0" w:rsidP="00E10860">
      <w:pPr>
        <w:spacing w:after="0" w:line="240" w:lineRule="auto"/>
        <w:jc w:val="both"/>
        <w:rPr>
          <w:rFonts w:ascii="Arial" w:eastAsia="Batang" w:hAnsi="Arial" w:cs="Arial"/>
        </w:rPr>
      </w:pPr>
    </w:p>
    <w:p w14:paraId="7ECCC0D4" w14:textId="77777777" w:rsidR="00053FF5" w:rsidRDefault="00053FF5" w:rsidP="00E10860">
      <w:pPr>
        <w:spacing w:after="0" w:line="240" w:lineRule="auto"/>
        <w:jc w:val="both"/>
        <w:rPr>
          <w:rFonts w:ascii="Arial" w:eastAsia="CenturyGothic,Bold" w:hAnsi="Arial" w:cs="Arial"/>
          <w:bCs/>
        </w:rPr>
      </w:pPr>
      <w:r w:rsidRPr="00394E88">
        <w:rPr>
          <w:rFonts w:ascii="Arial" w:eastAsia="Batang" w:hAnsi="Arial" w:cs="Arial"/>
        </w:rPr>
        <w:t xml:space="preserve">La información corresponde al </w:t>
      </w:r>
      <w:r w:rsidRPr="00394E88">
        <w:rPr>
          <w:rFonts w:ascii="Arial" w:eastAsia="CenturyGothic,Bold" w:hAnsi="Arial" w:cs="Arial"/>
          <w:bCs/>
        </w:rPr>
        <w:t xml:space="preserve">Plan de Ordenamiento Territorial de Pereira 2016 (Diagnóstico Municipal). </w:t>
      </w:r>
      <w:r w:rsidR="00FB692D" w:rsidRPr="00FB692D">
        <w:rPr>
          <w:rFonts w:ascii="Arial" w:eastAsia="CenturyGothic,Bold" w:hAnsi="Arial" w:cs="Arial"/>
          <w:bCs/>
        </w:rPr>
        <w:t>Libro 3 Equipamiento colectivo - Espacio Público Vivienda-Patrimonio</w:t>
      </w:r>
      <w:r w:rsidR="00FB692D">
        <w:rPr>
          <w:rFonts w:ascii="Arial" w:eastAsia="CenturyGothic,Bold" w:hAnsi="Arial" w:cs="Arial"/>
          <w:bCs/>
        </w:rPr>
        <w:t>.</w:t>
      </w:r>
    </w:p>
    <w:p w14:paraId="100E7A22" w14:textId="77777777" w:rsidR="00FB692D" w:rsidRDefault="00FB692D" w:rsidP="00E10860">
      <w:pPr>
        <w:spacing w:after="0" w:line="240" w:lineRule="auto"/>
        <w:jc w:val="both"/>
        <w:rPr>
          <w:rFonts w:ascii="Arial" w:eastAsia="CenturyGothic,Bold" w:hAnsi="Arial" w:cs="Arial"/>
          <w:bCs/>
        </w:rPr>
      </w:pPr>
    </w:p>
    <w:p w14:paraId="16701A3C" w14:textId="77777777" w:rsidR="00FB692D" w:rsidRPr="00394E88" w:rsidRDefault="00FB692D" w:rsidP="00E10860">
      <w:pPr>
        <w:spacing w:after="0" w:line="240" w:lineRule="auto"/>
        <w:jc w:val="both"/>
        <w:rPr>
          <w:rFonts w:ascii="Arial" w:eastAsia="CenturyGothic,Bold" w:hAnsi="Arial" w:cs="Arial"/>
          <w:bCs/>
        </w:rPr>
      </w:pPr>
      <w:r>
        <w:rPr>
          <w:rFonts w:ascii="Arial" w:eastAsia="CenturyGothic,Bold" w:hAnsi="Arial" w:cs="Arial"/>
          <w:bCs/>
        </w:rPr>
        <w:t xml:space="preserve">Formula: </w:t>
      </w:r>
    </w:p>
    <w:p w14:paraId="65AB25E5" w14:textId="77777777" w:rsidR="00AD33D9" w:rsidRDefault="00FB692D" w:rsidP="00E10860">
      <w:pPr>
        <w:spacing w:after="0" w:line="240" w:lineRule="auto"/>
        <w:rPr>
          <w:rFonts w:ascii="Arial" w:hAnsi="Arial" w:cs="Arial"/>
        </w:rPr>
      </w:pPr>
      <w:r>
        <w:rPr>
          <w:noProof/>
          <w:lang w:val="es-MX" w:eastAsia="es-MX"/>
        </w:rPr>
        <w:drawing>
          <wp:inline distT="0" distB="0" distL="0" distR="0" wp14:anchorId="7C4DEB39" wp14:editId="5445D1A2">
            <wp:extent cx="1704975" cy="723900"/>
            <wp:effectExtent l="0" t="0" r="9525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9A193" w14:textId="77777777" w:rsidR="00FB692D" w:rsidRDefault="00FB692D" w:rsidP="00E10860">
      <w:pPr>
        <w:spacing w:after="0" w:line="240" w:lineRule="auto"/>
        <w:rPr>
          <w:rFonts w:ascii="Arial" w:hAnsi="Arial" w:cs="Arial"/>
        </w:rPr>
      </w:pPr>
    </w:p>
    <w:p w14:paraId="45186702" w14:textId="77777777" w:rsidR="00FB692D" w:rsidRDefault="00FB692D" w:rsidP="00E10860">
      <w:pPr>
        <w:spacing w:after="0" w:line="240" w:lineRule="auto"/>
        <w:rPr>
          <w:rFonts w:ascii="Arial" w:hAnsi="Arial" w:cs="Arial"/>
        </w:rPr>
      </w:pPr>
    </w:p>
    <w:p w14:paraId="54349310" w14:textId="77777777" w:rsidR="00FB692D" w:rsidRPr="00FB692D" w:rsidRDefault="00FB692D" w:rsidP="00E10860">
      <w:pPr>
        <w:spacing w:after="0" w:line="240" w:lineRule="auto"/>
        <w:rPr>
          <w:rFonts w:ascii="Arial" w:hAnsi="Arial" w:cs="Arial"/>
          <w:b/>
        </w:rPr>
      </w:pPr>
      <w:r w:rsidRPr="00FB692D">
        <w:rPr>
          <w:rFonts w:ascii="Arial" w:eastAsia="Times New Roman" w:hAnsi="Arial" w:cs="Arial"/>
          <w:b/>
          <w:sz w:val="20"/>
          <w:szCs w:val="20"/>
          <w:lang w:eastAsia="es-CO"/>
        </w:rPr>
        <w:t>Tabla 16. Espacio Público Efectivo por Habitante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2128"/>
      </w:tblGrid>
      <w:tr w:rsidR="00FB692D" w:rsidRPr="00FB692D" w14:paraId="15669F91" w14:textId="77777777" w:rsidTr="00FB692D">
        <w:trPr>
          <w:trHeight w:val="323"/>
        </w:trPr>
        <w:tc>
          <w:tcPr>
            <w:tcW w:w="3795" w:type="pct"/>
            <w:shd w:val="clear" w:color="auto" w:fill="C5E0B3" w:themeFill="accent6" w:themeFillTint="66"/>
            <w:vAlign w:val="center"/>
            <w:hideMark/>
          </w:tcPr>
          <w:p w14:paraId="7FFAB6C2" w14:textId="77777777" w:rsidR="00FB692D" w:rsidRPr="00FB692D" w:rsidRDefault="00FB692D" w:rsidP="00FB69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B692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EPEU:</w:t>
            </w:r>
            <w:r w:rsidRPr="00FB692D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Área de espacio público efectivo en el perímetro urbano (</w:t>
            </w:r>
            <w:r w:rsidRPr="00FB692D">
              <w:rPr>
                <w:rFonts w:ascii="Arial" w:hAnsi="Arial" w:cs="Arial"/>
                <w:sz w:val="20"/>
                <w:szCs w:val="20"/>
              </w:rPr>
              <w:t>m²)</w:t>
            </w:r>
          </w:p>
        </w:tc>
        <w:tc>
          <w:tcPr>
            <w:tcW w:w="1205" w:type="pct"/>
            <w:vAlign w:val="center"/>
          </w:tcPr>
          <w:p w14:paraId="50422A89" w14:textId="77777777" w:rsidR="00FB692D" w:rsidRPr="00FB692D" w:rsidRDefault="00FB692D" w:rsidP="00FB69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692D">
              <w:rPr>
                <w:rFonts w:ascii="Arial" w:hAnsi="Arial" w:cs="Arial"/>
                <w:b/>
                <w:sz w:val="20"/>
                <w:szCs w:val="20"/>
              </w:rPr>
              <w:t>610.000</w:t>
            </w:r>
          </w:p>
        </w:tc>
      </w:tr>
      <w:tr w:rsidR="00FB692D" w:rsidRPr="00FB692D" w14:paraId="687B62B2" w14:textId="77777777" w:rsidTr="00FB692D">
        <w:trPr>
          <w:trHeight w:val="215"/>
        </w:trPr>
        <w:tc>
          <w:tcPr>
            <w:tcW w:w="3795" w:type="pct"/>
            <w:shd w:val="clear" w:color="auto" w:fill="C5E0B3" w:themeFill="accent6" w:themeFillTint="66"/>
            <w:vAlign w:val="center"/>
            <w:hideMark/>
          </w:tcPr>
          <w:p w14:paraId="1D043054" w14:textId="77777777" w:rsidR="00FB692D" w:rsidRPr="00FB692D" w:rsidRDefault="00FB692D" w:rsidP="00FB69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B692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PUT:</w:t>
            </w:r>
            <w:r w:rsidRPr="00FB692D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Población urbana total (cabecera) (Número de personas)</w:t>
            </w:r>
          </w:p>
        </w:tc>
        <w:tc>
          <w:tcPr>
            <w:tcW w:w="1205" w:type="pct"/>
            <w:vAlign w:val="center"/>
          </w:tcPr>
          <w:p w14:paraId="44BED843" w14:textId="77777777" w:rsidR="00FB692D" w:rsidRPr="00FB692D" w:rsidRDefault="00FB692D" w:rsidP="00FB69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692D">
              <w:rPr>
                <w:rFonts w:ascii="Arial" w:hAnsi="Arial" w:cs="Arial"/>
                <w:b/>
                <w:sz w:val="20"/>
                <w:szCs w:val="20"/>
              </w:rPr>
              <w:t>401.241</w:t>
            </w:r>
          </w:p>
        </w:tc>
      </w:tr>
      <w:tr w:rsidR="00FB692D" w:rsidRPr="00FB692D" w14:paraId="01733A25" w14:textId="77777777" w:rsidTr="00FB692D">
        <w:trPr>
          <w:trHeight w:val="248"/>
        </w:trPr>
        <w:tc>
          <w:tcPr>
            <w:tcW w:w="3795" w:type="pct"/>
            <w:shd w:val="clear" w:color="auto" w:fill="C5E0B3" w:themeFill="accent6" w:themeFillTint="66"/>
            <w:vAlign w:val="center"/>
          </w:tcPr>
          <w:p w14:paraId="60863721" w14:textId="77777777" w:rsidR="00FB692D" w:rsidRPr="00FB692D" w:rsidRDefault="00FB692D" w:rsidP="00FB69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B692D">
              <w:rPr>
                <w:rFonts w:ascii="Arial" w:eastAsia="Times New Roman" w:hAnsi="Arial" w:cs="Arial"/>
                <w:b/>
                <w:sz w:val="20"/>
                <w:szCs w:val="20"/>
                <w:lang w:eastAsia="es-CO"/>
              </w:rPr>
              <w:t>EPE:</w:t>
            </w:r>
            <w:r w:rsidRPr="00FB692D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Espacio Público Efectivo por Habitante</w:t>
            </w:r>
            <w:r w:rsidRPr="00FB692D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FB692D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m²/</w:t>
            </w:r>
            <w:proofErr w:type="spellStart"/>
            <w:r w:rsidRPr="00FB692D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hab</w:t>
            </w:r>
            <w:proofErr w:type="spellEnd"/>
            <w:r w:rsidRPr="00FB692D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1205" w:type="pct"/>
            <w:vAlign w:val="center"/>
          </w:tcPr>
          <w:p w14:paraId="17FDDF7B" w14:textId="77777777" w:rsidR="00FB692D" w:rsidRPr="00FB692D" w:rsidRDefault="00FB692D" w:rsidP="00FB69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692D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FB692D">
              <w:rPr>
                <w:rFonts w:ascii="Arial" w:hAnsi="Arial" w:cs="Arial"/>
                <w:b/>
                <w:sz w:val="20"/>
                <w:szCs w:val="20"/>
              </w:rPr>
              <w:t>52</w:t>
            </w:r>
          </w:p>
        </w:tc>
      </w:tr>
    </w:tbl>
    <w:p w14:paraId="3C8A435B" w14:textId="77777777" w:rsidR="00FB692D" w:rsidRDefault="00FB692D" w:rsidP="00E10860">
      <w:pPr>
        <w:spacing w:after="0" w:line="240" w:lineRule="auto"/>
        <w:rPr>
          <w:rFonts w:ascii="Arial" w:hAnsi="Arial" w:cs="Arial"/>
        </w:rPr>
      </w:pPr>
    </w:p>
    <w:p w14:paraId="1F46D074" w14:textId="77777777" w:rsidR="00CC1A2B" w:rsidRDefault="00CC1A2B" w:rsidP="00E10860">
      <w:pPr>
        <w:spacing w:after="0" w:line="240" w:lineRule="auto"/>
        <w:rPr>
          <w:rFonts w:ascii="Arial" w:hAnsi="Arial" w:cs="Arial"/>
        </w:rPr>
      </w:pPr>
    </w:p>
    <w:p w14:paraId="7AB7C1A3" w14:textId="77777777" w:rsidR="00B741F0" w:rsidRDefault="00B741F0" w:rsidP="00E10860">
      <w:pPr>
        <w:spacing w:after="0" w:line="240" w:lineRule="auto"/>
        <w:rPr>
          <w:rFonts w:ascii="Arial" w:hAnsi="Arial" w:cs="Arial"/>
        </w:rPr>
      </w:pPr>
    </w:p>
    <w:p w14:paraId="768C7FB3" w14:textId="77777777" w:rsidR="00CC1A2B" w:rsidRDefault="00CC1A2B" w:rsidP="00E10860">
      <w:pPr>
        <w:spacing w:after="0" w:line="240" w:lineRule="auto"/>
        <w:rPr>
          <w:rFonts w:ascii="Arial" w:hAnsi="Arial" w:cs="Arial"/>
        </w:rPr>
      </w:pPr>
    </w:p>
    <w:p w14:paraId="070BEF0A" w14:textId="77777777" w:rsidR="00FD180E" w:rsidRPr="00B741F0" w:rsidRDefault="00B741F0" w:rsidP="00E10860">
      <w:pPr>
        <w:spacing w:after="0" w:line="240" w:lineRule="auto"/>
        <w:rPr>
          <w:rFonts w:ascii="Arial" w:hAnsi="Arial" w:cs="Arial"/>
          <w:b/>
        </w:rPr>
      </w:pPr>
      <w:r w:rsidRPr="00B741F0">
        <w:rPr>
          <w:rFonts w:ascii="Arial" w:hAnsi="Arial" w:cs="Arial"/>
          <w:b/>
        </w:rPr>
        <w:t xml:space="preserve">PUNTAJE ICAU OBTENIDO DE LA MEDICIÓN DE INDICADORES Y REPORTADOS POR LA AUTORIDAD AMBIENTAL   </w:t>
      </w:r>
    </w:p>
    <w:p w14:paraId="6FDE1398" w14:textId="77777777" w:rsidR="00D14132" w:rsidRDefault="00D14132" w:rsidP="00E10860">
      <w:pPr>
        <w:spacing w:after="0" w:line="240" w:lineRule="auto"/>
        <w:rPr>
          <w:rFonts w:ascii="Arial" w:hAnsi="Arial" w:cs="Arial"/>
        </w:rPr>
      </w:pPr>
    </w:p>
    <w:p w14:paraId="35A29A91" w14:textId="77777777" w:rsidR="00D14132" w:rsidRPr="00D14132" w:rsidRDefault="00D14132" w:rsidP="00FD180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14132">
        <w:rPr>
          <w:rFonts w:ascii="Arial" w:eastAsia="Arial" w:hAnsi="Arial" w:cs="Arial"/>
          <w:b/>
          <w:bCs/>
          <w:color w:val="000000"/>
          <w:sz w:val="24"/>
          <w:szCs w:val="24"/>
          <w:lang w:val="es-ES"/>
        </w:rPr>
        <w:t>Puntaje ICAU para el municipio de Pereira</w:t>
      </w:r>
    </w:p>
    <w:tbl>
      <w:tblPr>
        <w:tblW w:w="686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30"/>
        <w:gridCol w:w="3430"/>
      </w:tblGrid>
      <w:tr w:rsidR="00CC1A2B" w:rsidRPr="00CC1A2B" w14:paraId="4030D1C2" w14:textId="77777777" w:rsidTr="00FD180E">
        <w:trPr>
          <w:trHeight w:val="168"/>
          <w:jc w:val="center"/>
        </w:trPr>
        <w:tc>
          <w:tcPr>
            <w:tcW w:w="3430" w:type="dxa"/>
            <w:shd w:val="clear" w:color="auto" w:fill="92D050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A107954" w14:textId="77777777" w:rsidR="00CC1A2B" w:rsidRPr="00CC1A2B" w:rsidRDefault="00CC1A2B" w:rsidP="00FD1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C1A2B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s-ES" w:eastAsia="es-CO"/>
              </w:rPr>
              <w:t>PERIODO</w:t>
            </w:r>
          </w:p>
        </w:tc>
        <w:tc>
          <w:tcPr>
            <w:tcW w:w="3430" w:type="dxa"/>
            <w:shd w:val="clear" w:color="auto" w:fill="92D050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50B5E63" w14:textId="77777777" w:rsidR="00CC1A2B" w:rsidRPr="00CC1A2B" w:rsidRDefault="00CC1A2B" w:rsidP="00FD1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C1A2B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s-ES" w:eastAsia="es-CO"/>
              </w:rPr>
              <w:t>PUNTAJE ICAU</w:t>
            </w:r>
          </w:p>
        </w:tc>
      </w:tr>
      <w:tr w:rsidR="00CC1A2B" w:rsidRPr="00CC1A2B" w14:paraId="6CDB6DAC" w14:textId="77777777" w:rsidTr="00FD180E">
        <w:trPr>
          <w:trHeight w:val="26"/>
          <w:jc w:val="center"/>
        </w:trPr>
        <w:tc>
          <w:tcPr>
            <w:tcW w:w="343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BEBD87E" w14:textId="77777777" w:rsidR="00CC1A2B" w:rsidRPr="00CC1A2B" w:rsidRDefault="00CC1A2B" w:rsidP="00FD1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C1A2B"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CO"/>
              </w:rPr>
              <w:t>2013</w:t>
            </w:r>
          </w:p>
        </w:tc>
        <w:tc>
          <w:tcPr>
            <w:tcW w:w="343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1DD2B86" w14:textId="77777777" w:rsidR="00CC1A2B" w:rsidRPr="00CC1A2B" w:rsidRDefault="00CC1A2B" w:rsidP="00FD1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C1A2B"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CO"/>
              </w:rPr>
              <w:t>29,3</w:t>
            </w:r>
          </w:p>
        </w:tc>
      </w:tr>
      <w:tr w:rsidR="00CC1A2B" w:rsidRPr="00CC1A2B" w14:paraId="63F7A0E4" w14:textId="77777777" w:rsidTr="00FD180E">
        <w:trPr>
          <w:trHeight w:val="26"/>
          <w:jc w:val="center"/>
        </w:trPr>
        <w:tc>
          <w:tcPr>
            <w:tcW w:w="343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90B4FF4" w14:textId="77777777" w:rsidR="00CC1A2B" w:rsidRPr="00CC1A2B" w:rsidRDefault="00CC1A2B" w:rsidP="00FD1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C1A2B"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CO"/>
              </w:rPr>
              <w:t>2014-2015</w:t>
            </w:r>
          </w:p>
        </w:tc>
        <w:tc>
          <w:tcPr>
            <w:tcW w:w="343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2070FD9" w14:textId="77777777" w:rsidR="00CC1A2B" w:rsidRPr="00CC1A2B" w:rsidRDefault="00CC1A2B" w:rsidP="00FD1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C1A2B"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CO"/>
              </w:rPr>
              <w:t>25,16</w:t>
            </w:r>
          </w:p>
        </w:tc>
      </w:tr>
      <w:tr w:rsidR="00CC1A2B" w:rsidRPr="00CC1A2B" w14:paraId="66F93841" w14:textId="77777777" w:rsidTr="00FD180E">
        <w:trPr>
          <w:trHeight w:val="26"/>
          <w:jc w:val="center"/>
        </w:trPr>
        <w:tc>
          <w:tcPr>
            <w:tcW w:w="343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DE4395A" w14:textId="77777777" w:rsidR="00CC1A2B" w:rsidRPr="00CC1A2B" w:rsidRDefault="00CC1A2B" w:rsidP="00FD1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C1A2B"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CO"/>
              </w:rPr>
              <w:t>2016-2017</w:t>
            </w:r>
          </w:p>
        </w:tc>
        <w:tc>
          <w:tcPr>
            <w:tcW w:w="343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778F91B" w14:textId="77777777" w:rsidR="00CC1A2B" w:rsidRPr="00CC1A2B" w:rsidRDefault="00CC1A2B" w:rsidP="00FD1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C1A2B">
              <w:rPr>
                <w:rFonts w:ascii="Arial" w:eastAsia="Arial" w:hAnsi="Arial" w:cs="Arial"/>
                <w:color w:val="000000"/>
                <w:sz w:val="24"/>
                <w:szCs w:val="24"/>
                <w:lang w:val="es-ES" w:eastAsia="es-CO"/>
              </w:rPr>
              <w:t>36,82</w:t>
            </w:r>
          </w:p>
        </w:tc>
      </w:tr>
    </w:tbl>
    <w:p w14:paraId="01EFFF57" w14:textId="77777777" w:rsidR="00CC1A2B" w:rsidRPr="00394E88" w:rsidRDefault="00CC1A2B" w:rsidP="00E10860">
      <w:pPr>
        <w:spacing w:after="0" w:line="240" w:lineRule="auto"/>
        <w:rPr>
          <w:rFonts w:ascii="Arial" w:hAnsi="Arial" w:cs="Arial"/>
        </w:rPr>
      </w:pPr>
    </w:p>
    <w:sectPr w:rsidR="00CC1A2B" w:rsidRPr="00394E88" w:rsidSect="00EA5A21">
      <w:head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0EFE7" w14:textId="77777777" w:rsidR="00EE31C4" w:rsidRDefault="00EE31C4" w:rsidP="003E113D">
      <w:pPr>
        <w:spacing w:after="0" w:line="240" w:lineRule="auto"/>
      </w:pPr>
      <w:r>
        <w:separator/>
      </w:r>
    </w:p>
  </w:endnote>
  <w:endnote w:type="continuationSeparator" w:id="0">
    <w:p w14:paraId="4D0BD58E" w14:textId="77777777" w:rsidR="00EE31C4" w:rsidRDefault="00EE31C4" w:rsidP="003E1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F076C" w14:textId="77777777" w:rsidR="00EE31C4" w:rsidRDefault="00EE31C4" w:rsidP="003E113D">
      <w:pPr>
        <w:spacing w:after="0" w:line="240" w:lineRule="auto"/>
      </w:pPr>
      <w:r>
        <w:separator/>
      </w:r>
    </w:p>
  </w:footnote>
  <w:footnote w:type="continuationSeparator" w:id="0">
    <w:p w14:paraId="1B2C9F51" w14:textId="77777777" w:rsidR="00EE31C4" w:rsidRDefault="00EE31C4" w:rsidP="003E113D">
      <w:pPr>
        <w:spacing w:after="0" w:line="240" w:lineRule="auto"/>
      </w:pPr>
      <w:r>
        <w:continuationSeparator/>
      </w:r>
    </w:p>
  </w:footnote>
  <w:footnote w:id="1">
    <w:p w14:paraId="78D83CC4" w14:textId="77777777" w:rsidR="002B1D5E" w:rsidRPr="00E10860" w:rsidRDefault="002B1D5E" w:rsidP="00E10860">
      <w:pPr>
        <w:pStyle w:val="Textonotapie"/>
        <w:jc w:val="both"/>
        <w:rPr>
          <w:rFonts w:ascii="Arial" w:hAnsi="Arial" w:cs="Arial"/>
          <w:sz w:val="16"/>
          <w:szCs w:val="16"/>
          <w:lang w:val="es-ES"/>
        </w:rPr>
      </w:pPr>
      <w:r w:rsidRPr="00E10860">
        <w:rPr>
          <w:rStyle w:val="Refdenotaalpie"/>
          <w:rFonts w:ascii="Arial" w:hAnsi="Arial" w:cs="Arial"/>
          <w:sz w:val="16"/>
          <w:szCs w:val="16"/>
        </w:rPr>
        <w:footnoteRef/>
      </w:r>
      <w:r w:rsidRPr="00E10860">
        <w:rPr>
          <w:rFonts w:ascii="Arial" w:hAnsi="Arial" w:cs="Arial"/>
          <w:sz w:val="16"/>
          <w:szCs w:val="16"/>
        </w:rPr>
        <w:t xml:space="preserve"> Circular del Ministerio de Ambiente y Desarrollo Sostenible Número 8000-2-34415 de 2013, en el cual se establece la implementación del Índice de Calidad Ambiental Urbana (ICAU).</w:t>
      </w:r>
    </w:p>
  </w:footnote>
  <w:footnote w:id="2">
    <w:p w14:paraId="1AA0306E" w14:textId="77777777" w:rsidR="002B1D5E" w:rsidRPr="00E10860" w:rsidRDefault="002B1D5E" w:rsidP="00E10860">
      <w:pPr>
        <w:pStyle w:val="Textonotapie"/>
        <w:jc w:val="both"/>
        <w:rPr>
          <w:rFonts w:ascii="Arial" w:hAnsi="Arial" w:cs="Arial"/>
          <w:sz w:val="16"/>
          <w:szCs w:val="16"/>
          <w:lang w:val="es-ES"/>
        </w:rPr>
      </w:pPr>
      <w:r w:rsidRPr="00E10860">
        <w:rPr>
          <w:rStyle w:val="Refdenotaalpie"/>
          <w:rFonts w:ascii="Arial" w:hAnsi="Arial" w:cs="Arial"/>
          <w:sz w:val="16"/>
          <w:szCs w:val="16"/>
        </w:rPr>
        <w:footnoteRef/>
      </w:r>
      <w:r w:rsidRPr="00E10860">
        <w:rPr>
          <w:rFonts w:ascii="Arial" w:hAnsi="Arial" w:cs="Arial"/>
          <w:sz w:val="16"/>
          <w:szCs w:val="16"/>
        </w:rPr>
        <w:t xml:space="preserve"> Indicadores que aplican para el municipio de Pereira, según datos de población urbana.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4FF35" w14:textId="77777777" w:rsidR="002B1D5E" w:rsidRDefault="002B1D5E" w:rsidP="007B455E">
    <w:pPr>
      <w:pStyle w:val="Encabezado"/>
      <w:jc w:val="center"/>
      <w:rPr>
        <w:rFonts w:ascii="Arial Narrow" w:hAnsi="Arial Narrow"/>
        <w:noProof/>
        <w:lang w:val="es-CO" w:eastAsia="es-CO"/>
      </w:rPr>
    </w:pPr>
    <w:r w:rsidRPr="00394E88">
      <w:rPr>
        <w:rFonts w:ascii="Arial" w:hAnsi="Arial" w:cs="Arial"/>
        <w:noProof/>
        <w:color w:val="000066"/>
        <w:sz w:val="24"/>
        <w:lang w:val="es-MX" w:eastAsia="es-MX"/>
      </w:rPr>
      <w:drawing>
        <wp:anchor distT="0" distB="0" distL="114300" distR="114300" simplePos="0" relativeHeight="251659264" behindDoc="1" locked="0" layoutInCell="1" allowOverlap="1" wp14:anchorId="797BEBC4" wp14:editId="2210C813">
          <wp:simplePos x="0" y="0"/>
          <wp:positionH relativeFrom="margin">
            <wp:align>left</wp:align>
          </wp:positionH>
          <wp:positionV relativeFrom="paragraph">
            <wp:posOffset>-223520</wp:posOffset>
          </wp:positionV>
          <wp:extent cx="1484630" cy="695325"/>
          <wp:effectExtent l="0" t="0" r="1270" b="0"/>
          <wp:wrapNone/>
          <wp:docPr id="5" name="Imagen 5" descr="munici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municip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48"/>
                  <a:stretch>
                    <a:fillRect/>
                  </a:stretch>
                </pic:blipFill>
                <pic:spPr bwMode="auto">
                  <a:xfrm>
                    <a:off x="0" y="0"/>
                    <a:ext cx="148463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8F8CE3" w14:textId="77777777" w:rsidR="002B1D5E" w:rsidRPr="00FD180E" w:rsidRDefault="002B1D5E" w:rsidP="007B455E">
    <w:pPr>
      <w:pStyle w:val="Encabezado"/>
      <w:jc w:val="center"/>
      <w:rPr>
        <w:rFonts w:ascii="Arial Narrow" w:hAnsi="Arial Narrow"/>
        <w:i/>
        <w:noProof/>
        <w:sz w:val="24"/>
        <w:lang w:val="es-CO" w:eastAsia="es-CO"/>
      </w:rPr>
    </w:pPr>
    <w:r>
      <w:rPr>
        <w:rFonts w:ascii="Calibri" w:eastAsia="Calibri" w:hAnsi="Calibri"/>
        <w:b/>
        <w:szCs w:val="20"/>
        <w:lang w:val="es-CO" w:eastAsia="en-US"/>
      </w:rPr>
      <w:tab/>
    </w:r>
    <w:r>
      <w:rPr>
        <w:rFonts w:ascii="Calibri" w:eastAsia="Calibri" w:hAnsi="Calibri"/>
        <w:b/>
        <w:szCs w:val="20"/>
        <w:lang w:val="es-CO" w:eastAsia="en-US"/>
      </w:rPr>
      <w:tab/>
    </w:r>
    <w:r w:rsidRPr="00FD180E">
      <w:rPr>
        <w:rFonts w:ascii="Calibri" w:eastAsia="Calibri" w:hAnsi="Calibri"/>
        <w:b/>
        <w:i/>
        <w:sz w:val="24"/>
        <w:lang w:val="es-CO" w:eastAsia="en-US"/>
      </w:rPr>
      <w:t>OBSERVATORIO AMBIENTAL MUNICIPAL</w:t>
    </w:r>
  </w:p>
  <w:p w14:paraId="181CCB3E" w14:textId="77777777" w:rsidR="002B1D5E" w:rsidRDefault="002B1D5E" w:rsidP="007B455E">
    <w:pPr>
      <w:pStyle w:val="Encabezado"/>
      <w:jc w:val="center"/>
    </w:pPr>
  </w:p>
  <w:p w14:paraId="23ADB6C8" w14:textId="77777777" w:rsidR="002B1D5E" w:rsidRDefault="002B1D5E" w:rsidP="00EA5A21">
    <w:pPr>
      <w:pStyle w:val="Encabezado"/>
      <w:pBdr>
        <w:bottom w:val="single" w:sz="18" w:space="1" w:color="auto"/>
      </w:pBd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A62B5"/>
    <w:multiLevelType w:val="hybridMultilevel"/>
    <w:tmpl w:val="3014D0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82EC4"/>
    <w:multiLevelType w:val="hybridMultilevel"/>
    <w:tmpl w:val="D96ED7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A2AB4"/>
    <w:multiLevelType w:val="hybridMultilevel"/>
    <w:tmpl w:val="975E610C"/>
    <w:lvl w:ilvl="0" w:tplc="91E0D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27F07"/>
    <w:multiLevelType w:val="hybridMultilevel"/>
    <w:tmpl w:val="3BB054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51FF8"/>
    <w:multiLevelType w:val="hybridMultilevel"/>
    <w:tmpl w:val="3244B6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04CCA"/>
    <w:multiLevelType w:val="hybridMultilevel"/>
    <w:tmpl w:val="33FCD0AC"/>
    <w:lvl w:ilvl="0" w:tplc="AA82C7CC">
      <w:numFmt w:val="bullet"/>
      <w:lvlText w:val="•"/>
      <w:lvlJc w:val="left"/>
      <w:pPr>
        <w:ind w:left="1065" w:hanging="705"/>
      </w:pPr>
      <w:rPr>
        <w:rFonts w:ascii="Arial Narrow" w:eastAsiaTheme="minorHAnsi" w:hAnsi="Arial Narrow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43CAF"/>
    <w:multiLevelType w:val="hybridMultilevel"/>
    <w:tmpl w:val="FD403D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D6B6F"/>
    <w:multiLevelType w:val="hybridMultilevel"/>
    <w:tmpl w:val="5F5E346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77145A"/>
    <w:multiLevelType w:val="hybridMultilevel"/>
    <w:tmpl w:val="F4F297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85890"/>
    <w:multiLevelType w:val="hybridMultilevel"/>
    <w:tmpl w:val="B1022C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B4252"/>
    <w:multiLevelType w:val="hybridMultilevel"/>
    <w:tmpl w:val="0DD04BBA"/>
    <w:lvl w:ilvl="0" w:tplc="AA82C7CC">
      <w:numFmt w:val="bullet"/>
      <w:lvlText w:val="•"/>
      <w:lvlJc w:val="left"/>
      <w:pPr>
        <w:ind w:left="1065" w:hanging="705"/>
      </w:pPr>
      <w:rPr>
        <w:rFonts w:ascii="Arial Narrow" w:eastAsiaTheme="minorHAnsi" w:hAnsi="Arial Narrow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608EE"/>
    <w:multiLevelType w:val="hybridMultilevel"/>
    <w:tmpl w:val="BEB817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33BD1"/>
    <w:multiLevelType w:val="hybridMultilevel"/>
    <w:tmpl w:val="D96ED7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EB3000"/>
    <w:multiLevelType w:val="hybridMultilevel"/>
    <w:tmpl w:val="6136E2B0"/>
    <w:lvl w:ilvl="0" w:tplc="AA82C7CC">
      <w:numFmt w:val="bullet"/>
      <w:lvlText w:val="•"/>
      <w:lvlJc w:val="left"/>
      <w:pPr>
        <w:ind w:left="1065" w:hanging="705"/>
      </w:pPr>
      <w:rPr>
        <w:rFonts w:ascii="Arial Narrow" w:eastAsiaTheme="minorHAnsi" w:hAnsi="Arial Narrow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B65F6"/>
    <w:multiLevelType w:val="hybridMultilevel"/>
    <w:tmpl w:val="D96ED7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87ADC"/>
    <w:multiLevelType w:val="hybridMultilevel"/>
    <w:tmpl w:val="3C0A9B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C0BB5"/>
    <w:multiLevelType w:val="hybridMultilevel"/>
    <w:tmpl w:val="1D2C6A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145699"/>
    <w:multiLevelType w:val="hybridMultilevel"/>
    <w:tmpl w:val="150CD992"/>
    <w:lvl w:ilvl="0" w:tplc="240A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163E27"/>
    <w:multiLevelType w:val="hybridMultilevel"/>
    <w:tmpl w:val="01C41230"/>
    <w:lvl w:ilvl="0" w:tplc="412EF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3A456E"/>
    <w:multiLevelType w:val="hybridMultilevel"/>
    <w:tmpl w:val="A814A9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421D8"/>
    <w:multiLevelType w:val="hybridMultilevel"/>
    <w:tmpl w:val="0A42D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1B3EFD"/>
    <w:multiLevelType w:val="hybridMultilevel"/>
    <w:tmpl w:val="A54A901E"/>
    <w:lvl w:ilvl="0" w:tplc="240A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2" w15:restartNumberingAfterBreak="0">
    <w:nsid w:val="7F8027EC"/>
    <w:multiLevelType w:val="hybridMultilevel"/>
    <w:tmpl w:val="14181ABE"/>
    <w:lvl w:ilvl="0" w:tplc="6E3EC1F2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21"/>
  </w:num>
  <w:num w:numId="4">
    <w:abstractNumId w:val="1"/>
  </w:num>
  <w:num w:numId="5">
    <w:abstractNumId w:val="2"/>
  </w:num>
  <w:num w:numId="6">
    <w:abstractNumId w:val="14"/>
  </w:num>
  <w:num w:numId="7">
    <w:abstractNumId w:val="11"/>
  </w:num>
  <w:num w:numId="8">
    <w:abstractNumId w:val="18"/>
  </w:num>
  <w:num w:numId="9">
    <w:abstractNumId w:val="22"/>
  </w:num>
  <w:num w:numId="10">
    <w:abstractNumId w:val="12"/>
  </w:num>
  <w:num w:numId="11">
    <w:abstractNumId w:val="16"/>
  </w:num>
  <w:num w:numId="12">
    <w:abstractNumId w:val="8"/>
  </w:num>
  <w:num w:numId="13">
    <w:abstractNumId w:val="7"/>
  </w:num>
  <w:num w:numId="14">
    <w:abstractNumId w:val="9"/>
  </w:num>
  <w:num w:numId="15">
    <w:abstractNumId w:val="4"/>
  </w:num>
  <w:num w:numId="16">
    <w:abstractNumId w:val="13"/>
  </w:num>
  <w:num w:numId="17">
    <w:abstractNumId w:val="5"/>
  </w:num>
  <w:num w:numId="18">
    <w:abstractNumId w:val="10"/>
  </w:num>
  <w:num w:numId="19">
    <w:abstractNumId w:val="3"/>
  </w:num>
  <w:num w:numId="20">
    <w:abstractNumId w:val="19"/>
  </w:num>
  <w:num w:numId="21">
    <w:abstractNumId w:val="0"/>
  </w:num>
  <w:num w:numId="22">
    <w:abstractNumId w:val="1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13D"/>
    <w:rsid w:val="00014ADC"/>
    <w:rsid w:val="00053FF5"/>
    <w:rsid w:val="000A43D7"/>
    <w:rsid w:val="000B224A"/>
    <w:rsid w:val="000B7D76"/>
    <w:rsid w:val="000F52A8"/>
    <w:rsid w:val="00131B67"/>
    <w:rsid w:val="00136918"/>
    <w:rsid w:val="00145595"/>
    <w:rsid w:val="00153362"/>
    <w:rsid w:val="00157B1D"/>
    <w:rsid w:val="001C2010"/>
    <w:rsid w:val="001D3660"/>
    <w:rsid w:val="0023674B"/>
    <w:rsid w:val="00297EAD"/>
    <w:rsid w:val="002B1D5E"/>
    <w:rsid w:val="002C0E18"/>
    <w:rsid w:val="002C5628"/>
    <w:rsid w:val="002E58FD"/>
    <w:rsid w:val="002F3305"/>
    <w:rsid w:val="002F74F5"/>
    <w:rsid w:val="0032671E"/>
    <w:rsid w:val="00332CEB"/>
    <w:rsid w:val="0034223F"/>
    <w:rsid w:val="00360787"/>
    <w:rsid w:val="00394E88"/>
    <w:rsid w:val="003A128E"/>
    <w:rsid w:val="003E113D"/>
    <w:rsid w:val="003F6B70"/>
    <w:rsid w:val="00400F04"/>
    <w:rsid w:val="004213D9"/>
    <w:rsid w:val="00465CAA"/>
    <w:rsid w:val="004D70A1"/>
    <w:rsid w:val="005010E0"/>
    <w:rsid w:val="0052005D"/>
    <w:rsid w:val="005440C0"/>
    <w:rsid w:val="005616AB"/>
    <w:rsid w:val="00577DC1"/>
    <w:rsid w:val="005C3137"/>
    <w:rsid w:val="005E1787"/>
    <w:rsid w:val="00640384"/>
    <w:rsid w:val="00657BEF"/>
    <w:rsid w:val="006835BE"/>
    <w:rsid w:val="00694F13"/>
    <w:rsid w:val="006B3A06"/>
    <w:rsid w:val="006B4E02"/>
    <w:rsid w:val="006D485A"/>
    <w:rsid w:val="006D76BD"/>
    <w:rsid w:val="0070578A"/>
    <w:rsid w:val="00715E7B"/>
    <w:rsid w:val="00722C56"/>
    <w:rsid w:val="00726203"/>
    <w:rsid w:val="00726E9F"/>
    <w:rsid w:val="007B455E"/>
    <w:rsid w:val="007E2756"/>
    <w:rsid w:val="00876124"/>
    <w:rsid w:val="008D6FF5"/>
    <w:rsid w:val="009027D3"/>
    <w:rsid w:val="00985CA6"/>
    <w:rsid w:val="009D6800"/>
    <w:rsid w:val="009F168D"/>
    <w:rsid w:val="00A05C9A"/>
    <w:rsid w:val="00A07617"/>
    <w:rsid w:val="00AD33D9"/>
    <w:rsid w:val="00AF51CC"/>
    <w:rsid w:val="00B741F0"/>
    <w:rsid w:val="00B96BF8"/>
    <w:rsid w:val="00BE5CC1"/>
    <w:rsid w:val="00C116AC"/>
    <w:rsid w:val="00C7614E"/>
    <w:rsid w:val="00CC1A2B"/>
    <w:rsid w:val="00CD7E99"/>
    <w:rsid w:val="00CE4673"/>
    <w:rsid w:val="00D14132"/>
    <w:rsid w:val="00D27ACB"/>
    <w:rsid w:val="00D71D4E"/>
    <w:rsid w:val="00D85F93"/>
    <w:rsid w:val="00DC78C5"/>
    <w:rsid w:val="00DD6660"/>
    <w:rsid w:val="00E0293B"/>
    <w:rsid w:val="00E103B8"/>
    <w:rsid w:val="00E10860"/>
    <w:rsid w:val="00E9162E"/>
    <w:rsid w:val="00EA5A21"/>
    <w:rsid w:val="00EC6FEE"/>
    <w:rsid w:val="00EE31C4"/>
    <w:rsid w:val="00F063BA"/>
    <w:rsid w:val="00F271BB"/>
    <w:rsid w:val="00F32D57"/>
    <w:rsid w:val="00FB692D"/>
    <w:rsid w:val="00FC76DB"/>
    <w:rsid w:val="00FD180E"/>
    <w:rsid w:val="00FF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525FF"/>
  <w15:chartTrackingRefBased/>
  <w15:docId w15:val="{581E41F8-CEF9-4908-AEF2-BA2F52A7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Listavistosa-nfasis1Car">
    <w:name w:val="Lista vistosa - Énfasis 1 Car"/>
    <w:aliases w:val="Bolita Car,Párrafo de lista3 Car,Párrafo de lista4 Car,Párrafo de lista5 Car,Párrafo de lista Car,Cuadrícula media 1 - Énfasis 2 Car"/>
    <w:link w:val="Listavistosa-nfasis1"/>
    <w:uiPriority w:val="34"/>
    <w:semiHidden/>
    <w:rsid w:val="003E113D"/>
    <w:rPr>
      <w:rFonts w:ascii="Calibri" w:eastAsia="Calibri" w:hAnsi="Calibri" w:cs="Times New Roman"/>
      <w:sz w:val="22"/>
      <w:szCs w:val="22"/>
      <w:lang w:val="es-CO" w:eastAsia="en-US"/>
    </w:rPr>
  </w:style>
  <w:style w:type="table" w:styleId="Listavistosa-nfasis1">
    <w:name w:val="Colorful List Accent 1"/>
    <w:basedOn w:val="Tablanormal"/>
    <w:link w:val="Listavistosa-nfasis1Car"/>
    <w:uiPriority w:val="34"/>
    <w:semiHidden/>
    <w:unhideWhenUsed/>
    <w:rsid w:val="003E113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3E113D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3E113D"/>
    <w:pPr>
      <w:tabs>
        <w:tab w:val="center" w:pos="4419"/>
        <w:tab w:val="right" w:pos="8838"/>
      </w:tabs>
      <w:spacing w:after="0" w:line="240" w:lineRule="auto"/>
      <w:jc w:val="both"/>
    </w:pPr>
    <w:rPr>
      <w:rFonts w:ascii="Cambria" w:eastAsia="Times New Roman" w:hAnsi="Cambria" w:cs="Times New Roman"/>
      <w:sz w:val="20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E113D"/>
    <w:rPr>
      <w:rFonts w:ascii="Cambria" w:eastAsia="Times New Roman" w:hAnsi="Cambria" w:cs="Times New Roman"/>
      <w:sz w:val="20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3E113D"/>
    <w:pPr>
      <w:tabs>
        <w:tab w:val="center" w:pos="4419"/>
        <w:tab w:val="right" w:pos="8838"/>
      </w:tabs>
      <w:spacing w:after="0" w:line="240" w:lineRule="auto"/>
      <w:jc w:val="both"/>
    </w:pPr>
    <w:rPr>
      <w:rFonts w:ascii="Cambria" w:eastAsia="Times New Roman" w:hAnsi="Cambria" w:cs="Times New Roman"/>
      <w:sz w:val="20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E113D"/>
    <w:rPr>
      <w:rFonts w:ascii="Cambria" w:eastAsia="Times New Roman" w:hAnsi="Cambria" w:cs="Times New Roman"/>
      <w:sz w:val="20"/>
      <w:szCs w:val="24"/>
      <w:lang w:val="es-ES_tradnl" w:eastAsia="es-ES"/>
    </w:rPr>
  </w:style>
  <w:style w:type="character" w:customStyle="1" w:styleId="Cuadrculamedia2Car">
    <w:name w:val="Cuadrícula media 2 Car"/>
    <w:link w:val="Cuadrculamedia2"/>
    <w:uiPriority w:val="99"/>
    <w:semiHidden/>
    <w:rsid w:val="003E113D"/>
    <w:rPr>
      <w:rFonts w:ascii="Calibri" w:eastAsia="Calibri" w:hAnsi="Calibri" w:cs="Times New Roman"/>
      <w:sz w:val="22"/>
      <w:szCs w:val="22"/>
      <w:lang w:val="es-CO" w:eastAsia="en-US"/>
    </w:rPr>
  </w:style>
  <w:style w:type="table" w:styleId="Cuadrculamedia2">
    <w:name w:val="Medium Grid 2"/>
    <w:basedOn w:val="Tablanormal"/>
    <w:link w:val="Cuadrculamedia2Car"/>
    <w:uiPriority w:val="99"/>
    <w:semiHidden/>
    <w:unhideWhenUsed/>
    <w:rsid w:val="003E113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3E113D"/>
    <w:pPr>
      <w:spacing w:after="0" w:line="240" w:lineRule="auto"/>
      <w:jc w:val="both"/>
    </w:pPr>
    <w:rPr>
      <w:rFonts w:ascii="Segoe UI" w:eastAsia="Times New Roman" w:hAnsi="Segoe UI" w:cs="Segoe UI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13D"/>
    <w:rPr>
      <w:rFonts w:ascii="Segoe UI" w:eastAsia="Times New Roman" w:hAnsi="Segoe UI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39"/>
    <w:rsid w:val="003E1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3E113D"/>
    <w:pPr>
      <w:spacing w:after="0" w:line="240" w:lineRule="auto"/>
      <w:jc w:val="both"/>
    </w:pPr>
    <w:rPr>
      <w:rFonts w:ascii="Cambria" w:eastAsia="Times New Roman" w:hAnsi="Cambria" w:cs="Times New Roman"/>
      <w:sz w:val="20"/>
      <w:szCs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E113D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E113D"/>
    <w:pPr>
      <w:spacing w:after="0" w:line="240" w:lineRule="auto"/>
      <w:jc w:val="both"/>
    </w:pPr>
    <w:rPr>
      <w:rFonts w:ascii="Cambria" w:eastAsia="Times New Roman" w:hAnsi="Cambria" w:cs="Times New Roman"/>
      <w:sz w:val="24"/>
      <w:szCs w:val="24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E113D"/>
    <w:rPr>
      <w:rFonts w:ascii="Cambria" w:eastAsia="Times New Roman" w:hAnsi="Cambria" w:cs="Times New Roman"/>
      <w:sz w:val="24"/>
      <w:szCs w:val="24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E113D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E113D"/>
    <w:rPr>
      <w:rFonts w:ascii="Cambria" w:eastAsia="Times New Roman" w:hAnsi="Cambria" w:cs="Times New Roman"/>
      <w:b/>
      <w:bCs/>
      <w:sz w:val="20"/>
      <w:szCs w:val="20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E113D"/>
    <w:pPr>
      <w:spacing w:after="0" w:line="240" w:lineRule="auto"/>
      <w:jc w:val="both"/>
    </w:pPr>
    <w:rPr>
      <w:rFonts w:ascii="Cambria" w:eastAsia="Times New Roman" w:hAnsi="Cambria" w:cs="Times New Roman"/>
      <w:sz w:val="20"/>
      <w:szCs w:val="20"/>
      <w:lang w:val="es-ES_tradnl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E113D"/>
    <w:rPr>
      <w:rFonts w:ascii="Cambria" w:eastAsia="Times New Roman" w:hAnsi="Cambria" w:cs="Times New Roman"/>
      <w:sz w:val="20"/>
      <w:szCs w:val="20"/>
      <w:lang w:val="es-ES_tradnl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3E113D"/>
    <w:rPr>
      <w:vertAlign w:val="superscript"/>
    </w:rPr>
  </w:style>
  <w:style w:type="character" w:customStyle="1" w:styleId="SinespaciadoCar">
    <w:name w:val="Sin espaciado Car"/>
    <w:link w:val="Sinespaciado"/>
    <w:uiPriority w:val="1"/>
    <w:rsid w:val="00AD33D9"/>
    <w:rPr>
      <w:rFonts w:ascii="Cambria" w:eastAsia="Times New Roman" w:hAnsi="Cambria" w:cs="Times New Roman"/>
      <w:sz w:val="20"/>
      <w:szCs w:val="24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2E58FD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A5A2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A2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A5A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EDF60-2656-4BF2-9674-AEBF2A9AB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1976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Yinneth Saldaña Barahona</dc:creator>
  <cp:keywords/>
  <dc:description/>
  <cp:lastModifiedBy>Diana Maria Lopez Gallego</cp:lastModifiedBy>
  <cp:revision>2</cp:revision>
  <dcterms:created xsi:type="dcterms:W3CDTF">2020-10-26T23:37:00Z</dcterms:created>
  <dcterms:modified xsi:type="dcterms:W3CDTF">2020-10-26T23:37:00Z</dcterms:modified>
</cp:coreProperties>
</file>