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114" w:rsidRDefault="006A3114" w:rsidP="004B2B1D">
      <w:pPr>
        <w:jc w:val="both"/>
        <w:rPr>
          <w:rFonts w:ascii="Arial" w:hAnsi="Arial" w:cs="Arial"/>
          <w:sz w:val="20"/>
          <w:szCs w:val="20"/>
        </w:rPr>
      </w:pPr>
    </w:p>
    <w:p w:rsidR="006A3114" w:rsidRDefault="006A3114" w:rsidP="004B2B1D">
      <w:pPr>
        <w:jc w:val="both"/>
        <w:rPr>
          <w:rFonts w:ascii="Arial" w:hAnsi="Arial" w:cs="Arial"/>
          <w:sz w:val="20"/>
          <w:szCs w:val="20"/>
        </w:rPr>
      </w:pPr>
    </w:p>
    <w:p w:rsidR="006A3114" w:rsidRDefault="006A3114" w:rsidP="004B2B1D">
      <w:pPr>
        <w:jc w:val="both"/>
        <w:rPr>
          <w:rFonts w:ascii="Arial" w:hAnsi="Arial" w:cs="Arial"/>
          <w:sz w:val="20"/>
          <w:szCs w:val="20"/>
        </w:rPr>
      </w:pPr>
    </w:p>
    <w:p w:rsidR="004B2B1D" w:rsidRPr="004B2B1D" w:rsidRDefault="009A7B1E" w:rsidP="004B2B1D">
      <w:pPr>
        <w:jc w:val="both"/>
        <w:rPr>
          <w:rFonts w:ascii="Arial" w:hAnsi="Arial" w:cs="Arial"/>
          <w:sz w:val="20"/>
          <w:szCs w:val="20"/>
        </w:rPr>
      </w:pPr>
      <w:r>
        <w:rPr>
          <w:rFonts w:ascii="Arial" w:hAnsi="Arial" w:cs="Arial"/>
          <w:sz w:val="20"/>
          <w:szCs w:val="20"/>
        </w:rPr>
        <w:t>D</w:t>
      </w:r>
      <w:r w:rsidR="004B2B1D" w:rsidRPr="004B2B1D">
        <w:rPr>
          <w:rFonts w:ascii="Arial" w:hAnsi="Arial" w:cs="Arial"/>
          <w:sz w:val="20"/>
          <w:szCs w:val="20"/>
        </w:rPr>
        <w:t>e acuerdo al artículo 2.2.1.1.1.6.1 del Decreto 1082 de 2015, “</w:t>
      </w:r>
      <w:r w:rsidR="004B2B1D" w:rsidRPr="004B2B1D">
        <w:rPr>
          <w:rFonts w:ascii="Arial" w:hAnsi="Arial" w:cs="Arial"/>
          <w:b/>
          <w:i/>
          <w:sz w:val="20"/>
          <w:szCs w:val="20"/>
        </w:rPr>
        <w:t xml:space="preserve">DEBER DE ANÁLISIS DE LAS ENTIDADES ESTATALES”: </w:t>
      </w:r>
      <w:r w:rsidR="004B2B1D" w:rsidRPr="004B2B1D">
        <w:rPr>
          <w:rFonts w:ascii="Arial" w:hAnsi="Arial" w:cs="Arial"/>
          <w:sz w:val="20"/>
          <w:szCs w:val="20"/>
        </w:rPr>
        <w:t xml:space="preserve">La Entidad Estatal debe hacer, durante la etapa de planeación, el análisis necesario para conocer el sector relativo al objeto del Proceso de contratación desde la perspectiva legal, comercial, financiera, organizacional, técnica y de análisis del Riesgo. La entidad estatal debe dejar constancia de este análisis en los Documentos del Proceso. </w:t>
      </w:r>
    </w:p>
    <w:p w:rsidR="004B2B1D" w:rsidRPr="004B2B1D" w:rsidRDefault="004B2B1D" w:rsidP="004B2B1D">
      <w:pPr>
        <w:jc w:val="both"/>
        <w:rPr>
          <w:rFonts w:ascii="Arial" w:hAnsi="Arial" w:cs="Arial"/>
          <w:sz w:val="20"/>
          <w:szCs w:val="20"/>
        </w:rPr>
      </w:pPr>
    </w:p>
    <w:p w:rsidR="004B2B1D" w:rsidRPr="004B2B1D" w:rsidRDefault="004B2B1D" w:rsidP="004B2B1D">
      <w:pPr>
        <w:numPr>
          <w:ilvl w:val="0"/>
          <w:numId w:val="28"/>
        </w:numPr>
        <w:ind w:hanging="360"/>
        <w:contextualSpacing/>
        <w:jc w:val="both"/>
        <w:rPr>
          <w:rFonts w:ascii="Arial" w:hAnsi="Arial" w:cs="Arial"/>
          <w:b/>
          <w:sz w:val="20"/>
          <w:szCs w:val="20"/>
        </w:rPr>
      </w:pPr>
      <w:r w:rsidRPr="004B2B1D">
        <w:rPr>
          <w:rFonts w:ascii="Arial" w:hAnsi="Arial" w:cs="Arial"/>
          <w:b/>
          <w:sz w:val="20"/>
          <w:szCs w:val="20"/>
        </w:rPr>
        <w:t>ASPECTOS GENERALES</w:t>
      </w:r>
    </w:p>
    <w:p w:rsidR="004B2B1D" w:rsidRPr="004B2B1D" w:rsidRDefault="004B2B1D" w:rsidP="004B2B1D">
      <w:pPr>
        <w:jc w:val="both"/>
        <w:rPr>
          <w:rFonts w:ascii="Arial" w:hAnsi="Arial" w:cs="Arial"/>
          <w:sz w:val="20"/>
          <w:szCs w:val="20"/>
        </w:rPr>
      </w:pPr>
    </w:p>
    <w:p w:rsidR="004B2B1D" w:rsidRPr="004B2B1D" w:rsidRDefault="004B2B1D" w:rsidP="004B2B1D">
      <w:pPr>
        <w:jc w:val="both"/>
        <w:rPr>
          <w:rFonts w:ascii="Arial" w:hAnsi="Arial" w:cs="Arial"/>
          <w:sz w:val="20"/>
          <w:szCs w:val="20"/>
        </w:rPr>
      </w:pPr>
      <w:r w:rsidRPr="004B2B1D">
        <w:rPr>
          <w:rFonts w:ascii="Arial" w:hAnsi="Arial" w:cs="Arial"/>
          <w:sz w:val="20"/>
          <w:szCs w:val="20"/>
          <w:highlight w:val="white"/>
        </w:rPr>
        <w:t>Cada día y con mayor frecuencia las empresas colombianas están más dispuestas a enfrentar nuevos retos con el apoyo de ayudas especializadas que se contratan de manera directa con entidades que prestan servicios de outsourcing.</w:t>
      </w:r>
      <w:r w:rsidR="00730EBA">
        <w:rPr>
          <w:rFonts w:ascii="Arial" w:hAnsi="Arial" w:cs="Arial"/>
          <w:sz w:val="20"/>
          <w:szCs w:val="20"/>
          <w:highlight w:val="white"/>
        </w:rPr>
        <w:t xml:space="preserve"> </w:t>
      </w:r>
      <w:r w:rsidRPr="004B2B1D">
        <w:rPr>
          <w:rFonts w:ascii="Arial" w:hAnsi="Arial" w:cs="Arial"/>
          <w:sz w:val="20"/>
          <w:szCs w:val="20"/>
          <w:highlight w:val="white"/>
        </w:rPr>
        <w:t>Dentro de los aspectos más importantes para las empresas que contratan los servicios de outsourcing encontramos ahorro de costos, acceso a recursos tecnológicos de primer nivel sin que esto implique costos elevados, garantía de un rápido retorno de la inversión, control directo las estrategias de negocio, creación de valor de los servicios y transformación del negocio.</w:t>
      </w:r>
    </w:p>
    <w:p w:rsidR="004B2B1D" w:rsidRPr="004B2B1D" w:rsidRDefault="004B2B1D" w:rsidP="004B2B1D">
      <w:pPr>
        <w:jc w:val="both"/>
        <w:rPr>
          <w:rFonts w:ascii="Arial" w:hAnsi="Arial" w:cs="Arial"/>
          <w:sz w:val="20"/>
          <w:szCs w:val="20"/>
        </w:rPr>
      </w:pPr>
    </w:p>
    <w:p w:rsidR="004B2B1D" w:rsidRPr="004B2B1D" w:rsidRDefault="004B2B1D" w:rsidP="004B2B1D">
      <w:pPr>
        <w:jc w:val="both"/>
        <w:rPr>
          <w:rFonts w:ascii="Arial" w:hAnsi="Arial" w:cs="Arial"/>
          <w:sz w:val="20"/>
          <w:szCs w:val="20"/>
        </w:rPr>
      </w:pPr>
      <w:r w:rsidRPr="004B2B1D">
        <w:rPr>
          <w:rFonts w:ascii="Arial" w:hAnsi="Arial" w:cs="Arial"/>
          <w:sz w:val="20"/>
          <w:szCs w:val="20"/>
        </w:rPr>
        <w:t>El Outsourcing hasta hace unos años se tenía en cuenta por algunas empresas como un medio para reducir significativamente los costos; sin embargo, en los últimos años ha demostrado ser una herramienta útil para el crecimiento económico de las corporaciones.</w:t>
      </w:r>
    </w:p>
    <w:p w:rsidR="004B2B1D" w:rsidRPr="004B2B1D" w:rsidRDefault="004B2B1D" w:rsidP="004B2B1D">
      <w:pPr>
        <w:jc w:val="both"/>
        <w:rPr>
          <w:rFonts w:ascii="Arial" w:hAnsi="Arial" w:cs="Arial"/>
          <w:sz w:val="20"/>
          <w:szCs w:val="20"/>
        </w:rPr>
      </w:pPr>
    </w:p>
    <w:p w:rsidR="004B2B1D" w:rsidRPr="004B2B1D" w:rsidRDefault="004B2B1D" w:rsidP="004B2B1D">
      <w:pPr>
        <w:jc w:val="both"/>
        <w:rPr>
          <w:rFonts w:ascii="Arial" w:hAnsi="Arial" w:cs="Arial"/>
          <w:sz w:val="20"/>
          <w:szCs w:val="20"/>
        </w:rPr>
      </w:pPr>
      <w:r w:rsidRPr="004B2B1D">
        <w:rPr>
          <w:rFonts w:ascii="Arial" w:hAnsi="Arial" w:cs="Arial"/>
          <w:sz w:val="20"/>
          <w:szCs w:val="20"/>
        </w:rPr>
        <w:t>Ahora bien, el Outsourcing es un proceso que hace referencia a la contratación y delegación a largo plazo, de uno o más procesos no críticos para apoyar las labores que garanticen el cumplimiento de las metas institucionales de una entidad, a un proveedor más especializado que la misma para conseguir una mayor efectividad en el desarrollo de los procesos internos y en definitiva que permita orientar los esfuerzos a las necesidades neurálgicas e cumplimiento de sus objetivos.</w:t>
      </w:r>
    </w:p>
    <w:p w:rsidR="004B2B1D" w:rsidRPr="004B2B1D" w:rsidRDefault="004B2B1D" w:rsidP="004B2B1D">
      <w:pPr>
        <w:jc w:val="both"/>
        <w:rPr>
          <w:rFonts w:ascii="Arial" w:hAnsi="Arial" w:cs="Arial"/>
          <w:sz w:val="20"/>
          <w:szCs w:val="20"/>
        </w:rPr>
      </w:pPr>
    </w:p>
    <w:p w:rsidR="004B2B1D" w:rsidRPr="004B2B1D" w:rsidRDefault="004B2B1D" w:rsidP="004B2B1D">
      <w:pPr>
        <w:jc w:val="both"/>
        <w:rPr>
          <w:rFonts w:ascii="Arial" w:hAnsi="Arial" w:cs="Arial"/>
          <w:sz w:val="20"/>
          <w:szCs w:val="20"/>
        </w:rPr>
      </w:pPr>
      <w:r w:rsidRPr="004B2B1D">
        <w:rPr>
          <w:rFonts w:ascii="Arial" w:hAnsi="Arial" w:cs="Arial"/>
          <w:sz w:val="20"/>
          <w:szCs w:val="20"/>
        </w:rPr>
        <w:t>Un servicio de Outsourcing, busca entre otras cosas la de solucionar problemas funcionales y/o financieros partiendo de un enfoque que armonice, infraestructura, tecnología y física, recursos humanos y estructura financiera en un contrato preestablecido.</w:t>
      </w:r>
    </w:p>
    <w:p w:rsidR="004B2B1D" w:rsidRPr="004B2B1D" w:rsidRDefault="004B2B1D" w:rsidP="004B2B1D">
      <w:pPr>
        <w:jc w:val="both"/>
        <w:rPr>
          <w:rFonts w:ascii="Arial" w:hAnsi="Arial" w:cs="Arial"/>
          <w:sz w:val="20"/>
          <w:szCs w:val="20"/>
        </w:rPr>
      </w:pPr>
    </w:p>
    <w:p w:rsidR="004B2B1D" w:rsidRPr="004B2B1D" w:rsidRDefault="004B2B1D" w:rsidP="004B2B1D">
      <w:pPr>
        <w:jc w:val="both"/>
        <w:rPr>
          <w:rFonts w:ascii="Arial" w:hAnsi="Arial" w:cs="Arial"/>
          <w:sz w:val="20"/>
          <w:szCs w:val="20"/>
        </w:rPr>
      </w:pPr>
      <w:r w:rsidRPr="004B2B1D">
        <w:rPr>
          <w:rFonts w:ascii="Arial" w:hAnsi="Arial" w:cs="Arial"/>
          <w:sz w:val="20"/>
          <w:szCs w:val="20"/>
        </w:rPr>
        <w:t>El Outsourcing que nos ocupa consiste en el suministro, administración y mantenimiento de la plataforma de impresión, fotocopiado y scanner de documentos, insumos, tóner, repuestos, mantenimiento preventivo , software de monitoreo y todo el soporte técnico necesario para la operación, enfocándose en la reducción de costos  y optimización de los recursos, asegurando así una disponibilidad permanente de consumibles y apoyo técnico constante según el acuerdo con el cliente el cual es flexible y según sus necesidades.</w:t>
      </w:r>
    </w:p>
    <w:p w:rsidR="004B2B1D" w:rsidRPr="004B2B1D" w:rsidRDefault="004B2B1D" w:rsidP="004B2B1D">
      <w:pPr>
        <w:jc w:val="both"/>
        <w:rPr>
          <w:rFonts w:ascii="Arial" w:hAnsi="Arial" w:cs="Arial"/>
          <w:sz w:val="20"/>
          <w:szCs w:val="20"/>
        </w:rPr>
      </w:pPr>
    </w:p>
    <w:p w:rsidR="004B2B1D" w:rsidRPr="004B2B1D" w:rsidRDefault="004B2B1D" w:rsidP="004B2B1D">
      <w:pPr>
        <w:jc w:val="both"/>
        <w:rPr>
          <w:rFonts w:ascii="Arial" w:hAnsi="Arial" w:cs="Arial"/>
          <w:sz w:val="20"/>
          <w:szCs w:val="20"/>
        </w:rPr>
      </w:pPr>
      <w:r w:rsidRPr="004B2B1D">
        <w:rPr>
          <w:rFonts w:ascii="Arial" w:hAnsi="Arial" w:cs="Arial"/>
          <w:sz w:val="20"/>
          <w:szCs w:val="20"/>
        </w:rPr>
        <w:t xml:space="preserve">La Alcaldía de Pereira requiere para la prestación del servicio de Outsourcing, el cumplimiento de los siguientes requisitos generales: </w:t>
      </w:r>
    </w:p>
    <w:p w:rsidR="004B2B1D" w:rsidRPr="004B2B1D" w:rsidRDefault="004B2B1D" w:rsidP="004B2B1D">
      <w:pPr>
        <w:jc w:val="both"/>
        <w:rPr>
          <w:rFonts w:ascii="Arial" w:hAnsi="Arial" w:cs="Arial"/>
          <w:sz w:val="20"/>
          <w:szCs w:val="20"/>
        </w:rPr>
      </w:pPr>
    </w:p>
    <w:p w:rsidR="004B2B1D" w:rsidRPr="004B2B1D" w:rsidRDefault="004B2B1D" w:rsidP="004B2B1D">
      <w:pPr>
        <w:ind w:left="360"/>
        <w:jc w:val="both"/>
        <w:rPr>
          <w:rFonts w:ascii="Arial" w:hAnsi="Arial" w:cs="Arial"/>
          <w:sz w:val="20"/>
          <w:szCs w:val="20"/>
        </w:rPr>
      </w:pPr>
      <w:r w:rsidRPr="004B2B1D">
        <w:rPr>
          <w:rFonts w:ascii="Arial" w:hAnsi="Arial" w:cs="Arial"/>
          <w:b/>
          <w:sz w:val="20"/>
          <w:szCs w:val="20"/>
        </w:rPr>
        <w:t>1.</w:t>
      </w:r>
      <w:r w:rsidRPr="004B2B1D">
        <w:rPr>
          <w:rFonts w:ascii="Arial" w:hAnsi="Arial" w:cs="Arial"/>
          <w:sz w:val="20"/>
          <w:szCs w:val="20"/>
        </w:rPr>
        <w:tab/>
        <w:t xml:space="preserve">Se requiere un punto de atención </w:t>
      </w:r>
      <w:r w:rsidR="007B0C6A">
        <w:rPr>
          <w:rFonts w:ascii="Arial" w:hAnsi="Arial" w:cs="Arial"/>
          <w:sz w:val="20"/>
          <w:szCs w:val="20"/>
        </w:rPr>
        <w:t>en el área Metropolitana</w:t>
      </w:r>
      <w:r w:rsidRPr="004B2B1D">
        <w:rPr>
          <w:rFonts w:ascii="Arial" w:hAnsi="Arial" w:cs="Arial"/>
          <w:sz w:val="20"/>
          <w:szCs w:val="20"/>
        </w:rPr>
        <w:t>, con el propósito de atender y solucionar cualquier servicio que sea requerido por la Alcaldía de Pereira en un tiempo máximo de cuatro (4) horas.</w:t>
      </w:r>
    </w:p>
    <w:p w:rsidR="004B2B1D" w:rsidRPr="004B2B1D" w:rsidRDefault="004B2B1D" w:rsidP="004B2B1D">
      <w:pPr>
        <w:ind w:left="360"/>
        <w:jc w:val="both"/>
        <w:rPr>
          <w:rFonts w:ascii="Arial" w:hAnsi="Arial" w:cs="Arial"/>
          <w:sz w:val="20"/>
          <w:szCs w:val="20"/>
        </w:rPr>
      </w:pPr>
      <w:r w:rsidRPr="004B2B1D">
        <w:rPr>
          <w:rFonts w:ascii="Arial" w:hAnsi="Arial" w:cs="Arial"/>
          <w:b/>
          <w:sz w:val="20"/>
          <w:szCs w:val="20"/>
        </w:rPr>
        <w:t>2.</w:t>
      </w:r>
      <w:r w:rsidRPr="004B2B1D">
        <w:rPr>
          <w:rFonts w:ascii="Arial" w:hAnsi="Arial" w:cs="Arial"/>
          <w:sz w:val="20"/>
          <w:szCs w:val="20"/>
        </w:rPr>
        <w:tab/>
        <w:t>Se solicita un ingeniero, quien será el líder de soporte, con el propósito de coordinar la atención y solución de las solicitudes de servicio que se puedan presentar durante la ejecución del contrato. El ingeniero líder de soporte deberá ser un profesional en ingeniería de sistemas o administración informática o ingeniería eléctrica o ingeniería electrónica o ingeniería de telecomunicaciones; y deberá acreditar su título mediante diploma y/o acta de grado, matrícula y/o tarjeta profesional.</w:t>
      </w:r>
    </w:p>
    <w:p w:rsidR="004B2B1D" w:rsidRPr="004B2B1D" w:rsidRDefault="004B2B1D" w:rsidP="004B2B1D">
      <w:pPr>
        <w:ind w:left="360"/>
        <w:jc w:val="both"/>
        <w:rPr>
          <w:rFonts w:ascii="Arial" w:hAnsi="Arial" w:cs="Arial"/>
          <w:sz w:val="20"/>
          <w:szCs w:val="20"/>
        </w:rPr>
      </w:pPr>
      <w:r w:rsidRPr="004B2B1D">
        <w:rPr>
          <w:rFonts w:ascii="Arial" w:hAnsi="Arial" w:cs="Arial"/>
          <w:b/>
          <w:sz w:val="20"/>
          <w:szCs w:val="20"/>
        </w:rPr>
        <w:t>3.</w:t>
      </w:r>
      <w:r w:rsidRPr="004B2B1D">
        <w:rPr>
          <w:rFonts w:ascii="Arial" w:hAnsi="Arial" w:cs="Arial"/>
          <w:sz w:val="20"/>
          <w:szCs w:val="20"/>
        </w:rPr>
        <w:tab/>
        <w:t xml:space="preserve">Se requiere un grupo de apoyo técnico conformado por cuatro (4) empleados de </w:t>
      </w:r>
      <w:r w:rsidR="003A7B0A" w:rsidRPr="004B2B1D">
        <w:rPr>
          <w:rFonts w:ascii="Arial" w:hAnsi="Arial" w:cs="Arial"/>
          <w:sz w:val="20"/>
          <w:szCs w:val="20"/>
        </w:rPr>
        <w:t>planta, o</w:t>
      </w:r>
      <w:r w:rsidRPr="004B2B1D">
        <w:rPr>
          <w:rFonts w:ascii="Arial" w:hAnsi="Arial" w:cs="Arial"/>
          <w:sz w:val="20"/>
          <w:szCs w:val="20"/>
        </w:rPr>
        <w:t xml:space="preserve"> contratistas, con el propósito de dar soporte y solucionar las fallas que se llegasen a presentar en servicio en los </w:t>
      </w:r>
      <w:r w:rsidR="00ED0E30">
        <w:rPr>
          <w:rFonts w:ascii="Arial" w:hAnsi="Arial" w:cs="Arial"/>
          <w:sz w:val="20"/>
          <w:szCs w:val="20"/>
        </w:rPr>
        <w:t>treinta y tres (33</w:t>
      </w:r>
      <w:r w:rsidRPr="004B2B1D">
        <w:rPr>
          <w:rFonts w:ascii="Arial" w:hAnsi="Arial" w:cs="Arial"/>
          <w:sz w:val="20"/>
          <w:szCs w:val="20"/>
        </w:rPr>
        <w:t>) sitios donde van a ser instaladas las impresoras en modalidad de Outsourcing. Los empleados que conformen el grupo de apoyo técnico deberán acreditar mediante certificación que han recibido capacitación o entrenamiento para el mantenimiento de las impresoras de las marcas ofertadas, dicha certificación deberá ser emitida por el fabricante.</w:t>
      </w:r>
    </w:p>
    <w:p w:rsidR="004B2B1D" w:rsidRPr="004B2B1D" w:rsidRDefault="004B2B1D" w:rsidP="004B2B1D">
      <w:pPr>
        <w:ind w:left="360"/>
        <w:jc w:val="both"/>
        <w:rPr>
          <w:rFonts w:ascii="Arial" w:hAnsi="Arial" w:cs="Arial"/>
          <w:sz w:val="20"/>
          <w:szCs w:val="20"/>
        </w:rPr>
      </w:pPr>
    </w:p>
    <w:p w:rsidR="004B2B1D" w:rsidRPr="004B2B1D" w:rsidRDefault="004B2B1D" w:rsidP="004B2B1D">
      <w:pPr>
        <w:ind w:left="360"/>
        <w:jc w:val="both"/>
        <w:rPr>
          <w:rFonts w:ascii="Arial" w:hAnsi="Arial" w:cs="Arial"/>
          <w:sz w:val="20"/>
          <w:szCs w:val="20"/>
        </w:rPr>
      </w:pPr>
      <w:r w:rsidRPr="004B2B1D">
        <w:rPr>
          <w:rFonts w:ascii="Arial" w:hAnsi="Arial" w:cs="Arial"/>
          <w:b/>
          <w:sz w:val="20"/>
          <w:szCs w:val="20"/>
        </w:rPr>
        <w:t>¿Cuál es la dinámica de producción, distribución y entrega de bienes servicios?</w:t>
      </w:r>
    </w:p>
    <w:p w:rsidR="004B2B1D" w:rsidRPr="004B2B1D" w:rsidRDefault="004B2B1D" w:rsidP="004B2B1D">
      <w:pPr>
        <w:jc w:val="both"/>
        <w:rPr>
          <w:rFonts w:ascii="Arial" w:hAnsi="Arial" w:cs="Arial"/>
          <w:sz w:val="20"/>
          <w:szCs w:val="20"/>
        </w:rPr>
      </w:pPr>
    </w:p>
    <w:p w:rsidR="004B2B1D" w:rsidRPr="004B2B1D" w:rsidRDefault="004B2B1D" w:rsidP="004B2B1D">
      <w:pPr>
        <w:jc w:val="both"/>
        <w:rPr>
          <w:rFonts w:ascii="Arial" w:hAnsi="Arial" w:cs="Arial"/>
          <w:sz w:val="20"/>
          <w:szCs w:val="20"/>
        </w:rPr>
      </w:pPr>
      <w:r w:rsidRPr="004B2B1D">
        <w:rPr>
          <w:rFonts w:ascii="Arial" w:hAnsi="Arial" w:cs="Arial"/>
          <w:sz w:val="20"/>
          <w:szCs w:val="20"/>
        </w:rPr>
        <w:t xml:space="preserve">El sector servicios en Colombia representa un poco más del 50% del PIB. En los últimos años el sector frente a producción y consumo, ha crecido de manera considerable debido en gran parte al desarrollo de nuevas tecnologías y otros sin embargo se resalta que dentro de este </w:t>
      </w:r>
      <w:r w:rsidRPr="004B2B1D">
        <w:rPr>
          <w:rFonts w:ascii="Arial" w:hAnsi="Arial" w:cs="Arial"/>
          <w:sz w:val="20"/>
          <w:szCs w:val="20"/>
        </w:rPr>
        <w:lastRenderedPageBreak/>
        <w:t>sector se encuentra el de servicios a las empresas, encontrándose allí la provisión de experiencia especializada relacionada con el conocimiento; consultoría en instalación de equipo, procesamiento de datos y de base de datos; investigación en ciencias naturales, sociales y humanidades; transferencia temporal o definitiva de bienes raíces o propiedades; arrendamiento de medios de transporte sin tripulación; y apoyo a las empresas en diferentes áreas (Publicidad, pesca, minería, energía, limpieza de edificios)</w:t>
      </w:r>
    </w:p>
    <w:p w:rsidR="004B2B1D" w:rsidRPr="004B2B1D" w:rsidRDefault="004B2B1D" w:rsidP="004B2B1D">
      <w:pPr>
        <w:jc w:val="both"/>
        <w:rPr>
          <w:rFonts w:ascii="Arial" w:hAnsi="Arial" w:cs="Arial"/>
          <w:sz w:val="20"/>
          <w:szCs w:val="20"/>
        </w:rPr>
      </w:pPr>
    </w:p>
    <w:p w:rsidR="004B2B1D" w:rsidRPr="004B2B1D" w:rsidRDefault="004B2B1D" w:rsidP="004B2B1D">
      <w:pPr>
        <w:jc w:val="both"/>
        <w:rPr>
          <w:rFonts w:ascii="Arial" w:hAnsi="Arial" w:cs="Arial"/>
          <w:sz w:val="20"/>
          <w:szCs w:val="20"/>
        </w:rPr>
      </w:pPr>
      <w:r w:rsidRPr="004B2B1D">
        <w:rPr>
          <w:rFonts w:ascii="Arial" w:hAnsi="Arial" w:cs="Arial"/>
          <w:sz w:val="20"/>
          <w:szCs w:val="20"/>
        </w:rPr>
        <w:t>El sector servicios tiene características específicas y diferenciadas de las de los bienes tradicionales, esto en términos de producción, distribución y estructura de costos, a esto es importante citar el documento Archivos de Encomia presentado por el Departamento Nacional de Planeación en donde se señala que “la provisión de servicios una fuente importante de creación de empleo, pero depende, en general, de las características del mercado laboral y, en particular, de su flexibilidad. Por otro lado, el sector servicios tiene como determinante importante para la producción, la necesidad de interacción entre el consumidor y el productor, esto, teniendo en cuenta que la mayoría de los servicios se deben consumir en el punto de producción y no generan inventarios.</w:t>
      </w:r>
    </w:p>
    <w:p w:rsidR="004B2B1D" w:rsidRPr="004B2B1D" w:rsidRDefault="004B2B1D" w:rsidP="004B2B1D">
      <w:pPr>
        <w:jc w:val="both"/>
        <w:rPr>
          <w:rFonts w:ascii="Arial" w:hAnsi="Arial" w:cs="Arial"/>
          <w:sz w:val="20"/>
          <w:szCs w:val="20"/>
        </w:rPr>
      </w:pPr>
    </w:p>
    <w:p w:rsidR="004B2B1D" w:rsidRPr="004B2B1D" w:rsidRDefault="004B2B1D" w:rsidP="004B2B1D">
      <w:pPr>
        <w:jc w:val="both"/>
        <w:rPr>
          <w:rFonts w:ascii="Arial" w:hAnsi="Arial" w:cs="Arial"/>
          <w:sz w:val="20"/>
          <w:szCs w:val="20"/>
        </w:rPr>
      </w:pPr>
      <w:r w:rsidRPr="004B2B1D">
        <w:rPr>
          <w:rFonts w:ascii="Arial" w:hAnsi="Arial" w:cs="Arial"/>
          <w:b/>
          <w:sz w:val="20"/>
          <w:szCs w:val="20"/>
        </w:rPr>
        <w:t>Análisis de la Demanda.</w:t>
      </w:r>
    </w:p>
    <w:p w:rsidR="004B2B1D" w:rsidRPr="004B2B1D" w:rsidRDefault="004B2B1D" w:rsidP="004B2B1D">
      <w:pPr>
        <w:jc w:val="both"/>
        <w:rPr>
          <w:rFonts w:ascii="Arial" w:hAnsi="Arial" w:cs="Arial"/>
          <w:sz w:val="20"/>
          <w:szCs w:val="20"/>
        </w:rPr>
      </w:pPr>
    </w:p>
    <w:p w:rsidR="004B2B1D" w:rsidRPr="004B2B1D" w:rsidRDefault="004B2B1D" w:rsidP="004B2B1D">
      <w:pPr>
        <w:jc w:val="both"/>
        <w:rPr>
          <w:rFonts w:ascii="Arial" w:hAnsi="Arial" w:cs="Arial"/>
          <w:sz w:val="20"/>
          <w:szCs w:val="20"/>
        </w:rPr>
      </w:pPr>
      <w:r w:rsidRPr="004B2B1D">
        <w:rPr>
          <w:rFonts w:ascii="Arial" w:hAnsi="Arial" w:cs="Arial"/>
          <w:sz w:val="20"/>
          <w:szCs w:val="20"/>
        </w:rPr>
        <w:t>El municipio debe tener en cuenta las condiciones en las cuales ha adquirido en el pasado el bien o servicio objeto del Proceso de Contratación y cómo lo han hecho otras Entidades Estatales; en el caso, revisado el SECOP, la mayoría de las entidades públicas, han realizado similares contratos para atender esta necesidad, con similares objetos, precios y demás características del presente proceso de contratación pública, igualmente, el municipio de Pereira celebró similar contrato para la vigencia anterior, y uno de los elementos que analizó al momento de determinar el precio de la contratación pública fueron los valores pagados el año anterior y el volumen de impresiones.</w:t>
      </w:r>
    </w:p>
    <w:p w:rsidR="004B2B1D" w:rsidRPr="004B2B1D" w:rsidRDefault="004B2B1D" w:rsidP="004B2B1D">
      <w:pPr>
        <w:jc w:val="both"/>
        <w:rPr>
          <w:rFonts w:ascii="Arial" w:hAnsi="Arial" w:cs="Arial"/>
          <w:sz w:val="20"/>
          <w:szCs w:val="20"/>
        </w:rPr>
      </w:pPr>
    </w:p>
    <w:p w:rsidR="004B2B1D" w:rsidRPr="004B2B1D" w:rsidRDefault="004B2B1D" w:rsidP="004B2B1D">
      <w:pPr>
        <w:jc w:val="both"/>
        <w:rPr>
          <w:rFonts w:ascii="Arial" w:hAnsi="Arial" w:cs="Arial"/>
          <w:sz w:val="20"/>
          <w:szCs w:val="20"/>
        </w:rPr>
      </w:pPr>
      <w:r w:rsidRPr="004B2B1D">
        <w:rPr>
          <w:rFonts w:ascii="Arial" w:hAnsi="Arial" w:cs="Arial"/>
          <w:sz w:val="20"/>
          <w:szCs w:val="20"/>
        </w:rPr>
        <w:t xml:space="preserve">Adquisiciones previas de la entidad estatal: la modalidad de selección será selección abreviada de subasta inversa presencial, el objeto del futuro contrato es: </w:t>
      </w:r>
      <w:r w:rsidRPr="004B2B1D">
        <w:rPr>
          <w:rFonts w:ascii="Arial" w:hAnsi="Arial" w:cs="Arial"/>
          <w:b/>
          <w:sz w:val="20"/>
          <w:szCs w:val="20"/>
        </w:rPr>
        <w:t>PRESTAR EL SERVICIO DE OUTSOURCING DE IMPRESIÓN , FOTOCOPIADO Y ESCANEO DE DOCUMENTOS PARA LA ALCALDÍA MUNICIPAL DE PEREIRA</w:t>
      </w:r>
      <w:r w:rsidRPr="004B2B1D">
        <w:rPr>
          <w:rFonts w:ascii="Arial" w:hAnsi="Arial" w:cs="Arial"/>
          <w:sz w:val="20"/>
          <w:szCs w:val="20"/>
        </w:rPr>
        <w:t>, las cantidad de los bienes están inmersas en los estudios previos, la forma de pago para la ejecución del objeto contractual será proporcionalmente según facturación y previa certificación de cumplimiento expedida por el supervisor. En el municipio de Pereira, no se ha tenido contratiempos con el oferente que ha participado en el proceso de selección, puesto que no se reportan sanciones o incumplimientos a la hora de ejecutar el objeto del contrato.</w:t>
      </w:r>
    </w:p>
    <w:p w:rsidR="004B2B1D" w:rsidRPr="004B2B1D" w:rsidRDefault="004B2B1D" w:rsidP="004B2B1D">
      <w:pPr>
        <w:jc w:val="both"/>
        <w:rPr>
          <w:rFonts w:ascii="Arial" w:hAnsi="Arial" w:cs="Arial"/>
          <w:sz w:val="20"/>
          <w:szCs w:val="20"/>
        </w:rPr>
      </w:pPr>
    </w:p>
    <w:p w:rsidR="004B2B1D" w:rsidRPr="004B2B1D" w:rsidRDefault="004B2B1D" w:rsidP="004B2B1D">
      <w:pPr>
        <w:jc w:val="both"/>
        <w:rPr>
          <w:rFonts w:ascii="Arial" w:hAnsi="Arial" w:cs="Arial"/>
          <w:b/>
          <w:sz w:val="20"/>
          <w:szCs w:val="20"/>
        </w:rPr>
      </w:pPr>
      <w:r w:rsidRPr="004B2B1D">
        <w:rPr>
          <w:rFonts w:ascii="Arial" w:hAnsi="Arial" w:cs="Arial"/>
          <w:b/>
          <w:sz w:val="20"/>
          <w:szCs w:val="20"/>
        </w:rPr>
        <w:t>¿Cómo ha adquirido la Entidad Estatal en el pasado este bien, obra o servicio?</w:t>
      </w:r>
    </w:p>
    <w:p w:rsidR="004B2B1D" w:rsidRPr="004B2B1D" w:rsidRDefault="004B2B1D" w:rsidP="004B2B1D">
      <w:pPr>
        <w:jc w:val="both"/>
        <w:rPr>
          <w:rFonts w:ascii="Arial" w:hAnsi="Arial" w:cs="Arial"/>
          <w:b/>
          <w:sz w:val="20"/>
          <w:szCs w:val="20"/>
        </w:rPr>
      </w:pPr>
    </w:p>
    <w:tbl>
      <w:tblPr>
        <w:tblW w:w="5000" w:type="pct"/>
        <w:tblCellMar>
          <w:left w:w="70" w:type="dxa"/>
          <w:right w:w="70" w:type="dxa"/>
        </w:tblCellMar>
        <w:tblLook w:val="04A0" w:firstRow="1" w:lastRow="0" w:firstColumn="1" w:lastColumn="0" w:noHBand="0" w:noVBand="1"/>
      </w:tblPr>
      <w:tblGrid>
        <w:gridCol w:w="1474"/>
        <w:gridCol w:w="1264"/>
        <w:gridCol w:w="998"/>
        <w:gridCol w:w="1243"/>
        <w:gridCol w:w="1297"/>
        <w:gridCol w:w="1654"/>
        <w:gridCol w:w="900"/>
      </w:tblGrid>
      <w:tr w:rsidR="001432B0" w:rsidRPr="001432B0" w:rsidTr="001432B0">
        <w:trPr>
          <w:trHeight w:val="900"/>
        </w:trPr>
        <w:tc>
          <w:tcPr>
            <w:tcW w:w="835" w:type="pct"/>
            <w:tcBorders>
              <w:top w:val="dashed" w:sz="4" w:space="0" w:color="auto"/>
              <w:left w:val="dashed" w:sz="4" w:space="0" w:color="auto"/>
              <w:bottom w:val="dashed" w:sz="4" w:space="0" w:color="auto"/>
              <w:right w:val="dashed" w:sz="4" w:space="0" w:color="auto"/>
            </w:tcBorders>
            <w:shd w:val="clear" w:color="auto" w:fill="auto"/>
            <w:vAlign w:val="center"/>
            <w:hideMark/>
          </w:tcPr>
          <w:p w:rsidR="001432B0" w:rsidRPr="001432B0" w:rsidRDefault="001432B0" w:rsidP="001432B0">
            <w:pPr>
              <w:jc w:val="center"/>
              <w:rPr>
                <w:rFonts w:ascii="Calibri" w:hAnsi="Calibri" w:cs="Calibri"/>
                <w:b/>
                <w:bCs/>
                <w:color w:val="000000"/>
                <w:lang w:val="es-CO" w:eastAsia="es-CO"/>
              </w:rPr>
            </w:pPr>
            <w:r w:rsidRPr="001432B0">
              <w:rPr>
                <w:rFonts w:ascii="Calibri" w:hAnsi="Calibri" w:cs="Calibri"/>
                <w:b/>
                <w:bCs/>
                <w:color w:val="000000"/>
                <w:sz w:val="22"/>
                <w:szCs w:val="22"/>
                <w:lang w:val="es-CO" w:eastAsia="es-CO"/>
              </w:rPr>
              <w:t>NRO_CONTRATO</w:t>
            </w:r>
          </w:p>
        </w:tc>
        <w:tc>
          <w:tcPr>
            <w:tcW w:w="715" w:type="pct"/>
            <w:tcBorders>
              <w:top w:val="dashed" w:sz="4" w:space="0" w:color="auto"/>
              <w:left w:val="nil"/>
              <w:bottom w:val="dashed" w:sz="4" w:space="0" w:color="auto"/>
              <w:right w:val="dashed" w:sz="4" w:space="0" w:color="auto"/>
            </w:tcBorders>
            <w:shd w:val="clear" w:color="auto" w:fill="auto"/>
            <w:vAlign w:val="center"/>
            <w:hideMark/>
          </w:tcPr>
          <w:p w:rsidR="001432B0" w:rsidRPr="001432B0" w:rsidRDefault="001432B0" w:rsidP="001432B0">
            <w:pPr>
              <w:jc w:val="center"/>
              <w:rPr>
                <w:rFonts w:ascii="Calibri" w:hAnsi="Calibri" w:cs="Calibri"/>
                <w:b/>
                <w:bCs/>
                <w:color w:val="000000"/>
                <w:lang w:val="es-CO" w:eastAsia="es-CO"/>
              </w:rPr>
            </w:pPr>
            <w:r w:rsidRPr="001432B0">
              <w:rPr>
                <w:rFonts w:ascii="Calibri" w:hAnsi="Calibri" w:cs="Calibri"/>
                <w:b/>
                <w:bCs/>
                <w:color w:val="000000"/>
                <w:sz w:val="22"/>
                <w:szCs w:val="22"/>
                <w:lang w:val="es-CO" w:eastAsia="es-CO"/>
              </w:rPr>
              <w:t>FECHA_FIRMA</w:t>
            </w:r>
          </w:p>
        </w:tc>
        <w:tc>
          <w:tcPr>
            <w:tcW w:w="565" w:type="pct"/>
            <w:tcBorders>
              <w:top w:val="dashed" w:sz="4" w:space="0" w:color="auto"/>
              <w:left w:val="nil"/>
              <w:bottom w:val="dashed" w:sz="4" w:space="0" w:color="auto"/>
              <w:right w:val="dashed" w:sz="4" w:space="0" w:color="auto"/>
            </w:tcBorders>
            <w:shd w:val="clear" w:color="auto" w:fill="auto"/>
            <w:vAlign w:val="center"/>
            <w:hideMark/>
          </w:tcPr>
          <w:p w:rsidR="001432B0" w:rsidRPr="001432B0" w:rsidRDefault="001432B0" w:rsidP="001432B0">
            <w:pPr>
              <w:jc w:val="center"/>
              <w:rPr>
                <w:rFonts w:ascii="Calibri" w:hAnsi="Calibri" w:cs="Calibri"/>
                <w:b/>
                <w:bCs/>
                <w:color w:val="000000"/>
                <w:lang w:val="es-CO" w:eastAsia="es-CO"/>
              </w:rPr>
            </w:pPr>
            <w:r w:rsidRPr="001432B0">
              <w:rPr>
                <w:rFonts w:ascii="Calibri" w:hAnsi="Calibri" w:cs="Calibri"/>
                <w:b/>
                <w:bCs/>
                <w:color w:val="000000"/>
                <w:sz w:val="22"/>
                <w:szCs w:val="22"/>
                <w:lang w:val="es-CO" w:eastAsia="es-CO"/>
              </w:rPr>
              <w:t>TERCERO</w:t>
            </w:r>
          </w:p>
        </w:tc>
        <w:tc>
          <w:tcPr>
            <w:tcW w:w="704" w:type="pct"/>
            <w:tcBorders>
              <w:top w:val="dashed" w:sz="4" w:space="0" w:color="auto"/>
              <w:left w:val="nil"/>
              <w:bottom w:val="dashed" w:sz="4" w:space="0" w:color="auto"/>
              <w:right w:val="dashed" w:sz="4" w:space="0" w:color="auto"/>
            </w:tcBorders>
            <w:shd w:val="clear" w:color="auto" w:fill="auto"/>
            <w:vAlign w:val="center"/>
            <w:hideMark/>
          </w:tcPr>
          <w:p w:rsidR="001432B0" w:rsidRPr="001432B0" w:rsidRDefault="001432B0" w:rsidP="001432B0">
            <w:pPr>
              <w:jc w:val="center"/>
              <w:rPr>
                <w:rFonts w:ascii="Calibri" w:hAnsi="Calibri" w:cs="Calibri"/>
                <w:b/>
                <w:bCs/>
                <w:color w:val="000000"/>
                <w:lang w:val="es-CO" w:eastAsia="es-CO"/>
              </w:rPr>
            </w:pPr>
            <w:r w:rsidRPr="001432B0">
              <w:rPr>
                <w:rFonts w:ascii="Calibri" w:hAnsi="Calibri" w:cs="Calibri"/>
                <w:b/>
                <w:bCs/>
                <w:color w:val="000000"/>
                <w:sz w:val="22"/>
                <w:szCs w:val="22"/>
                <w:lang w:val="es-CO" w:eastAsia="es-CO"/>
              </w:rPr>
              <w:t>CONTRATISTA</w:t>
            </w:r>
          </w:p>
        </w:tc>
        <w:tc>
          <w:tcPr>
            <w:tcW w:w="1008" w:type="pct"/>
            <w:tcBorders>
              <w:top w:val="dashed" w:sz="4" w:space="0" w:color="auto"/>
              <w:left w:val="nil"/>
              <w:bottom w:val="dashed" w:sz="4" w:space="0" w:color="auto"/>
              <w:right w:val="dashed" w:sz="4" w:space="0" w:color="auto"/>
            </w:tcBorders>
            <w:shd w:val="clear" w:color="auto" w:fill="auto"/>
            <w:vAlign w:val="center"/>
            <w:hideMark/>
          </w:tcPr>
          <w:p w:rsidR="001432B0" w:rsidRPr="001432B0" w:rsidRDefault="001432B0" w:rsidP="001432B0">
            <w:pPr>
              <w:jc w:val="center"/>
              <w:rPr>
                <w:rFonts w:ascii="Calibri" w:hAnsi="Calibri" w:cs="Calibri"/>
                <w:b/>
                <w:bCs/>
                <w:color w:val="000000"/>
                <w:lang w:val="es-CO" w:eastAsia="es-CO"/>
              </w:rPr>
            </w:pPr>
            <w:r w:rsidRPr="001432B0">
              <w:rPr>
                <w:rFonts w:ascii="Calibri" w:hAnsi="Calibri" w:cs="Calibri"/>
                <w:b/>
                <w:bCs/>
                <w:color w:val="000000"/>
                <w:sz w:val="22"/>
                <w:szCs w:val="22"/>
                <w:lang w:val="es-CO" w:eastAsia="es-CO"/>
              </w:rPr>
              <w:t>DESCRIPCION</w:t>
            </w:r>
          </w:p>
        </w:tc>
        <w:tc>
          <w:tcPr>
            <w:tcW w:w="663" w:type="pct"/>
            <w:tcBorders>
              <w:top w:val="dashed" w:sz="4" w:space="0" w:color="auto"/>
              <w:left w:val="nil"/>
              <w:bottom w:val="dashed" w:sz="4" w:space="0" w:color="auto"/>
              <w:right w:val="dashed" w:sz="4" w:space="0" w:color="auto"/>
            </w:tcBorders>
            <w:shd w:val="clear" w:color="auto" w:fill="auto"/>
            <w:vAlign w:val="center"/>
            <w:hideMark/>
          </w:tcPr>
          <w:p w:rsidR="001432B0" w:rsidRPr="001432B0" w:rsidRDefault="001432B0" w:rsidP="001432B0">
            <w:pPr>
              <w:jc w:val="center"/>
              <w:rPr>
                <w:rFonts w:ascii="Calibri" w:hAnsi="Calibri" w:cs="Calibri"/>
                <w:b/>
                <w:bCs/>
                <w:color w:val="000000"/>
                <w:lang w:val="es-CO" w:eastAsia="es-CO"/>
              </w:rPr>
            </w:pPr>
            <w:r w:rsidRPr="001432B0">
              <w:rPr>
                <w:rFonts w:ascii="Calibri" w:hAnsi="Calibri" w:cs="Calibri"/>
                <w:b/>
                <w:bCs/>
                <w:color w:val="000000"/>
                <w:sz w:val="22"/>
                <w:szCs w:val="22"/>
                <w:lang w:val="es-CO" w:eastAsia="es-CO"/>
              </w:rPr>
              <w:t xml:space="preserve"> VALOR_CONTRATO </w:t>
            </w:r>
          </w:p>
        </w:tc>
        <w:tc>
          <w:tcPr>
            <w:tcW w:w="509" w:type="pct"/>
            <w:tcBorders>
              <w:top w:val="dashed" w:sz="4" w:space="0" w:color="auto"/>
              <w:left w:val="nil"/>
              <w:bottom w:val="dashed" w:sz="4" w:space="0" w:color="auto"/>
              <w:right w:val="dashed" w:sz="4" w:space="0" w:color="auto"/>
            </w:tcBorders>
            <w:shd w:val="clear" w:color="auto" w:fill="auto"/>
            <w:vAlign w:val="center"/>
            <w:hideMark/>
          </w:tcPr>
          <w:p w:rsidR="001432B0" w:rsidRPr="001432B0" w:rsidRDefault="001432B0" w:rsidP="001432B0">
            <w:pPr>
              <w:jc w:val="center"/>
              <w:rPr>
                <w:rFonts w:ascii="Calibri" w:hAnsi="Calibri" w:cs="Calibri"/>
                <w:b/>
                <w:bCs/>
                <w:color w:val="000000"/>
                <w:lang w:val="es-CO" w:eastAsia="es-CO"/>
              </w:rPr>
            </w:pPr>
            <w:r w:rsidRPr="001432B0">
              <w:rPr>
                <w:rFonts w:ascii="Calibri" w:hAnsi="Calibri" w:cs="Calibri"/>
                <w:b/>
                <w:bCs/>
                <w:color w:val="000000"/>
                <w:sz w:val="22"/>
                <w:szCs w:val="22"/>
                <w:lang w:val="es-CO" w:eastAsia="es-CO"/>
              </w:rPr>
              <w:t xml:space="preserve">VIGENCIA </w:t>
            </w:r>
          </w:p>
        </w:tc>
      </w:tr>
      <w:tr w:rsidR="001432B0" w:rsidRPr="001432B0" w:rsidTr="001432B0">
        <w:trPr>
          <w:trHeight w:val="1500"/>
        </w:trPr>
        <w:tc>
          <w:tcPr>
            <w:tcW w:w="835" w:type="pct"/>
            <w:tcBorders>
              <w:top w:val="nil"/>
              <w:left w:val="dashed" w:sz="4" w:space="0" w:color="auto"/>
              <w:bottom w:val="dashed" w:sz="4" w:space="0" w:color="auto"/>
              <w:right w:val="dashed" w:sz="4" w:space="0" w:color="auto"/>
            </w:tcBorders>
            <w:shd w:val="clear" w:color="auto" w:fill="auto"/>
            <w:vAlign w:val="center"/>
            <w:hideMark/>
          </w:tcPr>
          <w:p w:rsidR="001432B0" w:rsidRPr="001432B0" w:rsidRDefault="001432B0" w:rsidP="001432B0">
            <w:pPr>
              <w:jc w:val="right"/>
              <w:rPr>
                <w:rFonts w:ascii="Calibri" w:hAnsi="Calibri" w:cs="Calibri"/>
                <w:color w:val="000000"/>
                <w:lang w:val="es-CO" w:eastAsia="es-CO"/>
              </w:rPr>
            </w:pPr>
            <w:r w:rsidRPr="001432B0">
              <w:rPr>
                <w:rFonts w:ascii="Calibri" w:hAnsi="Calibri" w:cs="Calibri"/>
                <w:color w:val="000000"/>
                <w:sz w:val="22"/>
                <w:szCs w:val="22"/>
                <w:lang w:val="es-CO" w:eastAsia="es-CO"/>
              </w:rPr>
              <w:t>2120</w:t>
            </w:r>
          </w:p>
        </w:tc>
        <w:tc>
          <w:tcPr>
            <w:tcW w:w="715" w:type="pct"/>
            <w:tcBorders>
              <w:top w:val="nil"/>
              <w:left w:val="nil"/>
              <w:bottom w:val="dashed" w:sz="4" w:space="0" w:color="auto"/>
              <w:right w:val="dashed" w:sz="4" w:space="0" w:color="auto"/>
            </w:tcBorders>
            <w:shd w:val="clear" w:color="auto" w:fill="auto"/>
            <w:vAlign w:val="center"/>
            <w:hideMark/>
          </w:tcPr>
          <w:p w:rsidR="001432B0" w:rsidRPr="001432B0" w:rsidRDefault="001432B0" w:rsidP="001432B0">
            <w:pPr>
              <w:jc w:val="right"/>
              <w:rPr>
                <w:rFonts w:ascii="Calibri" w:hAnsi="Calibri" w:cs="Calibri"/>
                <w:color w:val="000000"/>
                <w:lang w:val="es-CO" w:eastAsia="es-CO"/>
              </w:rPr>
            </w:pPr>
            <w:r w:rsidRPr="001432B0">
              <w:rPr>
                <w:rFonts w:ascii="Calibri" w:hAnsi="Calibri" w:cs="Calibri"/>
                <w:color w:val="000000"/>
                <w:sz w:val="22"/>
                <w:szCs w:val="22"/>
                <w:lang w:val="es-CO" w:eastAsia="es-CO"/>
              </w:rPr>
              <w:t>19/12/2013</w:t>
            </w:r>
          </w:p>
        </w:tc>
        <w:tc>
          <w:tcPr>
            <w:tcW w:w="565" w:type="pct"/>
            <w:tcBorders>
              <w:top w:val="nil"/>
              <w:left w:val="nil"/>
              <w:bottom w:val="dashed" w:sz="4" w:space="0" w:color="auto"/>
              <w:right w:val="dashed" w:sz="4" w:space="0" w:color="auto"/>
            </w:tcBorders>
            <w:shd w:val="clear" w:color="auto" w:fill="auto"/>
            <w:vAlign w:val="center"/>
            <w:hideMark/>
          </w:tcPr>
          <w:p w:rsidR="001432B0" w:rsidRPr="001432B0" w:rsidRDefault="001432B0" w:rsidP="001432B0">
            <w:pPr>
              <w:jc w:val="right"/>
              <w:rPr>
                <w:rFonts w:ascii="Calibri" w:hAnsi="Calibri" w:cs="Calibri"/>
                <w:color w:val="000000"/>
                <w:lang w:val="es-CO" w:eastAsia="es-CO"/>
              </w:rPr>
            </w:pPr>
            <w:r w:rsidRPr="001432B0">
              <w:rPr>
                <w:rFonts w:ascii="Calibri" w:hAnsi="Calibri" w:cs="Calibri"/>
                <w:color w:val="000000"/>
                <w:sz w:val="22"/>
                <w:szCs w:val="22"/>
                <w:lang w:val="es-CO" w:eastAsia="es-CO"/>
              </w:rPr>
              <w:t>800136505</w:t>
            </w:r>
          </w:p>
        </w:tc>
        <w:tc>
          <w:tcPr>
            <w:tcW w:w="704" w:type="pct"/>
            <w:tcBorders>
              <w:top w:val="nil"/>
              <w:left w:val="nil"/>
              <w:bottom w:val="dashed" w:sz="4" w:space="0" w:color="auto"/>
              <w:right w:val="dashed" w:sz="4" w:space="0" w:color="auto"/>
            </w:tcBorders>
            <w:shd w:val="clear" w:color="auto" w:fill="auto"/>
            <w:vAlign w:val="center"/>
            <w:hideMark/>
          </w:tcPr>
          <w:p w:rsidR="001432B0" w:rsidRPr="001432B0" w:rsidRDefault="001432B0" w:rsidP="001432B0">
            <w:pPr>
              <w:rPr>
                <w:rFonts w:ascii="Calibri" w:hAnsi="Calibri" w:cs="Calibri"/>
                <w:color w:val="000000"/>
                <w:lang w:val="es-CO" w:eastAsia="es-CO"/>
              </w:rPr>
            </w:pPr>
            <w:r w:rsidRPr="001432B0">
              <w:rPr>
                <w:rFonts w:ascii="Calibri" w:hAnsi="Calibri" w:cs="Calibri"/>
                <w:color w:val="000000"/>
                <w:sz w:val="22"/>
                <w:szCs w:val="22"/>
                <w:lang w:val="es-CO" w:eastAsia="es-CO"/>
              </w:rPr>
              <w:t>DATECSA S.A</w:t>
            </w:r>
          </w:p>
        </w:tc>
        <w:tc>
          <w:tcPr>
            <w:tcW w:w="1008" w:type="pct"/>
            <w:tcBorders>
              <w:top w:val="nil"/>
              <w:left w:val="nil"/>
              <w:bottom w:val="dashed" w:sz="4" w:space="0" w:color="auto"/>
              <w:right w:val="dashed" w:sz="4" w:space="0" w:color="auto"/>
            </w:tcBorders>
            <w:shd w:val="clear" w:color="auto" w:fill="auto"/>
            <w:vAlign w:val="center"/>
            <w:hideMark/>
          </w:tcPr>
          <w:p w:rsidR="001432B0" w:rsidRPr="001432B0" w:rsidRDefault="001432B0" w:rsidP="001432B0">
            <w:pPr>
              <w:rPr>
                <w:rFonts w:ascii="Calibri" w:hAnsi="Calibri" w:cs="Calibri"/>
                <w:color w:val="000000"/>
                <w:lang w:val="es-CO" w:eastAsia="es-CO"/>
              </w:rPr>
            </w:pPr>
            <w:r w:rsidRPr="001432B0">
              <w:rPr>
                <w:rFonts w:ascii="Calibri" w:hAnsi="Calibri" w:cs="Calibri"/>
                <w:color w:val="000000"/>
                <w:sz w:val="22"/>
                <w:szCs w:val="22"/>
                <w:lang w:val="es-CO" w:eastAsia="es-CO"/>
              </w:rPr>
              <w:t>Suministrar los elementos tecnológicos audiovisuales y demás accesorios necesarios para modernizar salas de juntas y espacios para reuniones institucionales de la Alcaldía de Pereira.</w:t>
            </w:r>
          </w:p>
        </w:tc>
        <w:tc>
          <w:tcPr>
            <w:tcW w:w="663" w:type="pct"/>
            <w:tcBorders>
              <w:top w:val="nil"/>
              <w:left w:val="nil"/>
              <w:bottom w:val="dashed" w:sz="4" w:space="0" w:color="auto"/>
              <w:right w:val="dashed" w:sz="4" w:space="0" w:color="auto"/>
            </w:tcBorders>
            <w:shd w:val="clear" w:color="auto" w:fill="auto"/>
            <w:vAlign w:val="center"/>
            <w:hideMark/>
          </w:tcPr>
          <w:p w:rsidR="001432B0" w:rsidRPr="001432B0" w:rsidRDefault="001432B0" w:rsidP="001432B0">
            <w:pPr>
              <w:rPr>
                <w:rFonts w:ascii="Calibri" w:hAnsi="Calibri" w:cs="Calibri"/>
                <w:color w:val="000000"/>
                <w:lang w:val="es-CO" w:eastAsia="es-CO"/>
              </w:rPr>
            </w:pPr>
            <w:r w:rsidRPr="001432B0">
              <w:rPr>
                <w:rFonts w:ascii="Calibri" w:hAnsi="Calibri" w:cs="Calibri"/>
                <w:color w:val="000000"/>
                <w:sz w:val="22"/>
                <w:szCs w:val="22"/>
                <w:lang w:val="es-CO" w:eastAsia="es-CO"/>
              </w:rPr>
              <w:t xml:space="preserve"> $     36.447.200 </w:t>
            </w:r>
          </w:p>
        </w:tc>
        <w:tc>
          <w:tcPr>
            <w:tcW w:w="509" w:type="pct"/>
            <w:tcBorders>
              <w:top w:val="nil"/>
              <w:left w:val="nil"/>
              <w:bottom w:val="dashed" w:sz="4" w:space="0" w:color="auto"/>
              <w:right w:val="dashed" w:sz="4" w:space="0" w:color="auto"/>
            </w:tcBorders>
            <w:shd w:val="clear" w:color="auto" w:fill="auto"/>
            <w:noWrap/>
            <w:vAlign w:val="center"/>
            <w:hideMark/>
          </w:tcPr>
          <w:p w:rsidR="001432B0" w:rsidRPr="001432B0" w:rsidRDefault="001432B0" w:rsidP="001432B0">
            <w:pPr>
              <w:jc w:val="center"/>
              <w:rPr>
                <w:rFonts w:ascii="Calibri" w:hAnsi="Calibri" w:cs="Calibri"/>
                <w:color w:val="000000"/>
                <w:lang w:val="es-CO" w:eastAsia="es-CO"/>
              </w:rPr>
            </w:pPr>
            <w:r w:rsidRPr="001432B0">
              <w:rPr>
                <w:rFonts w:ascii="Calibri" w:hAnsi="Calibri" w:cs="Calibri"/>
                <w:color w:val="000000"/>
                <w:sz w:val="22"/>
                <w:szCs w:val="22"/>
                <w:lang w:val="es-CO" w:eastAsia="es-CO"/>
              </w:rPr>
              <w:t>2013</w:t>
            </w:r>
          </w:p>
        </w:tc>
      </w:tr>
      <w:tr w:rsidR="001432B0" w:rsidRPr="001432B0" w:rsidTr="001432B0">
        <w:trPr>
          <w:trHeight w:val="1200"/>
        </w:trPr>
        <w:tc>
          <w:tcPr>
            <w:tcW w:w="835" w:type="pct"/>
            <w:tcBorders>
              <w:top w:val="nil"/>
              <w:left w:val="dashed" w:sz="4" w:space="0" w:color="auto"/>
              <w:bottom w:val="dashed" w:sz="4" w:space="0" w:color="auto"/>
              <w:right w:val="dashed" w:sz="4" w:space="0" w:color="auto"/>
            </w:tcBorders>
            <w:shd w:val="clear" w:color="auto" w:fill="auto"/>
            <w:vAlign w:val="center"/>
            <w:hideMark/>
          </w:tcPr>
          <w:p w:rsidR="001432B0" w:rsidRPr="001432B0" w:rsidRDefault="001432B0" w:rsidP="001432B0">
            <w:pPr>
              <w:jc w:val="right"/>
              <w:rPr>
                <w:rFonts w:ascii="Calibri" w:hAnsi="Calibri" w:cs="Calibri"/>
                <w:color w:val="000000"/>
                <w:lang w:val="es-CO" w:eastAsia="es-CO"/>
              </w:rPr>
            </w:pPr>
            <w:r w:rsidRPr="001432B0">
              <w:rPr>
                <w:rFonts w:ascii="Calibri" w:hAnsi="Calibri" w:cs="Calibri"/>
                <w:color w:val="000000"/>
                <w:sz w:val="22"/>
                <w:szCs w:val="22"/>
                <w:lang w:val="es-CO" w:eastAsia="es-CO"/>
              </w:rPr>
              <w:lastRenderedPageBreak/>
              <w:t>5793</w:t>
            </w:r>
          </w:p>
        </w:tc>
        <w:tc>
          <w:tcPr>
            <w:tcW w:w="715" w:type="pct"/>
            <w:tcBorders>
              <w:top w:val="nil"/>
              <w:left w:val="nil"/>
              <w:bottom w:val="dashed" w:sz="4" w:space="0" w:color="auto"/>
              <w:right w:val="dashed" w:sz="4" w:space="0" w:color="auto"/>
            </w:tcBorders>
            <w:shd w:val="clear" w:color="auto" w:fill="auto"/>
            <w:vAlign w:val="center"/>
            <w:hideMark/>
          </w:tcPr>
          <w:p w:rsidR="001432B0" w:rsidRPr="001432B0" w:rsidRDefault="001432B0" w:rsidP="001432B0">
            <w:pPr>
              <w:jc w:val="right"/>
              <w:rPr>
                <w:rFonts w:ascii="Calibri" w:hAnsi="Calibri" w:cs="Calibri"/>
                <w:color w:val="000000"/>
                <w:lang w:val="es-CO" w:eastAsia="es-CO"/>
              </w:rPr>
            </w:pPr>
            <w:r w:rsidRPr="001432B0">
              <w:rPr>
                <w:rFonts w:ascii="Calibri" w:hAnsi="Calibri" w:cs="Calibri"/>
                <w:color w:val="000000"/>
                <w:sz w:val="22"/>
                <w:szCs w:val="22"/>
                <w:lang w:val="es-CO" w:eastAsia="es-CO"/>
              </w:rPr>
              <w:t>5/09/2014</w:t>
            </w:r>
          </w:p>
        </w:tc>
        <w:tc>
          <w:tcPr>
            <w:tcW w:w="565" w:type="pct"/>
            <w:tcBorders>
              <w:top w:val="nil"/>
              <w:left w:val="nil"/>
              <w:bottom w:val="dashed" w:sz="4" w:space="0" w:color="auto"/>
              <w:right w:val="dashed" w:sz="4" w:space="0" w:color="auto"/>
            </w:tcBorders>
            <w:shd w:val="clear" w:color="auto" w:fill="auto"/>
            <w:vAlign w:val="center"/>
            <w:hideMark/>
          </w:tcPr>
          <w:p w:rsidR="001432B0" w:rsidRPr="001432B0" w:rsidRDefault="001432B0" w:rsidP="001432B0">
            <w:pPr>
              <w:jc w:val="right"/>
              <w:rPr>
                <w:rFonts w:ascii="Calibri" w:hAnsi="Calibri" w:cs="Calibri"/>
                <w:color w:val="000000"/>
                <w:lang w:val="es-CO" w:eastAsia="es-CO"/>
              </w:rPr>
            </w:pPr>
            <w:r w:rsidRPr="001432B0">
              <w:rPr>
                <w:rFonts w:ascii="Calibri" w:hAnsi="Calibri" w:cs="Calibri"/>
                <w:color w:val="000000"/>
                <w:sz w:val="22"/>
                <w:szCs w:val="22"/>
                <w:lang w:val="es-CO" w:eastAsia="es-CO"/>
              </w:rPr>
              <w:t>800136505</w:t>
            </w:r>
          </w:p>
        </w:tc>
        <w:tc>
          <w:tcPr>
            <w:tcW w:w="704" w:type="pct"/>
            <w:tcBorders>
              <w:top w:val="nil"/>
              <w:left w:val="nil"/>
              <w:bottom w:val="dashed" w:sz="4" w:space="0" w:color="auto"/>
              <w:right w:val="dashed" w:sz="4" w:space="0" w:color="auto"/>
            </w:tcBorders>
            <w:shd w:val="clear" w:color="auto" w:fill="auto"/>
            <w:vAlign w:val="center"/>
            <w:hideMark/>
          </w:tcPr>
          <w:p w:rsidR="001432B0" w:rsidRPr="001432B0" w:rsidRDefault="001432B0" w:rsidP="001432B0">
            <w:pPr>
              <w:rPr>
                <w:rFonts w:ascii="Calibri" w:hAnsi="Calibri" w:cs="Calibri"/>
                <w:color w:val="000000"/>
                <w:lang w:val="es-CO" w:eastAsia="es-CO"/>
              </w:rPr>
            </w:pPr>
            <w:r w:rsidRPr="001432B0">
              <w:rPr>
                <w:rFonts w:ascii="Calibri" w:hAnsi="Calibri" w:cs="Calibri"/>
                <w:color w:val="000000"/>
                <w:sz w:val="22"/>
                <w:szCs w:val="22"/>
                <w:lang w:val="es-CO" w:eastAsia="es-CO"/>
              </w:rPr>
              <w:t>DATECSA S.A</w:t>
            </w:r>
          </w:p>
        </w:tc>
        <w:tc>
          <w:tcPr>
            <w:tcW w:w="1008" w:type="pct"/>
            <w:tcBorders>
              <w:top w:val="nil"/>
              <w:left w:val="nil"/>
              <w:bottom w:val="dashed" w:sz="4" w:space="0" w:color="auto"/>
              <w:right w:val="dashed" w:sz="4" w:space="0" w:color="auto"/>
            </w:tcBorders>
            <w:shd w:val="clear" w:color="auto" w:fill="auto"/>
            <w:vAlign w:val="center"/>
            <w:hideMark/>
          </w:tcPr>
          <w:p w:rsidR="001432B0" w:rsidRPr="001432B0" w:rsidRDefault="001432B0" w:rsidP="001432B0">
            <w:pPr>
              <w:rPr>
                <w:rFonts w:ascii="Calibri" w:hAnsi="Calibri" w:cs="Calibri"/>
                <w:color w:val="000000"/>
                <w:lang w:val="es-CO" w:eastAsia="es-CO"/>
              </w:rPr>
            </w:pPr>
            <w:r w:rsidRPr="001432B0">
              <w:rPr>
                <w:rFonts w:ascii="Calibri" w:hAnsi="Calibri" w:cs="Calibri"/>
                <w:color w:val="000000"/>
                <w:sz w:val="22"/>
                <w:szCs w:val="22"/>
                <w:lang w:val="es-CO" w:eastAsia="es-CO"/>
              </w:rPr>
              <w:t>prestación de servicios de Outsourcing para impresión de las diferentes dependencias de la administración municipal</w:t>
            </w:r>
          </w:p>
        </w:tc>
        <w:tc>
          <w:tcPr>
            <w:tcW w:w="663" w:type="pct"/>
            <w:tcBorders>
              <w:top w:val="nil"/>
              <w:left w:val="nil"/>
              <w:bottom w:val="dashed" w:sz="4" w:space="0" w:color="auto"/>
              <w:right w:val="dashed" w:sz="4" w:space="0" w:color="auto"/>
            </w:tcBorders>
            <w:shd w:val="clear" w:color="auto" w:fill="auto"/>
            <w:vAlign w:val="center"/>
            <w:hideMark/>
          </w:tcPr>
          <w:p w:rsidR="001432B0" w:rsidRPr="001432B0" w:rsidRDefault="001432B0" w:rsidP="001432B0">
            <w:pPr>
              <w:rPr>
                <w:rFonts w:ascii="Calibri" w:hAnsi="Calibri" w:cs="Calibri"/>
                <w:color w:val="000000"/>
                <w:lang w:val="es-CO" w:eastAsia="es-CO"/>
              </w:rPr>
            </w:pPr>
            <w:r w:rsidRPr="001432B0">
              <w:rPr>
                <w:rFonts w:ascii="Calibri" w:hAnsi="Calibri" w:cs="Calibri"/>
                <w:color w:val="000000"/>
                <w:sz w:val="22"/>
                <w:szCs w:val="22"/>
                <w:lang w:val="es-CO" w:eastAsia="es-CO"/>
              </w:rPr>
              <w:t xml:space="preserve"> $   173.000.000 </w:t>
            </w:r>
          </w:p>
        </w:tc>
        <w:tc>
          <w:tcPr>
            <w:tcW w:w="509" w:type="pct"/>
            <w:tcBorders>
              <w:top w:val="nil"/>
              <w:left w:val="nil"/>
              <w:bottom w:val="dashed" w:sz="4" w:space="0" w:color="auto"/>
              <w:right w:val="dashed" w:sz="4" w:space="0" w:color="auto"/>
            </w:tcBorders>
            <w:shd w:val="clear" w:color="auto" w:fill="auto"/>
            <w:noWrap/>
            <w:vAlign w:val="center"/>
            <w:hideMark/>
          </w:tcPr>
          <w:p w:rsidR="001432B0" w:rsidRPr="001432B0" w:rsidRDefault="001432B0" w:rsidP="001432B0">
            <w:pPr>
              <w:jc w:val="center"/>
              <w:rPr>
                <w:rFonts w:ascii="Calibri" w:hAnsi="Calibri" w:cs="Calibri"/>
                <w:color w:val="000000"/>
                <w:lang w:val="es-CO" w:eastAsia="es-CO"/>
              </w:rPr>
            </w:pPr>
            <w:r w:rsidRPr="001432B0">
              <w:rPr>
                <w:rFonts w:ascii="Calibri" w:hAnsi="Calibri" w:cs="Calibri"/>
                <w:color w:val="000000"/>
                <w:sz w:val="22"/>
                <w:szCs w:val="22"/>
                <w:lang w:val="es-CO" w:eastAsia="es-CO"/>
              </w:rPr>
              <w:t>2014</w:t>
            </w:r>
          </w:p>
        </w:tc>
      </w:tr>
      <w:tr w:rsidR="001432B0" w:rsidRPr="001432B0" w:rsidTr="001432B0">
        <w:trPr>
          <w:trHeight w:val="2400"/>
        </w:trPr>
        <w:tc>
          <w:tcPr>
            <w:tcW w:w="835" w:type="pct"/>
            <w:tcBorders>
              <w:top w:val="nil"/>
              <w:left w:val="dashed" w:sz="4" w:space="0" w:color="auto"/>
              <w:bottom w:val="dashed" w:sz="4" w:space="0" w:color="auto"/>
              <w:right w:val="dashed" w:sz="4" w:space="0" w:color="auto"/>
            </w:tcBorders>
            <w:shd w:val="clear" w:color="auto" w:fill="auto"/>
            <w:vAlign w:val="center"/>
            <w:hideMark/>
          </w:tcPr>
          <w:p w:rsidR="001432B0" w:rsidRPr="001432B0" w:rsidRDefault="001432B0" w:rsidP="001432B0">
            <w:pPr>
              <w:jc w:val="right"/>
              <w:rPr>
                <w:rFonts w:ascii="Calibri" w:hAnsi="Calibri" w:cs="Calibri"/>
                <w:color w:val="000000"/>
                <w:lang w:val="es-CO" w:eastAsia="es-CO"/>
              </w:rPr>
            </w:pPr>
            <w:r w:rsidRPr="001432B0">
              <w:rPr>
                <w:rFonts w:ascii="Calibri" w:hAnsi="Calibri" w:cs="Calibri"/>
                <w:color w:val="000000"/>
                <w:sz w:val="22"/>
                <w:szCs w:val="22"/>
                <w:lang w:val="es-CO" w:eastAsia="es-CO"/>
              </w:rPr>
              <w:t>93567</w:t>
            </w:r>
          </w:p>
        </w:tc>
        <w:tc>
          <w:tcPr>
            <w:tcW w:w="715" w:type="pct"/>
            <w:tcBorders>
              <w:top w:val="nil"/>
              <w:left w:val="nil"/>
              <w:bottom w:val="dashed" w:sz="4" w:space="0" w:color="auto"/>
              <w:right w:val="dashed" w:sz="4" w:space="0" w:color="auto"/>
            </w:tcBorders>
            <w:shd w:val="clear" w:color="auto" w:fill="auto"/>
            <w:vAlign w:val="center"/>
            <w:hideMark/>
          </w:tcPr>
          <w:p w:rsidR="001432B0" w:rsidRPr="001432B0" w:rsidRDefault="001432B0" w:rsidP="001432B0">
            <w:pPr>
              <w:jc w:val="right"/>
              <w:rPr>
                <w:rFonts w:ascii="Calibri" w:hAnsi="Calibri" w:cs="Calibri"/>
                <w:color w:val="000000"/>
                <w:lang w:val="es-CO" w:eastAsia="es-CO"/>
              </w:rPr>
            </w:pPr>
            <w:r w:rsidRPr="001432B0">
              <w:rPr>
                <w:rFonts w:ascii="Calibri" w:hAnsi="Calibri" w:cs="Calibri"/>
                <w:color w:val="000000"/>
                <w:sz w:val="22"/>
                <w:szCs w:val="22"/>
                <w:lang w:val="es-CO" w:eastAsia="es-CO"/>
              </w:rPr>
              <w:t>5/12/2014</w:t>
            </w:r>
          </w:p>
        </w:tc>
        <w:tc>
          <w:tcPr>
            <w:tcW w:w="565" w:type="pct"/>
            <w:tcBorders>
              <w:top w:val="nil"/>
              <w:left w:val="nil"/>
              <w:bottom w:val="dashed" w:sz="4" w:space="0" w:color="auto"/>
              <w:right w:val="dashed" w:sz="4" w:space="0" w:color="auto"/>
            </w:tcBorders>
            <w:shd w:val="clear" w:color="auto" w:fill="auto"/>
            <w:vAlign w:val="center"/>
            <w:hideMark/>
          </w:tcPr>
          <w:p w:rsidR="001432B0" w:rsidRPr="001432B0" w:rsidRDefault="001432B0" w:rsidP="001432B0">
            <w:pPr>
              <w:jc w:val="right"/>
              <w:rPr>
                <w:rFonts w:ascii="Calibri" w:hAnsi="Calibri" w:cs="Calibri"/>
                <w:color w:val="000000"/>
                <w:lang w:val="es-CO" w:eastAsia="es-CO"/>
              </w:rPr>
            </w:pPr>
            <w:r w:rsidRPr="001432B0">
              <w:rPr>
                <w:rFonts w:ascii="Calibri" w:hAnsi="Calibri" w:cs="Calibri"/>
                <w:color w:val="000000"/>
                <w:sz w:val="22"/>
                <w:szCs w:val="22"/>
                <w:lang w:val="es-CO" w:eastAsia="es-CO"/>
              </w:rPr>
              <w:t>800136505</w:t>
            </w:r>
          </w:p>
        </w:tc>
        <w:tc>
          <w:tcPr>
            <w:tcW w:w="704" w:type="pct"/>
            <w:tcBorders>
              <w:top w:val="nil"/>
              <w:left w:val="nil"/>
              <w:bottom w:val="dashed" w:sz="4" w:space="0" w:color="auto"/>
              <w:right w:val="dashed" w:sz="4" w:space="0" w:color="auto"/>
            </w:tcBorders>
            <w:shd w:val="clear" w:color="auto" w:fill="auto"/>
            <w:vAlign w:val="center"/>
            <w:hideMark/>
          </w:tcPr>
          <w:p w:rsidR="001432B0" w:rsidRPr="001432B0" w:rsidRDefault="001432B0" w:rsidP="001432B0">
            <w:pPr>
              <w:rPr>
                <w:rFonts w:ascii="Calibri" w:hAnsi="Calibri" w:cs="Calibri"/>
                <w:color w:val="000000"/>
                <w:lang w:val="es-CO" w:eastAsia="es-CO"/>
              </w:rPr>
            </w:pPr>
            <w:r w:rsidRPr="001432B0">
              <w:rPr>
                <w:rFonts w:ascii="Calibri" w:hAnsi="Calibri" w:cs="Calibri"/>
                <w:color w:val="000000"/>
                <w:sz w:val="22"/>
                <w:szCs w:val="22"/>
                <w:lang w:val="es-CO" w:eastAsia="es-CO"/>
              </w:rPr>
              <w:t>DATECSA S.A</w:t>
            </w:r>
          </w:p>
        </w:tc>
        <w:tc>
          <w:tcPr>
            <w:tcW w:w="1008" w:type="pct"/>
            <w:tcBorders>
              <w:top w:val="nil"/>
              <w:left w:val="nil"/>
              <w:bottom w:val="dashed" w:sz="4" w:space="0" w:color="auto"/>
              <w:right w:val="dashed" w:sz="4" w:space="0" w:color="auto"/>
            </w:tcBorders>
            <w:shd w:val="clear" w:color="auto" w:fill="auto"/>
            <w:vAlign w:val="center"/>
            <w:hideMark/>
          </w:tcPr>
          <w:p w:rsidR="001432B0" w:rsidRPr="001432B0" w:rsidRDefault="001432B0" w:rsidP="001432B0">
            <w:pPr>
              <w:rPr>
                <w:rFonts w:ascii="Calibri" w:hAnsi="Calibri" w:cs="Calibri"/>
                <w:color w:val="000000"/>
                <w:lang w:val="es-CO" w:eastAsia="es-CO"/>
              </w:rPr>
            </w:pPr>
            <w:r w:rsidRPr="001432B0">
              <w:rPr>
                <w:rFonts w:ascii="Calibri" w:hAnsi="Calibri" w:cs="Calibri"/>
                <w:color w:val="000000"/>
                <w:sz w:val="22"/>
                <w:szCs w:val="22"/>
                <w:lang w:val="es-CO" w:eastAsia="es-CO"/>
              </w:rPr>
              <w:t>Adición en tiempo y valor al contrato No. 2232 con compromiso presupuestal No. 4813 de 2014 por valor de $ 173.000.000 y cuyo objeto es: Prestación de servicios de Outsourcing para impresión de las diferentes dependencias de la Administración Municipal.</w:t>
            </w:r>
          </w:p>
        </w:tc>
        <w:tc>
          <w:tcPr>
            <w:tcW w:w="663" w:type="pct"/>
            <w:tcBorders>
              <w:top w:val="nil"/>
              <w:left w:val="nil"/>
              <w:bottom w:val="dashed" w:sz="4" w:space="0" w:color="auto"/>
              <w:right w:val="dashed" w:sz="4" w:space="0" w:color="auto"/>
            </w:tcBorders>
            <w:shd w:val="clear" w:color="auto" w:fill="auto"/>
            <w:vAlign w:val="center"/>
            <w:hideMark/>
          </w:tcPr>
          <w:p w:rsidR="001432B0" w:rsidRPr="001432B0" w:rsidRDefault="001432B0" w:rsidP="001432B0">
            <w:pPr>
              <w:rPr>
                <w:rFonts w:ascii="Calibri" w:hAnsi="Calibri" w:cs="Calibri"/>
                <w:color w:val="000000"/>
                <w:lang w:val="es-CO" w:eastAsia="es-CO"/>
              </w:rPr>
            </w:pPr>
            <w:r w:rsidRPr="001432B0">
              <w:rPr>
                <w:rFonts w:ascii="Calibri" w:hAnsi="Calibri" w:cs="Calibri"/>
                <w:color w:val="000000"/>
                <w:sz w:val="22"/>
                <w:szCs w:val="22"/>
                <w:lang w:val="es-CO" w:eastAsia="es-CO"/>
              </w:rPr>
              <w:t xml:space="preserve"> $     56.753.793 </w:t>
            </w:r>
          </w:p>
        </w:tc>
        <w:tc>
          <w:tcPr>
            <w:tcW w:w="509" w:type="pct"/>
            <w:tcBorders>
              <w:top w:val="nil"/>
              <w:left w:val="nil"/>
              <w:bottom w:val="dashed" w:sz="4" w:space="0" w:color="auto"/>
              <w:right w:val="dashed" w:sz="4" w:space="0" w:color="auto"/>
            </w:tcBorders>
            <w:shd w:val="clear" w:color="auto" w:fill="auto"/>
            <w:noWrap/>
            <w:vAlign w:val="center"/>
            <w:hideMark/>
          </w:tcPr>
          <w:p w:rsidR="001432B0" w:rsidRPr="001432B0" w:rsidRDefault="001432B0" w:rsidP="001432B0">
            <w:pPr>
              <w:jc w:val="center"/>
              <w:rPr>
                <w:rFonts w:ascii="Calibri" w:hAnsi="Calibri" w:cs="Calibri"/>
                <w:color w:val="000000"/>
                <w:lang w:val="es-CO" w:eastAsia="es-CO"/>
              </w:rPr>
            </w:pPr>
            <w:r w:rsidRPr="001432B0">
              <w:rPr>
                <w:rFonts w:ascii="Calibri" w:hAnsi="Calibri" w:cs="Calibri"/>
                <w:color w:val="000000"/>
                <w:sz w:val="22"/>
                <w:szCs w:val="22"/>
                <w:lang w:val="es-CO" w:eastAsia="es-CO"/>
              </w:rPr>
              <w:t>2014</w:t>
            </w:r>
          </w:p>
        </w:tc>
      </w:tr>
      <w:tr w:rsidR="001432B0" w:rsidRPr="001432B0" w:rsidTr="001432B0">
        <w:trPr>
          <w:trHeight w:val="1200"/>
        </w:trPr>
        <w:tc>
          <w:tcPr>
            <w:tcW w:w="835" w:type="pct"/>
            <w:tcBorders>
              <w:top w:val="nil"/>
              <w:left w:val="dashed" w:sz="4" w:space="0" w:color="auto"/>
              <w:bottom w:val="dashed" w:sz="4" w:space="0" w:color="auto"/>
              <w:right w:val="dashed" w:sz="4" w:space="0" w:color="auto"/>
            </w:tcBorders>
            <w:shd w:val="clear" w:color="auto" w:fill="auto"/>
            <w:vAlign w:val="center"/>
            <w:hideMark/>
          </w:tcPr>
          <w:p w:rsidR="001432B0" w:rsidRPr="001432B0" w:rsidRDefault="001432B0" w:rsidP="001432B0">
            <w:pPr>
              <w:jc w:val="right"/>
              <w:rPr>
                <w:rFonts w:ascii="Calibri" w:hAnsi="Calibri" w:cs="Calibri"/>
                <w:color w:val="000000"/>
                <w:lang w:val="es-CO" w:eastAsia="es-CO"/>
              </w:rPr>
            </w:pPr>
            <w:r w:rsidRPr="001432B0">
              <w:rPr>
                <w:rFonts w:ascii="Calibri" w:hAnsi="Calibri" w:cs="Calibri"/>
                <w:color w:val="000000"/>
                <w:sz w:val="22"/>
                <w:szCs w:val="22"/>
                <w:lang w:val="es-CO" w:eastAsia="es-CO"/>
              </w:rPr>
              <w:t>7412</w:t>
            </w:r>
          </w:p>
        </w:tc>
        <w:tc>
          <w:tcPr>
            <w:tcW w:w="715" w:type="pct"/>
            <w:tcBorders>
              <w:top w:val="nil"/>
              <w:left w:val="nil"/>
              <w:bottom w:val="dashed" w:sz="4" w:space="0" w:color="auto"/>
              <w:right w:val="dashed" w:sz="4" w:space="0" w:color="auto"/>
            </w:tcBorders>
            <w:shd w:val="clear" w:color="auto" w:fill="auto"/>
            <w:vAlign w:val="center"/>
            <w:hideMark/>
          </w:tcPr>
          <w:p w:rsidR="001432B0" w:rsidRPr="001432B0" w:rsidRDefault="001432B0" w:rsidP="001432B0">
            <w:pPr>
              <w:jc w:val="right"/>
              <w:rPr>
                <w:rFonts w:ascii="Calibri" w:hAnsi="Calibri" w:cs="Calibri"/>
                <w:color w:val="000000"/>
                <w:lang w:val="es-CO" w:eastAsia="es-CO"/>
              </w:rPr>
            </w:pPr>
            <w:r w:rsidRPr="001432B0">
              <w:rPr>
                <w:rFonts w:ascii="Calibri" w:hAnsi="Calibri" w:cs="Calibri"/>
                <w:color w:val="000000"/>
                <w:sz w:val="22"/>
                <w:szCs w:val="22"/>
                <w:lang w:val="es-CO" w:eastAsia="es-CO"/>
              </w:rPr>
              <w:t>7/05/2015</w:t>
            </w:r>
          </w:p>
        </w:tc>
        <w:tc>
          <w:tcPr>
            <w:tcW w:w="565" w:type="pct"/>
            <w:tcBorders>
              <w:top w:val="nil"/>
              <w:left w:val="nil"/>
              <w:bottom w:val="dashed" w:sz="4" w:space="0" w:color="auto"/>
              <w:right w:val="dashed" w:sz="4" w:space="0" w:color="auto"/>
            </w:tcBorders>
            <w:shd w:val="clear" w:color="auto" w:fill="auto"/>
            <w:vAlign w:val="center"/>
            <w:hideMark/>
          </w:tcPr>
          <w:p w:rsidR="001432B0" w:rsidRPr="001432B0" w:rsidRDefault="001432B0" w:rsidP="001432B0">
            <w:pPr>
              <w:jc w:val="right"/>
              <w:rPr>
                <w:rFonts w:ascii="Calibri" w:hAnsi="Calibri" w:cs="Calibri"/>
                <w:color w:val="000000"/>
                <w:lang w:val="es-CO" w:eastAsia="es-CO"/>
              </w:rPr>
            </w:pPr>
            <w:r w:rsidRPr="001432B0">
              <w:rPr>
                <w:rFonts w:ascii="Calibri" w:hAnsi="Calibri" w:cs="Calibri"/>
                <w:color w:val="000000"/>
                <w:sz w:val="22"/>
                <w:szCs w:val="22"/>
                <w:lang w:val="es-CO" w:eastAsia="es-CO"/>
              </w:rPr>
              <w:t>800136505</w:t>
            </w:r>
          </w:p>
        </w:tc>
        <w:tc>
          <w:tcPr>
            <w:tcW w:w="704" w:type="pct"/>
            <w:tcBorders>
              <w:top w:val="nil"/>
              <w:left w:val="nil"/>
              <w:bottom w:val="dashed" w:sz="4" w:space="0" w:color="auto"/>
              <w:right w:val="dashed" w:sz="4" w:space="0" w:color="auto"/>
            </w:tcBorders>
            <w:shd w:val="clear" w:color="auto" w:fill="auto"/>
            <w:vAlign w:val="center"/>
            <w:hideMark/>
          </w:tcPr>
          <w:p w:rsidR="001432B0" w:rsidRPr="001432B0" w:rsidRDefault="001432B0" w:rsidP="001432B0">
            <w:pPr>
              <w:rPr>
                <w:rFonts w:ascii="Calibri" w:hAnsi="Calibri" w:cs="Calibri"/>
                <w:color w:val="000000"/>
                <w:lang w:val="es-CO" w:eastAsia="es-CO"/>
              </w:rPr>
            </w:pPr>
            <w:r w:rsidRPr="001432B0">
              <w:rPr>
                <w:rFonts w:ascii="Calibri" w:hAnsi="Calibri" w:cs="Calibri"/>
                <w:color w:val="000000"/>
                <w:sz w:val="22"/>
                <w:szCs w:val="22"/>
                <w:lang w:val="es-CO" w:eastAsia="es-CO"/>
              </w:rPr>
              <w:t>DATECSA S.A</w:t>
            </w:r>
          </w:p>
        </w:tc>
        <w:tc>
          <w:tcPr>
            <w:tcW w:w="1008" w:type="pct"/>
            <w:tcBorders>
              <w:top w:val="nil"/>
              <w:left w:val="nil"/>
              <w:bottom w:val="dashed" w:sz="4" w:space="0" w:color="auto"/>
              <w:right w:val="dashed" w:sz="4" w:space="0" w:color="auto"/>
            </w:tcBorders>
            <w:shd w:val="clear" w:color="auto" w:fill="auto"/>
            <w:vAlign w:val="center"/>
            <w:hideMark/>
          </w:tcPr>
          <w:p w:rsidR="001432B0" w:rsidRPr="001432B0" w:rsidRDefault="001432B0" w:rsidP="001432B0">
            <w:pPr>
              <w:rPr>
                <w:rFonts w:ascii="Calibri" w:hAnsi="Calibri" w:cs="Calibri"/>
                <w:color w:val="000000"/>
                <w:lang w:val="es-CO" w:eastAsia="es-CO"/>
              </w:rPr>
            </w:pPr>
            <w:r w:rsidRPr="001432B0">
              <w:rPr>
                <w:rFonts w:ascii="Calibri" w:hAnsi="Calibri" w:cs="Calibri"/>
                <w:color w:val="000000"/>
                <w:sz w:val="22"/>
                <w:szCs w:val="22"/>
                <w:lang w:val="es-CO" w:eastAsia="es-CO"/>
              </w:rPr>
              <w:t>PRESTAR EL SERVICIO DE OUTSOURCING DE IMPRESION, FOTOCOPIADO Y ESCANEO DE DOCUMENTOS PARA LA ALCALDIA MUNICIPAL DE PEREIRA.</w:t>
            </w:r>
          </w:p>
        </w:tc>
        <w:tc>
          <w:tcPr>
            <w:tcW w:w="663" w:type="pct"/>
            <w:tcBorders>
              <w:top w:val="nil"/>
              <w:left w:val="nil"/>
              <w:bottom w:val="dashed" w:sz="4" w:space="0" w:color="auto"/>
              <w:right w:val="dashed" w:sz="4" w:space="0" w:color="auto"/>
            </w:tcBorders>
            <w:shd w:val="clear" w:color="auto" w:fill="auto"/>
            <w:vAlign w:val="center"/>
            <w:hideMark/>
          </w:tcPr>
          <w:p w:rsidR="001432B0" w:rsidRPr="001432B0" w:rsidRDefault="001432B0" w:rsidP="001432B0">
            <w:pPr>
              <w:rPr>
                <w:rFonts w:ascii="Calibri" w:hAnsi="Calibri" w:cs="Calibri"/>
                <w:color w:val="000000"/>
                <w:lang w:val="es-CO" w:eastAsia="es-CO"/>
              </w:rPr>
            </w:pPr>
            <w:r w:rsidRPr="001432B0">
              <w:rPr>
                <w:rFonts w:ascii="Calibri" w:hAnsi="Calibri" w:cs="Calibri"/>
                <w:color w:val="000000"/>
                <w:sz w:val="22"/>
                <w:szCs w:val="22"/>
                <w:lang w:val="es-CO" w:eastAsia="es-CO"/>
              </w:rPr>
              <w:t xml:space="preserve"> $   309.894.000 </w:t>
            </w:r>
          </w:p>
        </w:tc>
        <w:tc>
          <w:tcPr>
            <w:tcW w:w="509" w:type="pct"/>
            <w:tcBorders>
              <w:top w:val="nil"/>
              <w:left w:val="nil"/>
              <w:bottom w:val="dashed" w:sz="4" w:space="0" w:color="auto"/>
              <w:right w:val="dashed" w:sz="4" w:space="0" w:color="auto"/>
            </w:tcBorders>
            <w:shd w:val="clear" w:color="auto" w:fill="auto"/>
            <w:noWrap/>
            <w:vAlign w:val="center"/>
            <w:hideMark/>
          </w:tcPr>
          <w:p w:rsidR="001432B0" w:rsidRPr="001432B0" w:rsidRDefault="001432B0" w:rsidP="001432B0">
            <w:pPr>
              <w:jc w:val="center"/>
              <w:rPr>
                <w:rFonts w:ascii="Calibri" w:hAnsi="Calibri" w:cs="Calibri"/>
                <w:color w:val="000000"/>
                <w:lang w:val="es-CO" w:eastAsia="es-CO"/>
              </w:rPr>
            </w:pPr>
            <w:r w:rsidRPr="001432B0">
              <w:rPr>
                <w:rFonts w:ascii="Calibri" w:hAnsi="Calibri" w:cs="Calibri"/>
                <w:color w:val="000000"/>
                <w:sz w:val="22"/>
                <w:szCs w:val="22"/>
                <w:lang w:val="es-CO" w:eastAsia="es-CO"/>
              </w:rPr>
              <w:t>2015</w:t>
            </w:r>
          </w:p>
        </w:tc>
      </w:tr>
      <w:tr w:rsidR="001432B0" w:rsidRPr="001432B0" w:rsidTr="001432B0">
        <w:trPr>
          <w:trHeight w:val="900"/>
        </w:trPr>
        <w:tc>
          <w:tcPr>
            <w:tcW w:w="835" w:type="pct"/>
            <w:tcBorders>
              <w:top w:val="nil"/>
              <w:left w:val="dashed" w:sz="4" w:space="0" w:color="auto"/>
              <w:bottom w:val="dashed" w:sz="4" w:space="0" w:color="auto"/>
              <w:right w:val="dashed" w:sz="4" w:space="0" w:color="auto"/>
            </w:tcBorders>
            <w:shd w:val="clear" w:color="auto" w:fill="auto"/>
            <w:vAlign w:val="center"/>
            <w:hideMark/>
          </w:tcPr>
          <w:p w:rsidR="001432B0" w:rsidRPr="001432B0" w:rsidRDefault="001432B0" w:rsidP="001432B0">
            <w:pPr>
              <w:jc w:val="right"/>
              <w:rPr>
                <w:rFonts w:ascii="Calibri" w:hAnsi="Calibri" w:cs="Calibri"/>
                <w:color w:val="000000"/>
                <w:lang w:val="es-CO" w:eastAsia="es-CO"/>
              </w:rPr>
            </w:pPr>
            <w:r w:rsidRPr="001432B0">
              <w:rPr>
                <w:rFonts w:ascii="Calibri" w:hAnsi="Calibri" w:cs="Calibri"/>
                <w:color w:val="000000"/>
                <w:sz w:val="22"/>
                <w:szCs w:val="22"/>
                <w:lang w:val="es-CO" w:eastAsia="es-CO"/>
              </w:rPr>
              <w:lastRenderedPageBreak/>
              <w:t>2463</w:t>
            </w:r>
          </w:p>
        </w:tc>
        <w:tc>
          <w:tcPr>
            <w:tcW w:w="715" w:type="pct"/>
            <w:tcBorders>
              <w:top w:val="nil"/>
              <w:left w:val="nil"/>
              <w:bottom w:val="dashed" w:sz="4" w:space="0" w:color="auto"/>
              <w:right w:val="dashed" w:sz="4" w:space="0" w:color="auto"/>
            </w:tcBorders>
            <w:shd w:val="clear" w:color="auto" w:fill="auto"/>
            <w:vAlign w:val="center"/>
            <w:hideMark/>
          </w:tcPr>
          <w:p w:rsidR="001432B0" w:rsidRPr="001432B0" w:rsidRDefault="001432B0" w:rsidP="001432B0">
            <w:pPr>
              <w:jc w:val="right"/>
              <w:rPr>
                <w:rFonts w:ascii="Calibri" w:hAnsi="Calibri" w:cs="Calibri"/>
                <w:color w:val="000000"/>
                <w:lang w:val="es-CO" w:eastAsia="es-CO"/>
              </w:rPr>
            </w:pPr>
            <w:r w:rsidRPr="001432B0">
              <w:rPr>
                <w:rFonts w:ascii="Calibri" w:hAnsi="Calibri" w:cs="Calibri"/>
                <w:color w:val="000000"/>
                <w:sz w:val="22"/>
                <w:szCs w:val="22"/>
                <w:lang w:val="es-CO" w:eastAsia="es-CO"/>
              </w:rPr>
              <w:t>29/01/2016</w:t>
            </w:r>
          </w:p>
        </w:tc>
        <w:tc>
          <w:tcPr>
            <w:tcW w:w="565" w:type="pct"/>
            <w:tcBorders>
              <w:top w:val="nil"/>
              <w:left w:val="nil"/>
              <w:bottom w:val="dashed" w:sz="4" w:space="0" w:color="auto"/>
              <w:right w:val="dashed" w:sz="4" w:space="0" w:color="auto"/>
            </w:tcBorders>
            <w:shd w:val="clear" w:color="auto" w:fill="auto"/>
            <w:vAlign w:val="center"/>
            <w:hideMark/>
          </w:tcPr>
          <w:p w:rsidR="001432B0" w:rsidRPr="001432B0" w:rsidRDefault="001432B0" w:rsidP="001432B0">
            <w:pPr>
              <w:jc w:val="right"/>
              <w:rPr>
                <w:rFonts w:ascii="Calibri" w:hAnsi="Calibri" w:cs="Calibri"/>
                <w:color w:val="000000"/>
                <w:lang w:val="es-CO" w:eastAsia="es-CO"/>
              </w:rPr>
            </w:pPr>
            <w:r w:rsidRPr="001432B0">
              <w:rPr>
                <w:rFonts w:ascii="Calibri" w:hAnsi="Calibri" w:cs="Calibri"/>
                <w:color w:val="000000"/>
                <w:sz w:val="22"/>
                <w:szCs w:val="22"/>
                <w:lang w:val="es-CO" w:eastAsia="es-CO"/>
              </w:rPr>
              <w:t>800136505</w:t>
            </w:r>
          </w:p>
        </w:tc>
        <w:tc>
          <w:tcPr>
            <w:tcW w:w="704" w:type="pct"/>
            <w:tcBorders>
              <w:top w:val="nil"/>
              <w:left w:val="nil"/>
              <w:bottom w:val="dashed" w:sz="4" w:space="0" w:color="auto"/>
              <w:right w:val="dashed" w:sz="4" w:space="0" w:color="auto"/>
            </w:tcBorders>
            <w:shd w:val="clear" w:color="auto" w:fill="auto"/>
            <w:vAlign w:val="center"/>
            <w:hideMark/>
          </w:tcPr>
          <w:p w:rsidR="001432B0" w:rsidRPr="001432B0" w:rsidRDefault="001432B0" w:rsidP="001432B0">
            <w:pPr>
              <w:rPr>
                <w:rFonts w:ascii="Calibri" w:hAnsi="Calibri" w:cs="Calibri"/>
                <w:color w:val="000000"/>
                <w:lang w:val="es-CO" w:eastAsia="es-CO"/>
              </w:rPr>
            </w:pPr>
            <w:r w:rsidRPr="001432B0">
              <w:rPr>
                <w:rFonts w:ascii="Calibri" w:hAnsi="Calibri" w:cs="Calibri"/>
                <w:color w:val="000000"/>
                <w:sz w:val="22"/>
                <w:szCs w:val="22"/>
                <w:lang w:val="es-CO" w:eastAsia="es-CO"/>
              </w:rPr>
              <w:t>DATECSA S.A</w:t>
            </w:r>
          </w:p>
        </w:tc>
        <w:tc>
          <w:tcPr>
            <w:tcW w:w="1008" w:type="pct"/>
            <w:tcBorders>
              <w:top w:val="nil"/>
              <w:left w:val="nil"/>
              <w:bottom w:val="dashed" w:sz="4" w:space="0" w:color="auto"/>
              <w:right w:val="dashed" w:sz="4" w:space="0" w:color="auto"/>
            </w:tcBorders>
            <w:shd w:val="clear" w:color="auto" w:fill="auto"/>
            <w:vAlign w:val="center"/>
            <w:hideMark/>
          </w:tcPr>
          <w:p w:rsidR="001432B0" w:rsidRPr="001432B0" w:rsidRDefault="001432B0" w:rsidP="001432B0">
            <w:pPr>
              <w:rPr>
                <w:rFonts w:ascii="Calibri" w:hAnsi="Calibri" w:cs="Calibri"/>
                <w:color w:val="000000"/>
                <w:lang w:val="es-CO" w:eastAsia="es-CO"/>
              </w:rPr>
            </w:pPr>
            <w:r w:rsidRPr="001432B0">
              <w:rPr>
                <w:rFonts w:ascii="Calibri" w:hAnsi="Calibri" w:cs="Calibri"/>
                <w:color w:val="000000"/>
                <w:sz w:val="22"/>
                <w:szCs w:val="22"/>
                <w:lang w:val="es-CO" w:eastAsia="es-CO"/>
              </w:rPr>
              <w:t>Prestar el servicio de Outsourcing de impresión, fotocopiado y escaneado de documentos para la Alcaldía de Pereira</w:t>
            </w:r>
          </w:p>
        </w:tc>
        <w:tc>
          <w:tcPr>
            <w:tcW w:w="663" w:type="pct"/>
            <w:tcBorders>
              <w:top w:val="nil"/>
              <w:left w:val="nil"/>
              <w:bottom w:val="dashed" w:sz="4" w:space="0" w:color="auto"/>
              <w:right w:val="dashed" w:sz="4" w:space="0" w:color="auto"/>
            </w:tcBorders>
            <w:shd w:val="clear" w:color="auto" w:fill="auto"/>
            <w:vAlign w:val="center"/>
            <w:hideMark/>
          </w:tcPr>
          <w:p w:rsidR="001432B0" w:rsidRPr="001432B0" w:rsidRDefault="001432B0" w:rsidP="001432B0">
            <w:pPr>
              <w:rPr>
                <w:rFonts w:ascii="Calibri" w:hAnsi="Calibri" w:cs="Calibri"/>
                <w:color w:val="000000"/>
                <w:lang w:val="es-CO" w:eastAsia="es-CO"/>
              </w:rPr>
            </w:pPr>
            <w:r w:rsidRPr="001432B0">
              <w:rPr>
                <w:rFonts w:ascii="Calibri" w:hAnsi="Calibri" w:cs="Calibri"/>
                <w:color w:val="000000"/>
                <w:sz w:val="22"/>
                <w:szCs w:val="22"/>
                <w:lang w:val="es-CO" w:eastAsia="es-CO"/>
              </w:rPr>
              <w:t xml:space="preserve"> $     44.800.000 </w:t>
            </w:r>
          </w:p>
        </w:tc>
        <w:tc>
          <w:tcPr>
            <w:tcW w:w="509" w:type="pct"/>
            <w:tcBorders>
              <w:top w:val="nil"/>
              <w:left w:val="nil"/>
              <w:bottom w:val="dashed" w:sz="4" w:space="0" w:color="auto"/>
              <w:right w:val="dashed" w:sz="4" w:space="0" w:color="auto"/>
            </w:tcBorders>
            <w:shd w:val="clear" w:color="auto" w:fill="auto"/>
            <w:noWrap/>
            <w:vAlign w:val="center"/>
            <w:hideMark/>
          </w:tcPr>
          <w:p w:rsidR="001432B0" w:rsidRPr="001432B0" w:rsidRDefault="001432B0" w:rsidP="001432B0">
            <w:pPr>
              <w:jc w:val="center"/>
              <w:rPr>
                <w:rFonts w:ascii="Calibri" w:hAnsi="Calibri" w:cs="Calibri"/>
                <w:color w:val="000000"/>
                <w:lang w:val="es-CO" w:eastAsia="es-CO"/>
              </w:rPr>
            </w:pPr>
            <w:r w:rsidRPr="001432B0">
              <w:rPr>
                <w:rFonts w:ascii="Calibri" w:hAnsi="Calibri" w:cs="Calibri"/>
                <w:color w:val="000000"/>
                <w:sz w:val="22"/>
                <w:szCs w:val="22"/>
                <w:lang w:val="es-CO" w:eastAsia="es-CO"/>
              </w:rPr>
              <w:t>2016</w:t>
            </w:r>
          </w:p>
        </w:tc>
      </w:tr>
      <w:tr w:rsidR="001432B0" w:rsidRPr="001432B0" w:rsidTr="001432B0">
        <w:trPr>
          <w:trHeight w:val="2700"/>
        </w:trPr>
        <w:tc>
          <w:tcPr>
            <w:tcW w:w="835" w:type="pct"/>
            <w:tcBorders>
              <w:top w:val="nil"/>
              <w:left w:val="dashed" w:sz="4" w:space="0" w:color="auto"/>
              <w:bottom w:val="dashed" w:sz="4" w:space="0" w:color="auto"/>
              <w:right w:val="dashed" w:sz="4" w:space="0" w:color="auto"/>
            </w:tcBorders>
            <w:shd w:val="clear" w:color="auto" w:fill="auto"/>
            <w:vAlign w:val="center"/>
            <w:hideMark/>
          </w:tcPr>
          <w:p w:rsidR="001432B0" w:rsidRPr="001432B0" w:rsidRDefault="001432B0" w:rsidP="001432B0">
            <w:pPr>
              <w:jc w:val="right"/>
              <w:rPr>
                <w:rFonts w:ascii="Calibri" w:hAnsi="Calibri" w:cs="Calibri"/>
                <w:color w:val="000000"/>
                <w:lang w:val="es-CO" w:eastAsia="es-CO"/>
              </w:rPr>
            </w:pPr>
            <w:r w:rsidRPr="001432B0">
              <w:rPr>
                <w:rFonts w:ascii="Calibri" w:hAnsi="Calibri" w:cs="Calibri"/>
                <w:color w:val="000000"/>
                <w:sz w:val="22"/>
                <w:szCs w:val="22"/>
                <w:lang w:val="es-CO" w:eastAsia="es-CO"/>
              </w:rPr>
              <w:t>94635</w:t>
            </w:r>
          </w:p>
        </w:tc>
        <w:tc>
          <w:tcPr>
            <w:tcW w:w="715" w:type="pct"/>
            <w:tcBorders>
              <w:top w:val="nil"/>
              <w:left w:val="nil"/>
              <w:bottom w:val="dashed" w:sz="4" w:space="0" w:color="auto"/>
              <w:right w:val="dashed" w:sz="4" w:space="0" w:color="auto"/>
            </w:tcBorders>
            <w:shd w:val="clear" w:color="auto" w:fill="auto"/>
            <w:vAlign w:val="center"/>
            <w:hideMark/>
          </w:tcPr>
          <w:p w:rsidR="001432B0" w:rsidRPr="001432B0" w:rsidRDefault="001432B0" w:rsidP="001432B0">
            <w:pPr>
              <w:jc w:val="right"/>
              <w:rPr>
                <w:rFonts w:ascii="Calibri" w:hAnsi="Calibri" w:cs="Calibri"/>
                <w:color w:val="000000"/>
                <w:lang w:val="es-CO" w:eastAsia="es-CO"/>
              </w:rPr>
            </w:pPr>
            <w:r w:rsidRPr="001432B0">
              <w:rPr>
                <w:rFonts w:ascii="Calibri" w:hAnsi="Calibri" w:cs="Calibri"/>
                <w:color w:val="000000"/>
                <w:sz w:val="22"/>
                <w:szCs w:val="22"/>
                <w:lang w:val="es-CO" w:eastAsia="es-CO"/>
              </w:rPr>
              <w:t>19/04/2016</w:t>
            </w:r>
          </w:p>
        </w:tc>
        <w:tc>
          <w:tcPr>
            <w:tcW w:w="565" w:type="pct"/>
            <w:tcBorders>
              <w:top w:val="nil"/>
              <w:left w:val="nil"/>
              <w:bottom w:val="dashed" w:sz="4" w:space="0" w:color="auto"/>
              <w:right w:val="dashed" w:sz="4" w:space="0" w:color="auto"/>
            </w:tcBorders>
            <w:shd w:val="clear" w:color="auto" w:fill="auto"/>
            <w:vAlign w:val="center"/>
            <w:hideMark/>
          </w:tcPr>
          <w:p w:rsidR="001432B0" w:rsidRPr="001432B0" w:rsidRDefault="001432B0" w:rsidP="001432B0">
            <w:pPr>
              <w:jc w:val="right"/>
              <w:rPr>
                <w:rFonts w:ascii="Calibri" w:hAnsi="Calibri" w:cs="Calibri"/>
                <w:color w:val="000000"/>
                <w:lang w:val="es-CO" w:eastAsia="es-CO"/>
              </w:rPr>
            </w:pPr>
            <w:r w:rsidRPr="001432B0">
              <w:rPr>
                <w:rFonts w:ascii="Calibri" w:hAnsi="Calibri" w:cs="Calibri"/>
                <w:color w:val="000000"/>
                <w:sz w:val="22"/>
                <w:szCs w:val="22"/>
                <w:lang w:val="es-CO" w:eastAsia="es-CO"/>
              </w:rPr>
              <w:t>800136505</w:t>
            </w:r>
          </w:p>
        </w:tc>
        <w:tc>
          <w:tcPr>
            <w:tcW w:w="704" w:type="pct"/>
            <w:tcBorders>
              <w:top w:val="nil"/>
              <w:left w:val="nil"/>
              <w:bottom w:val="dashed" w:sz="4" w:space="0" w:color="auto"/>
              <w:right w:val="dashed" w:sz="4" w:space="0" w:color="auto"/>
            </w:tcBorders>
            <w:shd w:val="clear" w:color="auto" w:fill="auto"/>
            <w:vAlign w:val="center"/>
            <w:hideMark/>
          </w:tcPr>
          <w:p w:rsidR="001432B0" w:rsidRPr="001432B0" w:rsidRDefault="001432B0" w:rsidP="001432B0">
            <w:pPr>
              <w:rPr>
                <w:rFonts w:ascii="Calibri" w:hAnsi="Calibri" w:cs="Calibri"/>
                <w:color w:val="000000"/>
                <w:lang w:val="es-CO" w:eastAsia="es-CO"/>
              </w:rPr>
            </w:pPr>
            <w:r w:rsidRPr="001432B0">
              <w:rPr>
                <w:rFonts w:ascii="Calibri" w:hAnsi="Calibri" w:cs="Calibri"/>
                <w:color w:val="000000"/>
                <w:sz w:val="22"/>
                <w:szCs w:val="22"/>
                <w:lang w:val="es-CO" w:eastAsia="es-CO"/>
              </w:rPr>
              <w:t>DATECSA S.A</w:t>
            </w:r>
          </w:p>
        </w:tc>
        <w:tc>
          <w:tcPr>
            <w:tcW w:w="1008" w:type="pct"/>
            <w:tcBorders>
              <w:top w:val="nil"/>
              <w:left w:val="nil"/>
              <w:bottom w:val="dashed" w:sz="4" w:space="0" w:color="auto"/>
              <w:right w:val="dashed" w:sz="4" w:space="0" w:color="auto"/>
            </w:tcBorders>
            <w:shd w:val="clear" w:color="auto" w:fill="auto"/>
            <w:vAlign w:val="center"/>
            <w:hideMark/>
          </w:tcPr>
          <w:p w:rsidR="001432B0" w:rsidRPr="001432B0" w:rsidRDefault="001432B0" w:rsidP="001432B0">
            <w:pPr>
              <w:rPr>
                <w:rFonts w:ascii="Calibri" w:hAnsi="Calibri" w:cs="Calibri"/>
                <w:color w:val="000000"/>
                <w:lang w:val="es-CO" w:eastAsia="es-CO"/>
              </w:rPr>
            </w:pPr>
            <w:r w:rsidRPr="001432B0">
              <w:rPr>
                <w:rFonts w:ascii="Calibri" w:hAnsi="Calibri" w:cs="Calibri"/>
                <w:color w:val="000000"/>
                <w:sz w:val="22"/>
                <w:szCs w:val="22"/>
                <w:lang w:val="es-CO" w:eastAsia="es-CO"/>
              </w:rPr>
              <w:t>El presente contrato tiene por objeto adicionar y prorrogar el valor del contrato Nro. 121 del 29 de Enero de 2016 por la suma de $20.400.000 IVA incluido, cuyo objeto es Prestar el servicio de Outsourcing de impresión, fotocopiado y escaneo de documentos para la Alcaldía Municipal de Pereira, para un total de $67.200.000</w:t>
            </w:r>
          </w:p>
        </w:tc>
        <w:tc>
          <w:tcPr>
            <w:tcW w:w="663" w:type="pct"/>
            <w:tcBorders>
              <w:top w:val="nil"/>
              <w:left w:val="nil"/>
              <w:bottom w:val="dashed" w:sz="4" w:space="0" w:color="auto"/>
              <w:right w:val="dashed" w:sz="4" w:space="0" w:color="auto"/>
            </w:tcBorders>
            <w:shd w:val="clear" w:color="auto" w:fill="auto"/>
            <w:vAlign w:val="center"/>
            <w:hideMark/>
          </w:tcPr>
          <w:p w:rsidR="001432B0" w:rsidRPr="001432B0" w:rsidRDefault="001432B0" w:rsidP="001432B0">
            <w:pPr>
              <w:rPr>
                <w:rFonts w:ascii="Calibri" w:hAnsi="Calibri" w:cs="Calibri"/>
                <w:color w:val="000000"/>
                <w:lang w:val="es-CO" w:eastAsia="es-CO"/>
              </w:rPr>
            </w:pPr>
            <w:r w:rsidRPr="001432B0">
              <w:rPr>
                <w:rFonts w:ascii="Calibri" w:hAnsi="Calibri" w:cs="Calibri"/>
                <w:color w:val="000000"/>
                <w:sz w:val="22"/>
                <w:szCs w:val="22"/>
                <w:lang w:val="es-CO" w:eastAsia="es-CO"/>
              </w:rPr>
              <w:t xml:space="preserve"> $     22.400.000 </w:t>
            </w:r>
          </w:p>
        </w:tc>
        <w:tc>
          <w:tcPr>
            <w:tcW w:w="509" w:type="pct"/>
            <w:tcBorders>
              <w:top w:val="nil"/>
              <w:left w:val="nil"/>
              <w:bottom w:val="dashed" w:sz="4" w:space="0" w:color="auto"/>
              <w:right w:val="dashed" w:sz="4" w:space="0" w:color="auto"/>
            </w:tcBorders>
            <w:shd w:val="clear" w:color="auto" w:fill="auto"/>
            <w:noWrap/>
            <w:vAlign w:val="center"/>
            <w:hideMark/>
          </w:tcPr>
          <w:p w:rsidR="001432B0" w:rsidRPr="001432B0" w:rsidRDefault="001432B0" w:rsidP="001432B0">
            <w:pPr>
              <w:jc w:val="center"/>
              <w:rPr>
                <w:rFonts w:ascii="Calibri" w:hAnsi="Calibri" w:cs="Calibri"/>
                <w:color w:val="000000"/>
                <w:lang w:val="es-CO" w:eastAsia="es-CO"/>
              </w:rPr>
            </w:pPr>
            <w:r w:rsidRPr="001432B0">
              <w:rPr>
                <w:rFonts w:ascii="Calibri" w:hAnsi="Calibri" w:cs="Calibri"/>
                <w:color w:val="000000"/>
                <w:sz w:val="22"/>
                <w:szCs w:val="22"/>
                <w:lang w:val="es-CO" w:eastAsia="es-CO"/>
              </w:rPr>
              <w:t>2016</w:t>
            </w:r>
          </w:p>
        </w:tc>
      </w:tr>
      <w:tr w:rsidR="001432B0" w:rsidRPr="001432B0" w:rsidTr="001432B0">
        <w:trPr>
          <w:trHeight w:val="1500"/>
        </w:trPr>
        <w:tc>
          <w:tcPr>
            <w:tcW w:w="835" w:type="pct"/>
            <w:tcBorders>
              <w:top w:val="nil"/>
              <w:left w:val="dashed" w:sz="4" w:space="0" w:color="auto"/>
              <w:bottom w:val="dashed" w:sz="4" w:space="0" w:color="auto"/>
              <w:right w:val="dashed" w:sz="4" w:space="0" w:color="auto"/>
            </w:tcBorders>
            <w:shd w:val="clear" w:color="auto" w:fill="auto"/>
            <w:vAlign w:val="center"/>
            <w:hideMark/>
          </w:tcPr>
          <w:p w:rsidR="001432B0" w:rsidRPr="001432B0" w:rsidRDefault="001432B0" w:rsidP="001432B0">
            <w:pPr>
              <w:jc w:val="right"/>
              <w:rPr>
                <w:rFonts w:ascii="Calibri" w:hAnsi="Calibri" w:cs="Calibri"/>
                <w:color w:val="000000"/>
                <w:lang w:val="es-CO" w:eastAsia="es-CO"/>
              </w:rPr>
            </w:pPr>
            <w:r w:rsidRPr="001432B0">
              <w:rPr>
                <w:rFonts w:ascii="Calibri" w:hAnsi="Calibri" w:cs="Calibri"/>
                <w:color w:val="000000"/>
                <w:sz w:val="22"/>
                <w:szCs w:val="22"/>
                <w:lang w:val="es-CO" w:eastAsia="es-CO"/>
              </w:rPr>
              <w:t>9438</w:t>
            </w:r>
          </w:p>
        </w:tc>
        <w:tc>
          <w:tcPr>
            <w:tcW w:w="715" w:type="pct"/>
            <w:tcBorders>
              <w:top w:val="nil"/>
              <w:left w:val="nil"/>
              <w:bottom w:val="dashed" w:sz="4" w:space="0" w:color="auto"/>
              <w:right w:val="dashed" w:sz="4" w:space="0" w:color="auto"/>
            </w:tcBorders>
            <w:shd w:val="clear" w:color="auto" w:fill="auto"/>
            <w:vAlign w:val="center"/>
            <w:hideMark/>
          </w:tcPr>
          <w:p w:rsidR="001432B0" w:rsidRPr="001432B0" w:rsidRDefault="001432B0" w:rsidP="001432B0">
            <w:pPr>
              <w:jc w:val="right"/>
              <w:rPr>
                <w:rFonts w:ascii="Calibri" w:hAnsi="Calibri" w:cs="Calibri"/>
                <w:color w:val="000000"/>
                <w:lang w:val="es-CO" w:eastAsia="es-CO"/>
              </w:rPr>
            </w:pPr>
            <w:r w:rsidRPr="001432B0">
              <w:rPr>
                <w:rFonts w:ascii="Calibri" w:hAnsi="Calibri" w:cs="Calibri"/>
                <w:color w:val="000000"/>
                <w:sz w:val="22"/>
                <w:szCs w:val="22"/>
                <w:lang w:val="es-CO" w:eastAsia="es-CO"/>
              </w:rPr>
              <w:t>19/05/2016</w:t>
            </w:r>
          </w:p>
        </w:tc>
        <w:tc>
          <w:tcPr>
            <w:tcW w:w="565" w:type="pct"/>
            <w:tcBorders>
              <w:top w:val="nil"/>
              <w:left w:val="nil"/>
              <w:bottom w:val="dashed" w:sz="4" w:space="0" w:color="auto"/>
              <w:right w:val="dashed" w:sz="4" w:space="0" w:color="auto"/>
            </w:tcBorders>
            <w:shd w:val="clear" w:color="auto" w:fill="auto"/>
            <w:vAlign w:val="center"/>
            <w:hideMark/>
          </w:tcPr>
          <w:p w:rsidR="001432B0" w:rsidRPr="001432B0" w:rsidRDefault="001432B0" w:rsidP="001432B0">
            <w:pPr>
              <w:jc w:val="right"/>
              <w:rPr>
                <w:rFonts w:ascii="Calibri" w:hAnsi="Calibri" w:cs="Calibri"/>
                <w:color w:val="000000"/>
                <w:lang w:val="es-CO" w:eastAsia="es-CO"/>
              </w:rPr>
            </w:pPr>
            <w:r w:rsidRPr="001432B0">
              <w:rPr>
                <w:rFonts w:ascii="Calibri" w:hAnsi="Calibri" w:cs="Calibri"/>
                <w:color w:val="000000"/>
                <w:sz w:val="22"/>
                <w:szCs w:val="22"/>
                <w:lang w:val="es-CO" w:eastAsia="es-CO"/>
              </w:rPr>
              <w:t>800136505</w:t>
            </w:r>
          </w:p>
        </w:tc>
        <w:tc>
          <w:tcPr>
            <w:tcW w:w="704" w:type="pct"/>
            <w:tcBorders>
              <w:top w:val="nil"/>
              <w:left w:val="nil"/>
              <w:bottom w:val="dashed" w:sz="4" w:space="0" w:color="auto"/>
              <w:right w:val="dashed" w:sz="4" w:space="0" w:color="auto"/>
            </w:tcBorders>
            <w:shd w:val="clear" w:color="auto" w:fill="auto"/>
            <w:vAlign w:val="center"/>
            <w:hideMark/>
          </w:tcPr>
          <w:p w:rsidR="001432B0" w:rsidRPr="001432B0" w:rsidRDefault="001432B0" w:rsidP="001432B0">
            <w:pPr>
              <w:rPr>
                <w:rFonts w:ascii="Calibri" w:hAnsi="Calibri" w:cs="Calibri"/>
                <w:color w:val="000000"/>
                <w:lang w:val="es-CO" w:eastAsia="es-CO"/>
              </w:rPr>
            </w:pPr>
            <w:r w:rsidRPr="001432B0">
              <w:rPr>
                <w:rFonts w:ascii="Calibri" w:hAnsi="Calibri" w:cs="Calibri"/>
                <w:color w:val="000000"/>
                <w:sz w:val="22"/>
                <w:szCs w:val="22"/>
                <w:lang w:val="es-CO" w:eastAsia="es-CO"/>
              </w:rPr>
              <w:t>DATECSA S.A</w:t>
            </w:r>
          </w:p>
        </w:tc>
        <w:tc>
          <w:tcPr>
            <w:tcW w:w="1008" w:type="pct"/>
            <w:tcBorders>
              <w:top w:val="nil"/>
              <w:left w:val="nil"/>
              <w:bottom w:val="dashed" w:sz="4" w:space="0" w:color="auto"/>
              <w:right w:val="dashed" w:sz="4" w:space="0" w:color="auto"/>
            </w:tcBorders>
            <w:shd w:val="clear" w:color="auto" w:fill="auto"/>
            <w:vAlign w:val="center"/>
            <w:hideMark/>
          </w:tcPr>
          <w:p w:rsidR="001432B0" w:rsidRPr="001432B0" w:rsidRDefault="001432B0" w:rsidP="001432B0">
            <w:pPr>
              <w:rPr>
                <w:rFonts w:ascii="Calibri" w:hAnsi="Calibri" w:cs="Calibri"/>
                <w:color w:val="000000"/>
                <w:lang w:val="es-CO" w:eastAsia="es-CO"/>
              </w:rPr>
            </w:pPr>
            <w:r w:rsidRPr="001432B0">
              <w:rPr>
                <w:rFonts w:ascii="Calibri" w:hAnsi="Calibri" w:cs="Calibri"/>
                <w:color w:val="000000"/>
                <w:sz w:val="22"/>
                <w:szCs w:val="22"/>
                <w:lang w:val="es-CO" w:eastAsia="es-CO"/>
              </w:rPr>
              <w:t xml:space="preserve">Prestar el Servicio de Outsourcing para el control y administración de la impresión, fotocopiado y escaneo de </w:t>
            </w:r>
            <w:r w:rsidRPr="001432B0">
              <w:rPr>
                <w:rFonts w:ascii="Calibri" w:hAnsi="Calibri" w:cs="Calibri"/>
                <w:color w:val="000000"/>
                <w:sz w:val="22"/>
                <w:szCs w:val="22"/>
                <w:lang w:val="es-CO" w:eastAsia="es-CO"/>
              </w:rPr>
              <w:lastRenderedPageBreak/>
              <w:t>documentos para la Alcaldía municipal de Pereira.</w:t>
            </w:r>
          </w:p>
        </w:tc>
        <w:tc>
          <w:tcPr>
            <w:tcW w:w="663" w:type="pct"/>
            <w:tcBorders>
              <w:top w:val="nil"/>
              <w:left w:val="nil"/>
              <w:bottom w:val="dashed" w:sz="4" w:space="0" w:color="auto"/>
              <w:right w:val="dashed" w:sz="4" w:space="0" w:color="auto"/>
            </w:tcBorders>
            <w:shd w:val="clear" w:color="auto" w:fill="auto"/>
            <w:vAlign w:val="center"/>
            <w:hideMark/>
          </w:tcPr>
          <w:p w:rsidR="001432B0" w:rsidRPr="001432B0" w:rsidRDefault="001432B0" w:rsidP="001432B0">
            <w:pPr>
              <w:rPr>
                <w:rFonts w:ascii="Calibri" w:hAnsi="Calibri" w:cs="Calibri"/>
                <w:color w:val="000000"/>
                <w:lang w:val="es-CO" w:eastAsia="es-CO"/>
              </w:rPr>
            </w:pPr>
            <w:r w:rsidRPr="001432B0">
              <w:rPr>
                <w:rFonts w:ascii="Calibri" w:hAnsi="Calibri" w:cs="Calibri"/>
                <w:color w:val="000000"/>
                <w:sz w:val="22"/>
                <w:szCs w:val="22"/>
                <w:lang w:val="es-CO" w:eastAsia="es-CO"/>
              </w:rPr>
              <w:lastRenderedPageBreak/>
              <w:t xml:space="preserve"> $   282.720.600 </w:t>
            </w:r>
          </w:p>
        </w:tc>
        <w:tc>
          <w:tcPr>
            <w:tcW w:w="509" w:type="pct"/>
            <w:tcBorders>
              <w:top w:val="nil"/>
              <w:left w:val="nil"/>
              <w:bottom w:val="dashed" w:sz="4" w:space="0" w:color="auto"/>
              <w:right w:val="dashed" w:sz="4" w:space="0" w:color="auto"/>
            </w:tcBorders>
            <w:shd w:val="clear" w:color="auto" w:fill="auto"/>
            <w:noWrap/>
            <w:vAlign w:val="center"/>
            <w:hideMark/>
          </w:tcPr>
          <w:p w:rsidR="001432B0" w:rsidRPr="001432B0" w:rsidRDefault="001432B0" w:rsidP="001432B0">
            <w:pPr>
              <w:jc w:val="center"/>
              <w:rPr>
                <w:rFonts w:ascii="Calibri" w:hAnsi="Calibri" w:cs="Calibri"/>
                <w:color w:val="000000"/>
                <w:lang w:val="es-CO" w:eastAsia="es-CO"/>
              </w:rPr>
            </w:pPr>
            <w:r w:rsidRPr="001432B0">
              <w:rPr>
                <w:rFonts w:ascii="Calibri" w:hAnsi="Calibri" w:cs="Calibri"/>
                <w:color w:val="000000"/>
                <w:sz w:val="22"/>
                <w:szCs w:val="22"/>
                <w:lang w:val="es-CO" w:eastAsia="es-CO"/>
              </w:rPr>
              <w:t>2016</w:t>
            </w:r>
          </w:p>
        </w:tc>
      </w:tr>
      <w:tr w:rsidR="001432B0" w:rsidRPr="001432B0" w:rsidTr="001432B0">
        <w:trPr>
          <w:trHeight w:val="1200"/>
        </w:trPr>
        <w:tc>
          <w:tcPr>
            <w:tcW w:w="835" w:type="pct"/>
            <w:tcBorders>
              <w:top w:val="nil"/>
              <w:left w:val="dashed" w:sz="4" w:space="0" w:color="auto"/>
              <w:bottom w:val="dashed" w:sz="4" w:space="0" w:color="auto"/>
              <w:right w:val="dashed" w:sz="4" w:space="0" w:color="auto"/>
            </w:tcBorders>
            <w:shd w:val="clear" w:color="auto" w:fill="auto"/>
            <w:vAlign w:val="center"/>
            <w:hideMark/>
          </w:tcPr>
          <w:p w:rsidR="001432B0" w:rsidRPr="001432B0" w:rsidRDefault="001432B0" w:rsidP="001432B0">
            <w:pPr>
              <w:jc w:val="right"/>
              <w:rPr>
                <w:rFonts w:ascii="Calibri" w:hAnsi="Calibri" w:cs="Calibri"/>
                <w:color w:val="000000"/>
                <w:lang w:val="es-CO" w:eastAsia="es-CO"/>
              </w:rPr>
            </w:pPr>
            <w:r w:rsidRPr="001432B0">
              <w:rPr>
                <w:rFonts w:ascii="Calibri" w:hAnsi="Calibri" w:cs="Calibri"/>
                <w:color w:val="000000"/>
                <w:sz w:val="22"/>
                <w:szCs w:val="22"/>
                <w:lang w:val="es-CO" w:eastAsia="es-CO"/>
              </w:rPr>
              <w:lastRenderedPageBreak/>
              <w:t>2582</w:t>
            </w:r>
          </w:p>
        </w:tc>
        <w:tc>
          <w:tcPr>
            <w:tcW w:w="715" w:type="pct"/>
            <w:tcBorders>
              <w:top w:val="nil"/>
              <w:left w:val="nil"/>
              <w:bottom w:val="dashed" w:sz="4" w:space="0" w:color="auto"/>
              <w:right w:val="dashed" w:sz="4" w:space="0" w:color="auto"/>
            </w:tcBorders>
            <w:shd w:val="clear" w:color="auto" w:fill="auto"/>
            <w:vAlign w:val="center"/>
            <w:hideMark/>
          </w:tcPr>
          <w:p w:rsidR="001432B0" w:rsidRPr="001432B0" w:rsidRDefault="001432B0" w:rsidP="001432B0">
            <w:pPr>
              <w:jc w:val="right"/>
              <w:rPr>
                <w:rFonts w:ascii="Calibri" w:hAnsi="Calibri" w:cs="Calibri"/>
                <w:color w:val="000000"/>
                <w:lang w:val="es-CO" w:eastAsia="es-CO"/>
              </w:rPr>
            </w:pPr>
            <w:r w:rsidRPr="001432B0">
              <w:rPr>
                <w:rFonts w:ascii="Calibri" w:hAnsi="Calibri" w:cs="Calibri"/>
                <w:color w:val="000000"/>
                <w:sz w:val="22"/>
                <w:szCs w:val="22"/>
                <w:lang w:val="es-CO" w:eastAsia="es-CO"/>
              </w:rPr>
              <w:t>1/03/2017</w:t>
            </w:r>
          </w:p>
        </w:tc>
        <w:tc>
          <w:tcPr>
            <w:tcW w:w="565" w:type="pct"/>
            <w:tcBorders>
              <w:top w:val="nil"/>
              <w:left w:val="nil"/>
              <w:bottom w:val="dashed" w:sz="4" w:space="0" w:color="auto"/>
              <w:right w:val="dashed" w:sz="4" w:space="0" w:color="auto"/>
            </w:tcBorders>
            <w:shd w:val="clear" w:color="auto" w:fill="auto"/>
            <w:vAlign w:val="center"/>
            <w:hideMark/>
          </w:tcPr>
          <w:p w:rsidR="001432B0" w:rsidRPr="001432B0" w:rsidRDefault="001432B0" w:rsidP="001432B0">
            <w:pPr>
              <w:jc w:val="right"/>
              <w:rPr>
                <w:rFonts w:ascii="Calibri" w:hAnsi="Calibri" w:cs="Calibri"/>
                <w:color w:val="000000"/>
                <w:lang w:val="es-CO" w:eastAsia="es-CO"/>
              </w:rPr>
            </w:pPr>
            <w:r w:rsidRPr="001432B0">
              <w:rPr>
                <w:rFonts w:ascii="Calibri" w:hAnsi="Calibri" w:cs="Calibri"/>
                <w:color w:val="000000"/>
                <w:sz w:val="22"/>
                <w:szCs w:val="22"/>
                <w:lang w:val="es-CO" w:eastAsia="es-CO"/>
              </w:rPr>
              <w:t>800136505</w:t>
            </w:r>
          </w:p>
        </w:tc>
        <w:tc>
          <w:tcPr>
            <w:tcW w:w="704" w:type="pct"/>
            <w:tcBorders>
              <w:top w:val="nil"/>
              <w:left w:val="nil"/>
              <w:bottom w:val="dashed" w:sz="4" w:space="0" w:color="auto"/>
              <w:right w:val="dashed" w:sz="4" w:space="0" w:color="auto"/>
            </w:tcBorders>
            <w:shd w:val="clear" w:color="auto" w:fill="auto"/>
            <w:vAlign w:val="center"/>
            <w:hideMark/>
          </w:tcPr>
          <w:p w:rsidR="001432B0" w:rsidRPr="001432B0" w:rsidRDefault="001432B0" w:rsidP="001432B0">
            <w:pPr>
              <w:rPr>
                <w:rFonts w:ascii="Calibri" w:hAnsi="Calibri" w:cs="Calibri"/>
                <w:color w:val="000000"/>
                <w:lang w:val="es-CO" w:eastAsia="es-CO"/>
              </w:rPr>
            </w:pPr>
            <w:r w:rsidRPr="001432B0">
              <w:rPr>
                <w:rFonts w:ascii="Calibri" w:hAnsi="Calibri" w:cs="Calibri"/>
                <w:color w:val="000000"/>
                <w:sz w:val="22"/>
                <w:szCs w:val="22"/>
                <w:lang w:val="es-CO" w:eastAsia="es-CO"/>
              </w:rPr>
              <w:t>DATECSA S.A</w:t>
            </w:r>
          </w:p>
        </w:tc>
        <w:tc>
          <w:tcPr>
            <w:tcW w:w="1008" w:type="pct"/>
            <w:tcBorders>
              <w:top w:val="nil"/>
              <w:left w:val="nil"/>
              <w:bottom w:val="dashed" w:sz="4" w:space="0" w:color="auto"/>
              <w:right w:val="dashed" w:sz="4" w:space="0" w:color="auto"/>
            </w:tcBorders>
            <w:shd w:val="clear" w:color="auto" w:fill="auto"/>
            <w:vAlign w:val="center"/>
            <w:hideMark/>
          </w:tcPr>
          <w:p w:rsidR="001432B0" w:rsidRPr="001432B0" w:rsidRDefault="001432B0" w:rsidP="001432B0">
            <w:pPr>
              <w:rPr>
                <w:rFonts w:ascii="Calibri" w:hAnsi="Calibri" w:cs="Calibri"/>
                <w:color w:val="000000"/>
                <w:lang w:val="es-CO" w:eastAsia="es-CO"/>
              </w:rPr>
            </w:pPr>
            <w:r w:rsidRPr="001432B0">
              <w:rPr>
                <w:rFonts w:ascii="Calibri" w:hAnsi="Calibri" w:cs="Calibri"/>
                <w:color w:val="000000"/>
                <w:sz w:val="22"/>
                <w:szCs w:val="22"/>
                <w:lang w:val="es-CO" w:eastAsia="es-CO"/>
              </w:rPr>
              <w:t>PRESTAR EL SERVICIO DE OUTSOURCING DE IMPRESION, FOTOCOPIADO Y ESCANEO DE DOCUMENTOS PARA LA ALCALDIA MUNICIPAL DE PEREIRA.</w:t>
            </w:r>
          </w:p>
        </w:tc>
        <w:tc>
          <w:tcPr>
            <w:tcW w:w="663" w:type="pct"/>
            <w:tcBorders>
              <w:top w:val="nil"/>
              <w:left w:val="nil"/>
              <w:bottom w:val="dashed" w:sz="4" w:space="0" w:color="auto"/>
              <w:right w:val="dashed" w:sz="4" w:space="0" w:color="auto"/>
            </w:tcBorders>
            <w:shd w:val="clear" w:color="auto" w:fill="auto"/>
            <w:vAlign w:val="center"/>
            <w:hideMark/>
          </w:tcPr>
          <w:p w:rsidR="001432B0" w:rsidRPr="001432B0" w:rsidRDefault="001432B0" w:rsidP="001432B0">
            <w:pPr>
              <w:rPr>
                <w:rFonts w:ascii="Calibri" w:hAnsi="Calibri" w:cs="Calibri"/>
                <w:color w:val="000000"/>
                <w:lang w:val="es-CO" w:eastAsia="es-CO"/>
              </w:rPr>
            </w:pPr>
            <w:r w:rsidRPr="001432B0">
              <w:rPr>
                <w:rFonts w:ascii="Calibri" w:hAnsi="Calibri" w:cs="Calibri"/>
                <w:color w:val="000000"/>
                <w:sz w:val="22"/>
                <w:szCs w:val="22"/>
                <w:lang w:val="es-CO" w:eastAsia="es-CO"/>
              </w:rPr>
              <w:t xml:space="preserve"> $     62.000.000 </w:t>
            </w:r>
          </w:p>
        </w:tc>
        <w:tc>
          <w:tcPr>
            <w:tcW w:w="509" w:type="pct"/>
            <w:tcBorders>
              <w:top w:val="nil"/>
              <w:left w:val="nil"/>
              <w:bottom w:val="dashed" w:sz="4" w:space="0" w:color="auto"/>
              <w:right w:val="dashed" w:sz="4" w:space="0" w:color="auto"/>
            </w:tcBorders>
            <w:shd w:val="clear" w:color="auto" w:fill="auto"/>
            <w:noWrap/>
            <w:vAlign w:val="center"/>
            <w:hideMark/>
          </w:tcPr>
          <w:p w:rsidR="001432B0" w:rsidRPr="001432B0" w:rsidRDefault="001432B0" w:rsidP="001432B0">
            <w:pPr>
              <w:jc w:val="center"/>
              <w:rPr>
                <w:rFonts w:ascii="Calibri" w:hAnsi="Calibri" w:cs="Calibri"/>
                <w:color w:val="000000"/>
                <w:lang w:val="es-CO" w:eastAsia="es-CO"/>
              </w:rPr>
            </w:pPr>
            <w:r w:rsidRPr="001432B0">
              <w:rPr>
                <w:rFonts w:ascii="Calibri" w:hAnsi="Calibri" w:cs="Calibri"/>
                <w:color w:val="000000"/>
                <w:sz w:val="22"/>
                <w:szCs w:val="22"/>
                <w:lang w:val="es-CO" w:eastAsia="es-CO"/>
              </w:rPr>
              <w:t>2017</w:t>
            </w:r>
          </w:p>
        </w:tc>
      </w:tr>
      <w:tr w:rsidR="001432B0" w:rsidRPr="001432B0" w:rsidTr="001432B0">
        <w:trPr>
          <w:trHeight w:val="841"/>
        </w:trPr>
        <w:tc>
          <w:tcPr>
            <w:tcW w:w="835" w:type="pct"/>
            <w:tcBorders>
              <w:top w:val="nil"/>
              <w:left w:val="dashed" w:sz="4" w:space="0" w:color="auto"/>
              <w:bottom w:val="dashed" w:sz="4" w:space="0" w:color="auto"/>
              <w:right w:val="dashed" w:sz="4" w:space="0" w:color="auto"/>
            </w:tcBorders>
            <w:shd w:val="clear" w:color="auto" w:fill="auto"/>
            <w:vAlign w:val="center"/>
            <w:hideMark/>
          </w:tcPr>
          <w:p w:rsidR="001432B0" w:rsidRPr="001432B0" w:rsidRDefault="001432B0" w:rsidP="001432B0">
            <w:pPr>
              <w:jc w:val="right"/>
              <w:rPr>
                <w:rFonts w:ascii="Calibri" w:hAnsi="Calibri" w:cs="Calibri"/>
                <w:color w:val="000000"/>
                <w:lang w:val="es-CO" w:eastAsia="es-CO"/>
              </w:rPr>
            </w:pPr>
            <w:r w:rsidRPr="001432B0">
              <w:rPr>
                <w:rFonts w:ascii="Calibri" w:hAnsi="Calibri" w:cs="Calibri"/>
                <w:color w:val="000000"/>
                <w:sz w:val="22"/>
                <w:szCs w:val="22"/>
                <w:lang w:val="es-CO" w:eastAsia="es-CO"/>
              </w:rPr>
              <w:t>95369</w:t>
            </w:r>
          </w:p>
        </w:tc>
        <w:tc>
          <w:tcPr>
            <w:tcW w:w="715" w:type="pct"/>
            <w:tcBorders>
              <w:top w:val="nil"/>
              <w:left w:val="nil"/>
              <w:bottom w:val="dashed" w:sz="4" w:space="0" w:color="auto"/>
              <w:right w:val="dashed" w:sz="4" w:space="0" w:color="auto"/>
            </w:tcBorders>
            <w:shd w:val="clear" w:color="auto" w:fill="auto"/>
            <w:vAlign w:val="center"/>
            <w:hideMark/>
          </w:tcPr>
          <w:p w:rsidR="001432B0" w:rsidRPr="001432B0" w:rsidRDefault="001432B0" w:rsidP="001432B0">
            <w:pPr>
              <w:jc w:val="right"/>
              <w:rPr>
                <w:rFonts w:ascii="Calibri" w:hAnsi="Calibri" w:cs="Calibri"/>
                <w:color w:val="000000"/>
                <w:lang w:val="es-CO" w:eastAsia="es-CO"/>
              </w:rPr>
            </w:pPr>
            <w:r w:rsidRPr="001432B0">
              <w:rPr>
                <w:rFonts w:ascii="Calibri" w:hAnsi="Calibri" w:cs="Calibri"/>
                <w:color w:val="000000"/>
                <w:sz w:val="22"/>
                <w:szCs w:val="22"/>
                <w:lang w:val="es-CO" w:eastAsia="es-CO"/>
              </w:rPr>
              <w:t>19/05/2017</w:t>
            </w:r>
          </w:p>
        </w:tc>
        <w:tc>
          <w:tcPr>
            <w:tcW w:w="565" w:type="pct"/>
            <w:tcBorders>
              <w:top w:val="nil"/>
              <w:left w:val="nil"/>
              <w:bottom w:val="dashed" w:sz="4" w:space="0" w:color="auto"/>
              <w:right w:val="dashed" w:sz="4" w:space="0" w:color="auto"/>
            </w:tcBorders>
            <w:shd w:val="clear" w:color="auto" w:fill="auto"/>
            <w:vAlign w:val="center"/>
            <w:hideMark/>
          </w:tcPr>
          <w:p w:rsidR="001432B0" w:rsidRPr="001432B0" w:rsidRDefault="001432B0" w:rsidP="001432B0">
            <w:pPr>
              <w:jc w:val="right"/>
              <w:rPr>
                <w:rFonts w:ascii="Calibri" w:hAnsi="Calibri" w:cs="Calibri"/>
                <w:color w:val="000000"/>
                <w:lang w:val="es-CO" w:eastAsia="es-CO"/>
              </w:rPr>
            </w:pPr>
            <w:r w:rsidRPr="001432B0">
              <w:rPr>
                <w:rFonts w:ascii="Calibri" w:hAnsi="Calibri" w:cs="Calibri"/>
                <w:color w:val="000000"/>
                <w:sz w:val="22"/>
                <w:szCs w:val="22"/>
                <w:lang w:val="es-CO" w:eastAsia="es-CO"/>
              </w:rPr>
              <w:t>800136505</w:t>
            </w:r>
          </w:p>
        </w:tc>
        <w:tc>
          <w:tcPr>
            <w:tcW w:w="704" w:type="pct"/>
            <w:tcBorders>
              <w:top w:val="nil"/>
              <w:left w:val="nil"/>
              <w:bottom w:val="dashed" w:sz="4" w:space="0" w:color="auto"/>
              <w:right w:val="dashed" w:sz="4" w:space="0" w:color="auto"/>
            </w:tcBorders>
            <w:shd w:val="clear" w:color="auto" w:fill="auto"/>
            <w:vAlign w:val="center"/>
            <w:hideMark/>
          </w:tcPr>
          <w:p w:rsidR="001432B0" w:rsidRPr="001432B0" w:rsidRDefault="001432B0" w:rsidP="001432B0">
            <w:pPr>
              <w:rPr>
                <w:rFonts w:ascii="Calibri" w:hAnsi="Calibri" w:cs="Calibri"/>
                <w:color w:val="000000"/>
                <w:lang w:val="es-CO" w:eastAsia="es-CO"/>
              </w:rPr>
            </w:pPr>
            <w:r w:rsidRPr="001432B0">
              <w:rPr>
                <w:rFonts w:ascii="Calibri" w:hAnsi="Calibri" w:cs="Calibri"/>
                <w:color w:val="000000"/>
                <w:sz w:val="22"/>
                <w:szCs w:val="22"/>
                <w:lang w:val="es-CO" w:eastAsia="es-CO"/>
              </w:rPr>
              <w:t>DATECSA S.A</w:t>
            </w:r>
          </w:p>
        </w:tc>
        <w:tc>
          <w:tcPr>
            <w:tcW w:w="1008" w:type="pct"/>
            <w:tcBorders>
              <w:top w:val="nil"/>
              <w:left w:val="nil"/>
              <w:bottom w:val="dashed" w:sz="4" w:space="0" w:color="auto"/>
              <w:right w:val="dashed" w:sz="4" w:space="0" w:color="auto"/>
            </w:tcBorders>
            <w:shd w:val="clear" w:color="auto" w:fill="auto"/>
            <w:vAlign w:val="center"/>
            <w:hideMark/>
          </w:tcPr>
          <w:p w:rsidR="001432B0" w:rsidRPr="001432B0" w:rsidRDefault="001432B0" w:rsidP="001432B0">
            <w:pPr>
              <w:rPr>
                <w:rFonts w:ascii="Calibri" w:hAnsi="Calibri" w:cs="Calibri"/>
                <w:color w:val="000000"/>
                <w:lang w:val="es-CO" w:eastAsia="es-CO"/>
              </w:rPr>
            </w:pPr>
            <w:r w:rsidRPr="001432B0">
              <w:rPr>
                <w:rFonts w:ascii="Calibri" w:hAnsi="Calibri" w:cs="Calibri"/>
                <w:color w:val="000000"/>
                <w:sz w:val="22"/>
                <w:szCs w:val="22"/>
                <w:lang w:val="es-CO" w:eastAsia="es-CO"/>
              </w:rPr>
              <w:t xml:space="preserve">Adicionar el valor de la oferta Nro. 1856 del fecha 1 de marzo de 2017, en la suma de $25.000.000 IVA INCLUIDO, cuyo objeto es: Prestar el Servicio de Outsourcing de impresión, fotocopiado y escaneo  de documentos para la alcaldía Municipal de Pereira para un total de $87.000.000 IVA INCLUIDO, in exceder el 31 de diciembre de 2017 y sin exceder </w:t>
            </w:r>
            <w:r w:rsidRPr="001432B0">
              <w:rPr>
                <w:rFonts w:ascii="Calibri" w:hAnsi="Calibri" w:cs="Calibri"/>
                <w:color w:val="000000"/>
                <w:sz w:val="22"/>
                <w:szCs w:val="22"/>
                <w:lang w:val="es-CO" w:eastAsia="es-CO"/>
              </w:rPr>
              <w:lastRenderedPageBreak/>
              <w:t>la cantidad de 336112 impresiones, fotocopiado y escaneo.</w:t>
            </w:r>
          </w:p>
        </w:tc>
        <w:tc>
          <w:tcPr>
            <w:tcW w:w="663" w:type="pct"/>
            <w:tcBorders>
              <w:top w:val="nil"/>
              <w:left w:val="nil"/>
              <w:bottom w:val="dashed" w:sz="4" w:space="0" w:color="auto"/>
              <w:right w:val="dashed" w:sz="4" w:space="0" w:color="auto"/>
            </w:tcBorders>
            <w:shd w:val="clear" w:color="auto" w:fill="auto"/>
            <w:vAlign w:val="center"/>
            <w:hideMark/>
          </w:tcPr>
          <w:p w:rsidR="001432B0" w:rsidRPr="001432B0" w:rsidRDefault="001432B0" w:rsidP="001432B0">
            <w:pPr>
              <w:rPr>
                <w:rFonts w:ascii="Calibri" w:hAnsi="Calibri" w:cs="Calibri"/>
                <w:color w:val="000000"/>
                <w:lang w:val="es-CO" w:eastAsia="es-CO"/>
              </w:rPr>
            </w:pPr>
            <w:r w:rsidRPr="001432B0">
              <w:rPr>
                <w:rFonts w:ascii="Calibri" w:hAnsi="Calibri" w:cs="Calibri"/>
                <w:color w:val="000000"/>
                <w:sz w:val="22"/>
                <w:szCs w:val="22"/>
                <w:lang w:val="es-CO" w:eastAsia="es-CO"/>
              </w:rPr>
              <w:lastRenderedPageBreak/>
              <w:t xml:space="preserve"> $     25.000.000 </w:t>
            </w:r>
          </w:p>
        </w:tc>
        <w:tc>
          <w:tcPr>
            <w:tcW w:w="509" w:type="pct"/>
            <w:tcBorders>
              <w:top w:val="nil"/>
              <w:left w:val="nil"/>
              <w:bottom w:val="dashed" w:sz="4" w:space="0" w:color="auto"/>
              <w:right w:val="dashed" w:sz="4" w:space="0" w:color="auto"/>
            </w:tcBorders>
            <w:shd w:val="clear" w:color="auto" w:fill="auto"/>
            <w:noWrap/>
            <w:vAlign w:val="center"/>
            <w:hideMark/>
          </w:tcPr>
          <w:p w:rsidR="001432B0" w:rsidRPr="001432B0" w:rsidRDefault="001432B0" w:rsidP="001432B0">
            <w:pPr>
              <w:jc w:val="center"/>
              <w:rPr>
                <w:rFonts w:ascii="Calibri" w:hAnsi="Calibri" w:cs="Calibri"/>
                <w:color w:val="000000"/>
                <w:lang w:val="es-CO" w:eastAsia="es-CO"/>
              </w:rPr>
            </w:pPr>
            <w:r w:rsidRPr="001432B0">
              <w:rPr>
                <w:rFonts w:ascii="Calibri" w:hAnsi="Calibri" w:cs="Calibri"/>
                <w:color w:val="000000"/>
                <w:sz w:val="22"/>
                <w:szCs w:val="22"/>
                <w:lang w:val="es-CO" w:eastAsia="es-CO"/>
              </w:rPr>
              <w:t>2017</w:t>
            </w:r>
          </w:p>
        </w:tc>
      </w:tr>
      <w:tr w:rsidR="001432B0" w:rsidRPr="001432B0" w:rsidTr="001432B0">
        <w:trPr>
          <w:trHeight w:val="1200"/>
        </w:trPr>
        <w:tc>
          <w:tcPr>
            <w:tcW w:w="835" w:type="pct"/>
            <w:tcBorders>
              <w:top w:val="nil"/>
              <w:left w:val="dashed" w:sz="4" w:space="0" w:color="auto"/>
              <w:bottom w:val="dashed" w:sz="4" w:space="0" w:color="auto"/>
              <w:right w:val="dashed" w:sz="4" w:space="0" w:color="auto"/>
            </w:tcBorders>
            <w:shd w:val="clear" w:color="auto" w:fill="auto"/>
            <w:vAlign w:val="center"/>
            <w:hideMark/>
          </w:tcPr>
          <w:p w:rsidR="001432B0" w:rsidRPr="001432B0" w:rsidRDefault="001432B0" w:rsidP="001432B0">
            <w:pPr>
              <w:jc w:val="right"/>
              <w:rPr>
                <w:rFonts w:ascii="Calibri" w:hAnsi="Calibri" w:cs="Calibri"/>
                <w:color w:val="000000"/>
                <w:lang w:val="es-CO" w:eastAsia="es-CO"/>
              </w:rPr>
            </w:pPr>
            <w:r w:rsidRPr="001432B0">
              <w:rPr>
                <w:rFonts w:ascii="Calibri" w:hAnsi="Calibri" w:cs="Calibri"/>
                <w:color w:val="000000"/>
                <w:sz w:val="22"/>
                <w:szCs w:val="22"/>
                <w:lang w:val="es-CO" w:eastAsia="es-CO"/>
              </w:rPr>
              <w:lastRenderedPageBreak/>
              <w:t>2750</w:t>
            </w:r>
          </w:p>
        </w:tc>
        <w:tc>
          <w:tcPr>
            <w:tcW w:w="715" w:type="pct"/>
            <w:tcBorders>
              <w:top w:val="nil"/>
              <w:left w:val="nil"/>
              <w:bottom w:val="dashed" w:sz="4" w:space="0" w:color="auto"/>
              <w:right w:val="dashed" w:sz="4" w:space="0" w:color="auto"/>
            </w:tcBorders>
            <w:shd w:val="clear" w:color="auto" w:fill="auto"/>
            <w:vAlign w:val="center"/>
            <w:hideMark/>
          </w:tcPr>
          <w:p w:rsidR="001432B0" w:rsidRPr="001432B0" w:rsidRDefault="001432B0" w:rsidP="001432B0">
            <w:pPr>
              <w:jc w:val="right"/>
              <w:rPr>
                <w:rFonts w:ascii="Calibri" w:hAnsi="Calibri" w:cs="Calibri"/>
                <w:color w:val="000000"/>
                <w:lang w:val="es-CO" w:eastAsia="es-CO"/>
              </w:rPr>
            </w:pPr>
            <w:r w:rsidRPr="001432B0">
              <w:rPr>
                <w:rFonts w:ascii="Calibri" w:hAnsi="Calibri" w:cs="Calibri"/>
                <w:color w:val="000000"/>
                <w:sz w:val="22"/>
                <w:szCs w:val="22"/>
                <w:lang w:val="es-CO" w:eastAsia="es-CO"/>
              </w:rPr>
              <w:t>20/02/2018</w:t>
            </w:r>
          </w:p>
        </w:tc>
        <w:tc>
          <w:tcPr>
            <w:tcW w:w="565" w:type="pct"/>
            <w:tcBorders>
              <w:top w:val="nil"/>
              <w:left w:val="nil"/>
              <w:bottom w:val="dashed" w:sz="4" w:space="0" w:color="auto"/>
              <w:right w:val="dashed" w:sz="4" w:space="0" w:color="auto"/>
            </w:tcBorders>
            <w:shd w:val="clear" w:color="auto" w:fill="auto"/>
            <w:vAlign w:val="center"/>
            <w:hideMark/>
          </w:tcPr>
          <w:p w:rsidR="001432B0" w:rsidRPr="001432B0" w:rsidRDefault="001432B0" w:rsidP="001432B0">
            <w:pPr>
              <w:jc w:val="right"/>
              <w:rPr>
                <w:rFonts w:ascii="Calibri" w:hAnsi="Calibri" w:cs="Calibri"/>
                <w:color w:val="000000"/>
                <w:lang w:val="es-CO" w:eastAsia="es-CO"/>
              </w:rPr>
            </w:pPr>
            <w:r w:rsidRPr="001432B0">
              <w:rPr>
                <w:rFonts w:ascii="Calibri" w:hAnsi="Calibri" w:cs="Calibri"/>
                <w:color w:val="000000"/>
                <w:sz w:val="22"/>
                <w:szCs w:val="22"/>
                <w:lang w:val="es-CO" w:eastAsia="es-CO"/>
              </w:rPr>
              <w:t>800136505</w:t>
            </w:r>
          </w:p>
        </w:tc>
        <w:tc>
          <w:tcPr>
            <w:tcW w:w="704" w:type="pct"/>
            <w:tcBorders>
              <w:top w:val="nil"/>
              <w:left w:val="nil"/>
              <w:bottom w:val="dashed" w:sz="4" w:space="0" w:color="auto"/>
              <w:right w:val="dashed" w:sz="4" w:space="0" w:color="auto"/>
            </w:tcBorders>
            <w:shd w:val="clear" w:color="auto" w:fill="auto"/>
            <w:vAlign w:val="center"/>
            <w:hideMark/>
          </w:tcPr>
          <w:p w:rsidR="001432B0" w:rsidRPr="001432B0" w:rsidRDefault="001432B0" w:rsidP="001432B0">
            <w:pPr>
              <w:rPr>
                <w:rFonts w:ascii="Calibri" w:hAnsi="Calibri" w:cs="Calibri"/>
                <w:color w:val="000000"/>
                <w:lang w:val="es-CO" w:eastAsia="es-CO"/>
              </w:rPr>
            </w:pPr>
            <w:r w:rsidRPr="001432B0">
              <w:rPr>
                <w:rFonts w:ascii="Calibri" w:hAnsi="Calibri" w:cs="Calibri"/>
                <w:color w:val="000000"/>
                <w:sz w:val="22"/>
                <w:szCs w:val="22"/>
                <w:lang w:val="es-CO" w:eastAsia="es-CO"/>
              </w:rPr>
              <w:t>DATECSA S.A</w:t>
            </w:r>
          </w:p>
        </w:tc>
        <w:tc>
          <w:tcPr>
            <w:tcW w:w="1008" w:type="pct"/>
            <w:tcBorders>
              <w:top w:val="nil"/>
              <w:left w:val="nil"/>
              <w:bottom w:val="dashed" w:sz="4" w:space="0" w:color="auto"/>
              <w:right w:val="dashed" w:sz="4" w:space="0" w:color="auto"/>
            </w:tcBorders>
            <w:shd w:val="clear" w:color="auto" w:fill="auto"/>
            <w:vAlign w:val="center"/>
            <w:hideMark/>
          </w:tcPr>
          <w:p w:rsidR="001432B0" w:rsidRPr="001432B0" w:rsidRDefault="001432B0" w:rsidP="001432B0">
            <w:pPr>
              <w:rPr>
                <w:rFonts w:ascii="Calibri" w:hAnsi="Calibri" w:cs="Calibri"/>
                <w:color w:val="000000"/>
                <w:lang w:val="es-CO" w:eastAsia="es-CO"/>
              </w:rPr>
            </w:pPr>
            <w:r w:rsidRPr="001432B0">
              <w:rPr>
                <w:rFonts w:ascii="Calibri" w:hAnsi="Calibri" w:cs="Calibri"/>
                <w:color w:val="000000"/>
                <w:sz w:val="22"/>
                <w:szCs w:val="22"/>
                <w:lang w:val="es-CO" w:eastAsia="es-CO"/>
              </w:rPr>
              <w:t>PRESTAR EL SERVICIO DE OUTSOURSING DE IMPRESION, FOTOCOPIADO Y ESCANEO DE DOCUMENTOS PARA LA ALCALDIA MUNICIPAL DE PEREIRA</w:t>
            </w:r>
          </w:p>
        </w:tc>
        <w:tc>
          <w:tcPr>
            <w:tcW w:w="663" w:type="pct"/>
            <w:tcBorders>
              <w:top w:val="nil"/>
              <w:left w:val="nil"/>
              <w:bottom w:val="dashed" w:sz="4" w:space="0" w:color="auto"/>
              <w:right w:val="dashed" w:sz="4" w:space="0" w:color="auto"/>
            </w:tcBorders>
            <w:shd w:val="clear" w:color="auto" w:fill="auto"/>
            <w:vAlign w:val="center"/>
            <w:hideMark/>
          </w:tcPr>
          <w:p w:rsidR="001432B0" w:rsidRPr="001432B0" w:rsidRDefault="001432B0" w:rsidP="001432B0">
            <w:pPr>
              <w:rPr>
                <w:rFonts w:ascii="Calibri" w:hAnsi="Calibri" w:cs="Calibri"/>
                <w:color w:val="000000"/>
                <w:lang w:val="es-CO" w:eastAsia="es-CO"/>
              </w:rPr>
            </w:pPr>
            <w:r w:rsidRPr="001432B0">
              <w:rPr>
                <w:rFonts w:ascii="Calibri" w:hAnsi="Calibri" w:cs="Calibri"/>
                <w:color w:val="000000"/>
                <w:sz w:val="22"/>
                <w:szCs w:val="22"/>
                <w:lang w:val="es-CO" w:eastAsia="es-CO"/>
              </w:rPr>
              <w:t xml:space="preserve"> $     58.307.600 </w:t>
            </w:r>
          </w:p>
        </w:tc>
        <w:tc>
          <w:tcPr>
            <w:tcW w:w="509" w:type="pct"/>
            <w:tcBorders>
              <w:top w:val="nil"/>
              <w:left w:val="nil"/>
              <w:bottom w:val="dashed" w:sz="4" w:space="0" w:color="auto"/>
              <w:right w:val="dashed" w:sz="4" w:space="0" w:color="auto"/>
            </w:tcBorders>
            <w:shd w:val="clear" w:color="auto" w:fill="auto"/>
            <w:noWrap/>
            <w:vAlign w:val="center"/>
            <w:hideMark/>
          </w:tcPr>
          <w:p w:rsidR="001432B0" w:rsidRPr="001432B0" w:rsidRDefault="001432B0" w:rsidP="001432B0">
            <w:pPr>
              <w:jc w:val="center"/>
              <w:rPr>
                <w:rFonts w:ascii="Calibri" w:hAnsi="Calibri" w:cs="Calibri"/>
                <w:color w:val="000000"/>
                <w:lang w:val="es-CO" w:eastAsia="es-CO"/>
              </w:rPr>
            </w:pPr>
            <w:r w:rsidRPr="001432B0">
              <w:rPr>
                <w:rFonts w:ascii="Calibri" w:hAnsi="Calibri" w:cs="Calibri"/>
                <w:color w:val="000000"/>
                <w:sz w:val="22"/>
                <w:szCs w:val="22"/>
                <w:lang w:val="es-CO" w:eastAsia="es-CO"/>
              </w:rPr>
              <w:t>2018</w:t>
            </w:r>
          </w:p>
        </w:tc>
      </w:tr>
      <w:tr w:rsidR="001432B0" w:rsidRPr="001432B0" w:rsidTr="001432B0">
        <w:trPr>
          <w:trHeight w:val="1500"/>
        </w:trPr>
        <w:tc>
          <w:tcPr>
            <w:tcW w:w="835" w:type="pct"/>
            <w:tcBorders>
              <w:top w:val="nil"/>
              <w:left w:val="dashed" w:sz="4" w:space="0" w:color="auto"/>
              <w:bottom w:val="dashed" w:sz="4" w:space="0" w:color="auto"/>
              <w:right w:val="dashed" w:sz="4" w:space="0" w:color="auto"/>
            </w:tcBorders>
            <w:shd w:val="clear" w:color="auto" w:fill="auto"/>
            <w:vAlign w:val="center"/>
            <w:hideMark/>
          </w:tcPr>
          <w:p w:rsidR="001432B0" w:rsidRPr="001432B0" w:rsidRDefault="001432B0" w:rsidP="001432B0">
            <w:pPr>
              <w:jc w:val="right"/>
              <w:rPr>
                <w:rFonts w:ascii="Calibri" w:hAnsi="Calibri" w:cs="Calibri"/>
                <w:color w:val="000000"/>
                <w:lang w:val="es-CO" w:eastAsia="es-CO"/>
              </w:rPr>
            </w:pPr>
            <w:r w:rsidRPr="001432B0">
              <w:rPr>
                <w:rFonts w:ascii="Calibri" w:hAnsi="Calibri" w:cs="Calibri"/>
                <w:color w:val="000000"/>
                <w:sz w:val="22"/>
                <w:szCs w:val="22"/>
                <w:lang w:val="es-CO" w:eastAsia="es-CO"/>
              </w:rPr>
              <w:t>15222</w:t>
            </w:r>
          </w:p>
        </w:tc>
        <w:tc>
          <w:tcPr>
            <w:tcW w:w="715" w:type="pct"/>
            <w:tcBorders>
              <w:top w:val="nil"/>
              <w:left w:val="nil"/>
              <w:bottom w:val="dashed" w:sz="4" w:space="0" w:color="auto"/>
              <w:right w:val="dashed" w:sz="4" w:space="0" w:color="auto"/>
            </w:tcBorders>
            <w:shd w:val="clear" w:color="auto" w:fill="auto"/>
            <w:vAlign w:val="center"/>
            <w:hideMark/>
          </w:tcPr>
          <w:p w:rsidR="001432B0" w:rsidRPr="001432B0" w:rsidRDefault="001432B0" w:rsidP="001432B0">
            <w:pPr>
              <w:jc w:val="right"/>
              <w:rPr>
                <w:rFonts w:ascii="Calibri" w:hAnsi="Calibri" w:cs="Calibri"/>
                <w:color w:val="000000"/>
                <w:lang w:val="es-CO" w:eastAsia="es-CO"/>
              </w:rPr>
            </w:pPr>
            <w:r w:rsidRPr="001432B0">
              <w:rPr>
                <w:rFonts w:ascii="Calibri" w:hAnsi="Calibri" w:cs="Calibri"/>
                <w:color w:val="000000"/>
                <w:sz w:val="22"/>
                <w:szCs w:val="22"/>
                <w:lang w:val="es-CO" w:eastAsia="es-CO"/>
              </w:rPr>
              <w:t>12/06/2018</w:t>
            </w:r>
          </w:p>
        </w:tc>
        <w:tc>
          <w:tcPr>
            <w:tcW w:w="565" w:type="pct"/>
            <w:tcBorders>
              <w:top w:val="nil"/>
              <w:left w:val="nil"/>
              <w:bottom w:val="dashed" w:sz="4" w:space="0" w:color="auto"/>
              <w:right w:val="dashed" w:sz="4" w:space="0" w:color="auto"/>
            </w:tcBorders>
            <w:shd w:val="clear" w:color="auto" w:fill="auto"/>
            <w:vAlign w:val="center"/>
            <w:hideMark/>
          </w:tcPr>
          <w:p w:rsidR="001432B0" w:rsidRPr="001432B0" w:rsidRDefault="001432B0" w:rsidP="001432B0">
            <w:pPr>
              <w:jc w:val="right"/>
              <w:rPr>
                <w:rFonts w:ascii="Calibri" w:hAnsi="Calibri" w:cs="Calibri"/>
                <w:color w:val="000000"/>
                <w:lang w:val="es-CO" w:eastAsia="es-CO"/>
              </w:rPr>
            </w:pPr>
            <w:r w:rsidRPr="001432B0">
              <w:rPr>
                <w:rFonts w:ascii="Calibri" w:hAnsi="Calibri" w:cs="Calibri"/>
                <w:color w:val="000000"/>
                <w:sz w:val="22"/>
                <w:szCs w:val="22"/>
                <w:lang w:val="es-CO" w:eastAsia="es-CO"/>
              </w:rPr>
              <w:t>800136505</w:t>
            </w:r>
          </w:p>
        </w:tc>
        <w:tc>
          <w:tcPr>
            <w:tcW w:w="704" w:type="pct"/>
            <w:tcBorders>
              <w:top w:val="nil"/>
              <w:left w:val="nil"/>
              <w:bottom w:val="dashed" w:sz="4" w:space="0" w:color="auto"/>
              <w:right w:val="dashed" w:sz="4" w:space="0" w:color="auto"/>
            </w:tcBorders>
            <w:shd w:val="clear" w:color="auto" w:fill="auto"/>
            <w:vAlign w:val="center"/>
            <w:hideMark/>
          </w:tcPr>
          <w:p w:rsidR="001432B0" w:rsidRPr="001432B0" w:rsidRDefault="001432B0" w:rsidP="001432B0">
            <w:pPr>
              <w:rPr>
                <w:rFonts w:ascii="Calibri" w:hAnsi="Calibri" w:cs="Calibri"/>
                <w:color w:val="000000"/>
                <w:lang w:val="es-CO" w:eastAsia="es-CO"/>
              </w:rPr>
            </w:pPr>
            <w:r w:rsidRPr="001432B0">
              <w:rPr>
                <w:rFonts w:ascii="Calibri" w:hAnsi="Calibri" w:cs="Calibri"/>
                <w:color w:val="000000"/>
                <w:sz w:val="22"/>
                <w:szCs w:val="22"/>
                <w:lang w:val="es-CO" w:eastAsia="es-CO"/>
              </w:rPr>
              <w:t>DATECSA S.A</w:t>
            </w:r>
          </w:p>
        </w:tc>
        <w:tc>
          <w:tcPr>
            <w:tcW w:w="1008" w:type="pct"/>
            <w:tcBorders>
              <w:top w:val="nil"/>
              <w:left w:val="nil"/>
              <w:bottom w:val="dashed" w:sz="4" w:space="0" w:color="auto"/>
              <w:right w:val="dashed" w:sz="4" w:space="0" w:color="auto"/>
            </w:tcBorders>
            <w:shd w:val="clear" w:color="auto" w:fill="auto"/>
            <w:vAlign w:val="center"/>
            <w:hideMark/>
          </w:tcPr>
          <w:p w:rsidR="001432B0" w:rsidRPr="001432B0" w:rsidRDefault="001432B0" w:rsidP="001432B0">
            <w:pPr>
              <w:rPr>
                <w:rFonts w:ascii="Calibri" w:hAnsi="Calibri" w:cs="Calibri"/>
                <w:color w:val="000000"/>
                <w:lang w:val="es-CO" w:eastAsia="es-CO"/>
              </w:rPr>
            </w:pPr>
            <w:r w:rsidRPr="001432B0">
              <w:rPr>
                <w:rFonts w:ascii="Calibri" w:hAnsi="Calibri" w:cs="Calibri"/>
                <w:color w:val="000000"/>
                <w:sz w:val="22"/>
                <w:szCs w:val="22"/>
                <w:lang w:val="es-CO" w:eastAsia="es-CO"/>
              </w:rPr>
              <w:t>Prestar el servicio de Outsourcing para el control y administración de la impresión, fotocopiado y escaneo de documentos para el Municipio de Pereira</w:t>
            </w:r>
          </w:p>
        </w:tc>
        <w:tc>
          <w:tcPr>
            <w:tcW w:w="663" w:type="pct"/>
            <w:tcBorders>
              <w:top w:val="nil"/>
              <w:left w:val="nil"/>
              <w:bottom w:val="dashed" w:sz="4" w:space="0" w:color="auto"/>
              <w:right w:val="dashed" w:sz="4" w:space="0" w:color="auto"/>
            </w:tcBorders>
            <w:shd w:val="clear" w:color="auto" w:fill="auto"/>
            <w:vAlign w:val="center"/>
            <w:hideMark/>
          </w:tcPr>
          <w:p w:rsidR="001432B0" w:rsidRPr="001432B0" w:rsidRDefault="001432B0" w:rsidP="001432B0">
            <w:pPr>
              <w:rPr>
                <w:rFonts w:ascii="Calibri" w:hAnsi="Calibri" w:cs="Calibri"/>
                <w:color w:val="000000"/>
                <w:lang w:val="es-CO" w:eastAsia="es-CO"/>
              </w:rPr>
            </w:pPr>
            <w:r w:rsidRPr="001432B0">
              <w:rPr>
                <w:rFonts w:ascii="Calibri" w:hAnsi="Calibri" w:cs="Calibri"/>
                <w:color w:val="000000"/>
                <w:sz w:val="22"/>
                <w:szCs w:val="22"/>
                <w:lang w:val="es-CO" w:eastAsia="es-CO"/>
              </w:rPr>
              <w:t xml:space="preserve"> $   115.078.725 </w:t>
            </w:r>
          </w:p>
        </w:tc>
        <w:tc>
          <w:tcPr>
            <w:tcW w:w="509" w:type="pct"/>
            <w:tcBorders>
              <w:top w:val="nil"/>
              <w:left w:val="nil"/>
              <w:bottom w:val="dashed" w:sz="4" w:space="0" w:color="auto"/>
              <w:right w:val="dashed" w:sz="4" w:space="0" w:color="auto"/>
            </w:tcBorders>
            <w:shd w:val="clear" w:color="auto" w:fill="auto"/>
            <w:noWrap/>
            <w:vAlign w:val="center"/>
            <w:hideMark/>
          </w:tcPr>
          <w:p w:rsidR="001432B0" w:rsidRPr="001432B0" w:rsidRDefault="001432B0" w:rsidP="001432B0">
            <w:pPr>
              <w:jc w:val="center"/>
              <w:rPr>
                <w:rFonts w:ascii="Calibri" w:hAnsi="Calibri" w:cs="Calibri"/>
                <w:color w:val="000000"/>
                <w:lang w:val="es-CO" w:eastAsia="es-CO"/>
              </w:rPr>
            </w:pPr>
            <w:r w:rsidRPr="001432B0">
              <w:rPr>
                <w:rFonts w:ascii="Calibri" w:hAnsi="Calibri" w:cs="Calibri"/>
                <w:color w:val="000000"/>
                <w:sz w:val="22"/>
                <w:szCs w:val="22"/>
                <w:lang w:val="es-CO" w:eastAsia="es-CO"/>
              </w:rPr>
              <w:t>2018</w:t>
            </w:r>
          </w:p>
        </w:tc>
      </w:tr>
    </w:tbl>
    <w:p w:rsidR="004B2B1D" w:rsidRDefault="004B2B1D" w:rsidP="004B2B1D">
      <w:pPr>
        <w:spacing w:after="200"/>
        <w:jc w:val="both"/>
        <w:rPr>
          <w:rFonts w:ascii="Arial" w:hAnsi="Arial" w:cs="Arial"/>
          <w:sz w:val="20"/>
          <w:szCs w:val="20"/>
        </w:rPr>
      </w:pPr>
    </w:p>
    <w:p w:rsidR="00400DC1" w:rsidRPr="004B2B1D" w:rsidRDefault="00400DC1" w:rsidP="004B2B1D">
      <w:pPr>
        <w:spacing w:after="200"/>
        <w:jc w:val="both"/>
        <w:rPr>
          <w:rFonts w:ascii="Arial" w:hAnsi="Arial" w:cs="Arial"/>
          <w:sz w:val="20"/>
          <w:szCs w:val="20"/>
        </w:rPr>
      </w:pPr>
    </w:p>
    <w:p w:rsidR="004B2B1D" w:rsidRPr="004B2B1D" w:rsidRDefault="004B2B1D" w:rsidP="004B2B1D">
      <w:pPr>
        <w:rPr>
          <w:rFonts w:ascii="Arial" w:hAnsi="Arial" w:cs="Arial"/>
          <w:b/>
          <w:sz w:val="20"/>
          <w:szCs w:val="20"/>
        </w:rPr>
      </w:pPr>
      <w:r w:rsidRPr="004B2B1D">
        <w:rPr>
          <w:rFonts w:ascii="Arial" w:hAnsi="Arial" w:cs="Arial"/>
          <w:b/>
          <w:sz w:val="20"/>
          <w:szCs w:val="20"/>
        </w:rPr>
        <w:t>¿Cómo adquieren las Entidades Estatales y las empresas privadas este bien, obra o servicio?</w:t>
      </w:r>
    </w:p>
    <w:p w:rsidR="004B2B1D" w:rsidRDefault="004B2B1D" w:rsidP="004B2B1D">
      <w:pPr>
        <w:rPr>
          <w:rFonts w:ascii="Arial" w:hAnsi="Arial" w:cs="Arial"/>
          <w:b/>
          <w:sz w:val="20"/>
          <w:szCs w:val="20"/>
        </w:rPr>
      </w:pPr>
    </w:p>
    <w:p w:rsidR="00400DC1" w:rsidRPr="004B2B1D" w:rsidRDefault="00400DC1" w:rsidP="004B2B1D">
      <w:pPr>
        <w:rPr>
          <w:rFonts w:ascii="Arial" w:hAnsi="Arial" w:cs="Arial"/>
          <w:b/>
          <w:sz w:val="20"/>
          <w:szCs w:val="20"/>
        </w:rPr>
      </w:pPr>
    </w:p>
    <w:tbl>
      <w:tblPr>
        <w:tblW w:w="0" w:type="auto"/>
        <w:tblInd w:w="108" w:type="dxa"/>
        <w:tblLook w:val="04A0" w:firstRow="1" w:lastRow="0" w:firstColumn="1" w:lastColumn="0" w:noHBand="0" w:noVBand="1"/>
      </w:tblPr>
      <w:tblGrid>
        <w:gridCol w:w="1951"/>
        <w:gridCol w:w="6781"/>
      </w:tblGrid>
      <w:tr w:rsidR="004B2B1D" w:rsidRPr="004B2B1D" w:rsidTr="004B2B1D">
        <w:tc>
          <w:tcPr>
            <w:tcW w:w="3402" w:type="dxa"/>
          </w:tcPr>
          <w:p w:rsidR="004B2B1D" w:rsidRPr="004B2B1D" w:rsidRDefault="004B2B1D" w:rsidP="004B2B1D">
            <w:pPr>
              <w:tabs>
                <w:tab w:val="left" w:pos="284"/>
                <w:tab w:val="left" w:pos="426"/>
              </w:tabs>
              <w:jc w:val="both"/>
              <w:rPr>
                <w:rFonts w:ascii="Arial" w:hAnsi="Arial" w:cs="Arial"/>
                <w:b/>
                <w:sz w:val="20"/>
                <w:szCs w:val="20"/>
              </w:rPr>
            </w:pPr>
            <w:r w:rsidRPr="004B2B1D">
              <w:rPr>
                <w:rFonts w:ascii="Arial" w:hAnsi="Arial" w:cs="Arial"/>
                <w:b/>
                <w:sz w:val="20"/>
                <w:szCs w:val="20"/>
              </w:rPr>
              <w:t xml:space="preserve">OBJETO DEL CONTRATO: </w:t>
            </w:r>
          </w:p>
        </w:tc>
        <w:tc>
          <w:tcPr>
            <w:tcW w:w="5544" w:type="dxa"/>
          </w:tcPr>
          <w:p w:rsidR="004B2B1D" w:rsidRPr="004B2B1D" w:rsidRDefault="004B2B1D" w:rsidP="004B2B1D">
            <w:pPr>
              <w:tabs>
                <w:tab w:val="left" w:pos="284"/>
                <w:tab w:val="left" w:pos="426"/>
              </w:tabs>
              <w:jc w:val="both"/>
              <w:rPr>
                <w:rFonts w:ascii="Arial" w:hAnsi="Arial" w:cs="Arial"/>
                <w:sz w:val="20"/>
                <w:szCs w:val="20"/>
              </w:rPr>
            </w:pPr>
            <w:r w:rsidRPr="004B2B1D">
              <w:rPr>
                <w:rFonts w:ascii="Arial" w:hAnsi="Arial" w:cs="Arial"/>
                <w:sz w:val="20"/>
                <w:szCs w:val="20"/>
              </w:rPr>
              <w:t>SERVICIO DE OUTSOURCING DE IMPRESIÓN, PARA LA DIRECCIÓN DE INTELIGENCIA POLICIAL</w:t>
            </w:r>
          </w:p>
        </w:tc>
      </w:tr>
      <w:tr w:rsidR="004B2B1D" w:rsidRPr="004B2B1D" w:rsidTr="004B2B1D">
        <w:tc>
          <w:tcPr>
            <w:tcW w:w="3402" w:type="dxa"/>
          </w:tcPr>
          <w:p w:rsidR="004B2B1D" w:rsidRPr="004B2B1D" w:rsidRDefault="004B2B1D" w:rsidP="004B2B1D">
            <w:pPr>
              <w:tabs>
                <w:tab w:val="left" w:pos="284"/>
                <w:tab w:val="left" w:pos="426"/>
              </w:tabs>
              <w:jc w:val="both"/>
              <w:rPr>
                <w:rFonts w:ascii="Arial" w:hAnsi="Arial" w:cs="Arial"/>
                <w:b/>
                <w:sz w:val="20"/>
                <w:szCs w:val="20"/>
              </w:rPr>
            </w:pPr>
            <w:r w:rsidRPr="004B2B1D">
              <w:rPr>
                <w:rFonts w:ascii="Arial" w:hAnsi="Arial" w:cs="Arial"/>
                <w:b/>
                <w:sz w:val="20"/>
                <w:szCs w:val="20"/>
              </w:rPr>
              <w:t>PROCESO NO:</w:t>
            </w:r>
          </w:p>
        </w:tc>
        <w:tc>
          <w:tcPr>
            <w:tcW w:w="5544" w:type="dxa"/>
          </w:tcPr>
          <w:p w:rsidR="004B2B1D" w:rsidRPr="004B2B1D" w:rsidRDefault="004B2B1D" w:rsidP="004B2B1D">
            <w:pPr>
              <w:tabs>
                <w:tab w:val="left" w:pos="284"/>
                <w:tab w:val="left" w:pos="426"/>
              </w:tabs>
              <w:jc w:val="both"/>
              <w:rPr>
                <w:rFonts w:ascii="Arial" w:hAnsi="Arial" w:cs="Arial"/>
                <w:sz w:val="20"/>
                <w:szCs w:val="20"/>
              </w:rPr>
            </w:pPr>
            <w:r w:rsidRPr="004B2B1D">
              <w:rPr>
                <w:rFonts w:ascii="Arial" w:hAnsi="Arial" w:cs="Arial"/>
                <w:sz w:val="20"/>
                <w:szCs w:val="20"/>
              </w:rPr>
              <w:t xml:space="preserve">PN DIPOL SA 023-2017 </w:t>
            </w:r>
          </w:p>
          <w:p w:rsidR="004B2B1D" w:rsidRPr="004B2B1D" w:rsidRDefault="004B2B1D" w:rsidP="004B2B1D">
            <w:pPr>
              <w:tabs>
                <w:tab w:val="left" w:pos="284"/>
                <w:tab w:val="left" w:pos="426"/>
              </w:tabs>
              <w:jc w:val="both"/>
              <w:rPr>
                <w:rFonts w:ascii="Arial" w:hAnsi="Arial" w:cs="Arial"/>
                <w:sz w:val="20"/>
                <w:szCs w:val="20"/>
              </w:rPr>
            </w:pPr>
          </w:p>
          <w:p w:rsidR="004B2B1D" w:rsidRPr="004B2B1D" w:rsidRDefault="004B2B1D" w:rsidP="004B2B1D">
            <w:pPr>
              <w:tabs>
                <w:tab w:val="left" w:pos="284"/>
                <w:tab w:val="left" w:pos="426"/>
              </w:tabs>
              <w:jc w:val="both"/>
              <w:rPr>
                <w:rFonts w:ascii="Arial" w:hAnsi="Arial" w:cs="Arial"/>
                <w:sz w:val="20"/>
                <w:szCs w:val="20"/>
              </w:rPr>
            </w:pPr>
            <w:r w:rsidRPr="004B2B1D">
              <w:rPr>
                <w:rFonts w:ascii="Arial" w:hAnsi="Arial" w:cs="Arial"/>
                <w:sz w:val="20"/>
                <w:szCs w:val="20"/>
              </w:rPr>
              <w:t>https://www.contratos.gov.co/consultas/detalleProceso.do?numConstancia=17-9-426680</w:t>
            </w:r>
          </w:p>
        </w:tc>
      </w:tr>
      <w:tr w:rsidR="004B2B1D" w:rsidRPr="004B2B1D" w:rsidTr="004B2B1D">
        <w:tc>
          <w:tcPr>
            <w:tcW w:w="3402" w:type="dxa"/>
          </w:tcPr>
          <w:p w:rsidR="004B2B1D" w:rsidRPr="004B2B1D" w:rsidRDefault="004B2B1D" w:rsidP="004B2B1D">
            <w:pPr>
              <w:tabs>
                <w:tab w:val="left" w:pos="284"/>
                <w:tab w:val="left" w:pos="426"/>
              </w:tabs>
              <w:jc w:val="both"/>
              <w:rPr>
                <w:rFonts w:ascii="Arial" w:hAnsi="Arial" w:cs="Arial"/>
                <w:b/>
                <w:sz w:val="20"/>
                <w:szCs w:val="20"/>
              </w:rPr>
            </w:pPr>
            <w:r w:rsidRPr="004B2B1D">
              <w:rPr>
                <w:rFonts w:ascii="Arial" w:hAnsi="Arial" w:cs="Arial"/>
                <w:b/>
                <w:sz w:val="20"/>
                <w:szCs w:val="20"/>
              </w:rPr>
              <w:t>ENTIDAD CONTRATANTE</w:t>
            </w:r>
          </w:p>
        </w:tc>
        <w:tc>
          <w:tcPr>
            <w:tcW w:w="5544" w:type="dxa"/>
          </w:tcPr>
          <w:p w:rsidR="004B2B1D" w:rsidRPr="004B2B1D" w:rsidRDefault="00AB44C1" w:rsidP="004B2B1D">
            <w:pPr>
              <w:pStyle w:val="subtitulos"/>
              <w:rPr>
                <w:rFonts w:ascii="Arial" w:eastAsiaTheme="minorHAnsi" w:hAnsi="Arial" w:cs="Arial"/>
                <w:sz w:val="20"/>
                <w:szCs w:val="20"/>
              </w:rPr>
            </w:pPr>
            <w:hyperlink r:id="rId8" w:history="1">
              <w:r w:rsidR="004B2B1D" w:rsidRPr="004B2B1D">
                <w:rPr>
                  <w:rFonts w:ascii="Arial" w:eastAsiaTheme="minorHAnsi" w:hAnsi="Arial" w:cs="Arial"/>
                  <w:sz w:val="20"/>
                  <w:szCs w:val="20"/>
                </w:rPr>
                <w:t>DIRECCIÓN GENERAL DE LA POLICÍA NACIONAL (PONAL)</w:t>
              </w:r>
            </w:hyperlink>
          </w:p>
        </w:tc>
      </w:tr>
      <w:tr w:rsidR="004B2B1D" w:rsidRPr="004B2B1D" w:rsidTr="004B2B1D">
        <w:tc>
          <w:tcPr>
            <w:tcW w:w="3402" w:type="dxa"/>
          </w:tcPr>
          <w:p w:rsidR="004B2B1D" w:rsidRPr="004B2B1D" w:rsidRDefault="004B2B1D" w:rsidP="004B2B1D">
            <w:pPr>
              <w:tabs>
                <w:tab w:val="left" w:pos="284"/>
                <w:tab w:val="left" w:pos="426"/>
              </w:tabs>
              <w:jc w:val="both"/>
              <w:rPr>
                <w:rFonts w:ascii="Arial" w:hAnsi="Arial" w:cs="Arial"/>
                <w:b/>
                <w:sz w:val="20"/>
                <w:szCs w:val="20"/>
              </w:rPr>
            </w:pPr>
            <w:r w:rsidRPr="004B2B1D">
              <w:rPr>
                <w:rFonts w:ascii="Arial" w:hAnsi="Arial" w:cs="Arial"/>
                <w:b/>
                <w:sz w:val="20"/>
                <w:szCs w:val="20"/>
              </w:rPr>
              <w:t>MODALIDAD DE SELECCIÓN:</w:t>
            </w:r>
          </w:p>
        </w:tc>
        <w:tc>
          <w:tcPr>
            <w:tcW w:w="5544" w:type="dxa"/>
          </w:tcPr>
          <w:p w:rsidR="004B2B1D" w:rsidRPr="004B2B1D" w:rsidRDefault="004B2B1D" w:rsidP="004B2B1D">
            <w:pPr>
              <w:tabs>
                <w:tab w:val="left" w:pos="284"/>
                <w:tab w:val="left" w:pos="426"/>
              </w:tabs>
              <w:jc w:val="both"/>
              <w:rPr>
                <w:rFonts w:ascii="Arial" w:hAnsi="Arial" w:cs="Arial"/>
                <w:sz w:val="20"/>
                <w:szCs w:val="20"/>
              </w:rPr>
            </w:pPr>
            <w:r w:rsidRPr="004B2B1D">
              <w:rPr>
                <w:rFonts w:ascii="Arial" w:hAnsi="Arial" w:cs="Arial"/>
                <w:sz w:val="20"/>
                <w:szCs w:val="20"/>
              </w:rPr>
              <w:t>Subasta</w:t>
            </w:r>
          </w:p>
        </w:tc>
      </w:tr>
      <w:tr w:rsidR="004B2B1D" w:rsidRPr="004B2B1D" w:rsidTr="004B2B1D">
        <w:tc>
          <w:tcPr>
            <w:tcW w:w="3402" w:type="dxa"/>
          </w:tcPr>
          <w:p w:rsidR="004B2B1D" w:rsidRPr="004B2B1D" w:rsidRDefault="004B2B1D" w:rsidP="004B2B1D">
            <w:pPr>
              <w:tabs>
                <w:tab w:val="left" w:pos="284"/>
                <w:tab w:val="left" w:pos="426"/>
              </w:tabs>
              <w:jc w:val="both"/>
              <w:rPr>
                <w:rFonts w:ascii="Arial" w:hAnsi="Arial" w:cs="Arial"/>
                <w:b/>
                <w:sz w:val="20"/>
                <w:szCs w:val="20"/>
              </w:rPr>
            </w:pPr>
            <w:r w:rsidRPr="004B2B1D">
              <w:rPr>
                <w:rFonts w:ascii="Arial" w:hAnsi="Arial" w:cs="Arial"/>
                <w:b/>
                <w:sz w:val="20"/>
                <w:szCs w:val="20"/>
              </w:rPr>
              <w:t xml:space="preserve">ACTIVIDADES: </w:t>
            </w:r>
          </w:p>
        </w:tc>
        <w:tc>
          <w:tcPr>
            <w:tcW w:w="5544" w:type="dxa"/>
          </w:tcPr>
          <w:p w:rsidR="004B2B1D" w:rsidRPr="004B2B1D" w:rsidRDefault="004B2B1D" w:rsidP="004B2B1D">
            <w:pPr>
              <w:tabs>
                <w:tab w:val="left" w:pos="284"/>
                <w:tab w:val="left" w:pos="426"/>
              </w:tabs>
              <w:jc w:val="both"/>
              <w:rPr>
                <w:rFonts w:ascii="Arial" w:hAnsi="Arial" w:cs="Arial"/>
                <w:sz w:val="20"/>
                <w:szCs w:val="20"/>
              </w:rPr>
            </w:pPr>
            <w:r w:rsidRPr="004B2B1D">
              <w:rPr>
                <w:rFonts w:ascii="Arial" w:hAnsi="Arial" w:cs="Arial"/>
                <w:sz w:val="20"/>
                <w:szCs w:val="20"/>
              </w:rPr>
              <w:t>OUTSOURCING DE IMPRESIÓN</w:t>
            </w:r>
          </w:p>
        </w:tc>
      </w:tr>
      <w:tr w:rsidR="004B2B1D" w:rsidRPr="004B2B1D" w:rsidTr="004B2B1D">
        <w:tc>
          <w:tcPr>
            <w:tcW w:w="3402" w:type="dxa"/>
          </w:tcPr>
          <w:p w:rsidR="004B2B1D" w:rsidRPr="004B2B1D" w:rsidRDefault="004B2B1D" w:rsidP="004B2B1D">
            <w:pPr>
              <w:tabs>
                <w:tab w:val="left" w:pos="284"/>
                <w:tab w:val="left" w:pos="426"/>
              </w:tabs>
              <w:jc w:val="both"/>
              <w:rPr>
                <w:rFonts w:ascii="Arial" w:hAnsi="Arial" w:cs="Arial"/>
                <w:b/>
                <w:sz w:val="20"/>
                <w:szCs w:val="20"/>
              </w:rPr>
            </w:pPr>
            <w:r w:rsidRPr="004B2B1D">
              <w:rPr>
                <w:rFonts w:ascii="Arial" w:hAnsi="Arial" w:cs="Arial"/>
                <w:b/>
                <w:sz w:val="20"/>
                <w:szCs w:val="20"/>
              </w:rPr>
              <w:t>PLAZO:</w:t>
            </w:r>
          </w:p>
        </w:tc>
        <w:tc>
          <w:tcPr>
            <w:tcW w:w="5544" w:type="dxa"/>
          </w:tcPr>
          <w:p w:rsidR="004B2B1D" w:rsidRPr="004B2B1D" w:rsidRDefault="004B2B1D" w:rsidP="004B2B1D">
            <w:pPr>
              <w:tabs>
                <w:tab w:val="left" w:pos="284"/>
                <w:tab w:val="left" w:pos="426"/>
              </w:tabs>
              <w:jc w:val="both"/>
              <w:rPr>
                <w:rFonts w:ascii="Arial" w:hAnsi="Arial" w:cs="Arial"/>
                <w:sz w:val="20"/>
                <w:szCs w:val="20"/>
              </w:rPr>
            </w:pPr>
            <w:r w:rsidRPr="004B2B1D">
              <w:rPr>
                <w:rFonts w:ascii="Arial" w:hAnsi="Arial" w:cs="Arial"/>
                <w:sz w:val="20"/>
                <w:szCs w:val="20"/>
              </w:rPr>
              <w:t>208 días</w:t>
            </w:r>
          </w:p>
        </w:tc>
      </w:tr>
      <w:tr w:rsidR="004B2B1D" w:rsidRPr="004B2B1D" w:rsidTr="004B2B1D">
        <w:tc>
          <w:tcPr>
            <w:tcW w:w="3402" w:type="dxa"/>
          </w:tcPr>
          <w:p w:rsidR="004B2B1D" w:rsidRPr="004B2B1D" w:rsidRDefault="004B2B1D" w:rsidP="004B2B1D">
            <w:pPr>
              <w:tabs>
                <w:tab w:val="left" w:pos="284"/>
                <w:tab w:val="left" w:pos="426"/>
              </w:tabs>
              <w:jc w:val="both"/>
              <w:rPr>
                <w:rFonts w:ascii="Arial" w:hAnsi="Arial" w:cs="Arial"/>
                <w:b/>
                <w:sz w:val="20"/>
                <w:szCs w:val="20"/>
              </w:rPr>
            </w:pPr>
            <w:r w:rsidRPr="004B2B1D">
              <w:rPr>
                <w:rFonts w:ascii="Arial" w:hAnsi="Arial" w:cs="Arial"/>
                <w:b/>
                <w:sz w:val="20"/>
                <w:szCs w:val="20"/>
              </w:rPr>
              <w:t>VALOR DEL CONTRATO:</w:t>
            </w:r>
          </w:p>
        </w:tc>
        <w:tc>
          <w:tcPr>
            <w:tcW w:w="5544" w:type="dxa"/>
          </w:tcPr>
          <w:p w:rsidR="004B2B1D" w:rsidRPr="004B2B1D" w:rsidRDefault="004B2B1D" w:rsidP="004B2B1D">
            <w:pPr>
              <w:tabs>
                <w:tab w:val="left" w:pos="284"/>
                <w:tab w:val="left" w:pos="426"/>
              </w:tabs>
              <w:jc w:val="both"/>
              <w:rPr>
                <w:rFonts w:ascii="Arial" w:hAnsi="Arial" w:cs="Arial"/>
                <w:sz w:val="20"/>
                <w:szCs w:val="20"/>
              </w:rPr>
            </w:pPr>
            <w:r w:rsidRPr="004B2B1D">
              <w:rPr>
                <w:rFonts w:ascii="Arial" w:hAnsi="Arial" w:cs="Arial"/>
                <w:sz w:val="20"/>
                <w:szCs w:val="20"/>
              </w:rPr>
              <w:t>170,200,227.00 </w:t>
            </w:r>
          </w:p>
        </w:tc>
      </w:tr>
      <w:tr w:rsidR="004B2B1D" w:rsidRPr="004B2B1D" w:rsidTr="004B2B1D">
        <w:tc>
          <w:tcPr>
            <w:tcW w:w="3402" w:type="dxa"/>
          </w:tcPr>
          <w:p w:rsidR="004B2B1D" w:rsidRPr="004B2B1D" w:rsidRDefault="004B2B1D" w:rsidP="004B2B1D">
            <w:pPr>
              <w:tabs>
                <w:tab w:val="left" w:pos="284"/>
                <w:tab w:val="left" w:pos="426"/>
              </w:tabs>
              <w:jc w:val="both"/>
              <w:rPr>
                <w:rFonts w:ascii="Arial" w:hAnsi="Arial" w:cs="Arial"/>
                <w:b/>
                <w:sz w:val="20"/>
                <w:szCs w:val="20"/>
              </w:rPr>
            </w:pPr>
            <w:r w:rsidRPr="004B2B1D">
              <w:rPr>
                <w:rFonts w:ascii="Arial" w:hAnsi="Arial" w:cs="Arial"/>
                <w:b/>
                <w:sz w:val="20"/>
                <w:szCs w:val="20"/>
              </w:rPr>
              <w:t>FORMA DE PAGO:</w:t>
            </w:r>
          </w:p>
        </w:tc>
        <w:tc>
          <w:tcPr>
            <w:tcW w:w="5544" w:type="dxa"/>
          </w:tcPr>
          <w:p w:rsidR="004B2B1D" w:rsidRPr="004B2B1D" w:rsidRDefault="004B2B1D" w:rsidP="004B2B1D">
            <w:pPr>
              <w:tabs>
                <w:tab w:val="left" w:pos="284"/>
                <w:tab w:val="left" w:pos="426"/>
              </w:tabs>
              <w:jc w:val="both"/>
              <w:rPr>
                <w:rFonts w:ascii="Arial" w:hAnsi="Arial" w:cs="Arial"/>
                <w:sz w:val="20"/>
                <w:szCs w:val="20"/>
                <w:u w:val="words"/>
              </w:rPr>
            </w:pPr>
            <w:r w:rsidRPr="004B2B1D">
              <w:rPr>
                <w:rFonts w:ascii="Arial" w:hAnsi="Arial" w:cs="Arial"/>
                <w:sz w:val="20"/>
                <w:szCs w:val="20"/>
                <w:u w:val="words"/>
              </w:rPr>
              <w:t>Pagos parciales proporcionales al número de impresiones.</w:t>
            </w:r>
          </w:p>
        </w:tc>
      </w:tr>
      <w:tr w:rsidR="004B2B1D" w:rsidRPr="004B2B1D" w:rsidTr="004B2B1D">
        <w:tc>
          <w:tcPr>
            <w:tcW w:w="3402" w:type="dxa"/>
          </w:tcPr>
          <w:p w:rsidR="004B2B1D" w:rsidRPr="004B2B1D" w:rsidRDefault="004B2B1D" w:rsidP="004B2B1D">
            <w:pPr>
              <w:tabs>
                <w:tab w:val="left" w:pos="284"/>
                <w:tab w:val="left" w:pos="426"/>
              </w:tabs>
              <w:jc w:val="both"/>
              <w:rPr>
                <w:rFonts w:ascii="Arial" w:hAnsi="Arial" w:cs="Arial"/>
                <w:b/>
                <w:sz w:val="20"/>
                <w:szCs w:val="20"/>
              </w:rPr>
            </w:pPr>
            <w:r w:rsidRPr="004B2B1D">
              <w:rPr>
                <w:rFonts w:ascii="Arial" w:hAnsi="Arial" w:cs="Arial"/>
                <w:b/>
                <w:sz w:val="20"/>
                <w:szCs w:val="20"/>
              </w:rPr>
              <w:lastRenderedPageBreak/>
              <w:t>REQUISITOS HABILITANTES:</w:t>
            </w:r>
          </w:p>
        </w:tc>
        <w:tc>
          <w:tcPr>
            <w:tcW w:w="5544" w:type="dxa"/>
          </w:tcPr>
          <w:p w:rsidR="004B2B1D" w:rsidRPr="004B2B1D" w:rsidRDefault="004B2B1D" w:rsidP="004B2B1D">
            <w:pPr>
              <w:tabs>
                <w:tab w:val="left" w:pos="284"/>
                <w:tab w:val="left" w:pos="426"/>
              </w:tabs>
              <w:jc w:val="both"/>
              <w:rPr>
                <w:rFonts w:ascii="Arial" w:hAnsi="Arial" w:cs="Arial"/>
                <w:sz w:val="20"/>
                <w:szCs w:val="20"/>
              </w:rPr>
            </w:pPr>
            <w:r w:rsidRPr="004B2B1D">
              <w:rPr>
                <w:rFonts w:ascii="Arial" w:hAnsi="Arial" w:cs="Arial"/>
                <w:sz w:val="20"/>
                <w:szCs w:val="20"/>
              </w:rPr>
              <w:t>NA</w:t>
            </w:r>
          </w:p>
        </w:tc>
      </w:tr>
      <w:tr w:rsidR="004B2B1D" w:rsidRPr="004B2B1D" w:rsidTr="004B2B1D">
        <w:tc>
          <w:tcPr>
            <w:tcW w:w="3402" w:type="dxa"/>
          </w:tcPr>
          <w:p w:rsidR="004B2B1D" w:rsidRPr="004B2B1D" w:rsidRDefault="004B2B1D" w:rsidP="004B2B1D">
            <w:pPr>
              <w:tabs>
                <w:tab w:val="left" w:pos="284"/>
                <w:tab w:val="left" w:pos="426"/>
              </w:tabs>
              <w:jc w:val="both"/>
              <w:rPr>
                <w:rFonts w:ascii="Arial" w:hAnsi="Arial" w:cs="Arial"/>
                <w:b/>
                <w:sz w:val="20"/>
                <w:szCs w:val="20"/>
              </w:rPr>
            </w:pPr>
            <w:r w:rsidRPr="004B2B1D">
              <w:rPr>
                <w:rFonts w:ascii="Arial" w:hAnsi="Arial" w:cs="Arial"/>
                <w:b/>
                <w:sz w:val="20"/>
                <w:szCs w:val="20"/>
              </w:rPr>
              <w:t>PRESUPUESTO:</w:t>
            </w:r>
          </w:p>
        </w:tc>
        <w:tc>
          <w:tcPr>
            <w:tcW w:w="5544" w:type="dxa"/>
          </w:tcPr>
          <w:p w:rsidR="004B2B1D" w:rsidRPr="004B2B1D" w:rsidRDefault="004B2B1D" w:rsidP="004B2B1D">
            <w:pPr>
              <w:tabs>
                <w:tab w:val="left" w:pos="284"/>
                <w:tab w:val="left" w:pos="426"/>
              </w:tabs>
              <w:jc w:val="both"/>
              <w:rPr>
                <w:rFonts w:ascii="Arial" w:hAnsi="Arial" w:cs="Arial"/>
                <w:sz w:val="20"/>
                <w:szCs w:val="20"/>
              </w:rPr>
            </w:pPr>
            <w:r w:rsidRPr="004B2B1D">
              <w:rPr>
                <w:rFonts w:ascii="Arial" w:hAnsi="Arial" w:cs="Arial"/>
                <w:sz w:val="20"/>
                <w:szCs w:val="20"/>
              </w:rPr>
              <w:t xml:space="preserve">INVERSIÓN </w:t>
            </w:r>
            <w:sdt>
              <w:sdtPr>
                <w:rPr>
                  <w:rFonts w:ascii="Arial" w:hAnsi="Arial" w:cs="Arial"/>
                  <w:sz w:val="20"/>
                  <w:szCs w:val="20"/>
                </w:rPr>
                <w:id w:val="-181131555"/>
              </w:sdtPr>
              <w:sdtEndPr/>
              <w:sdtContent>
                <w:r w:rsidRPr="004B2B1D">
                  <w:rPr>
                    <w:rFonts w:ascii="Arial" w:eastAsia="MS Gothic" w:hAnsi="Segoe UI Symbol" w:cs="Arial"/>
                    <w:sz w:val="20"/>
                    <w:szCs w:val="20"/>
                  </w:rPr>
                  <w:t>☐</w:t>
                </w:r>
              </w:sdtContent>
            </w:sdt>
            <w:r w:rsidRPr="004B2B1D">
              <w:rPr>
                <w:rFonts w:ascii="Arial" w:hAnsi="Arial" w:cs="Arial"/>
                <w:sz w:val="20"/>
                <w:szCs w:val="20"/>
              </w:rPr>
              <w:t xml:space="preserve"> FUNCIONAMIENTO </w:t>
            </w:r>
            <w:sdt>
              <w:sdtPr>
                <w:rPr>
                  <w:rFonts w:ascii="Arial" w:hAnsi="Arial" w:cs="Arial"/>
                  <w:sz w:val="20"/>
                  <w:szCs w:val="20"/>
                </w:rPr>
                <w:id w:val="1031065148"/>
              </w:sdtPr>
              <w:sdtEndPr/>
              <w:sdtContent>
                <w:r w:rsidRPr="004B2B1D">
                  <w:rPr>
                    <w:rFonts w:ascii="Arial" w:eastAsia="MS Gothic" w:hAnsi="Segoe UI Symbol" w:cs="Arial"/>
                    <w:sz w:val="20"/>
                    <w:szCs w:val="20"/>
                  </w:rPr>
                  <w:t>☒</w:t>
                </w:r>
              </w:sdtContent>
            </w:sdt>
          </w:p>
        </w:tc>
      </w:tr>
      <w:tr w:rsidR="004B2B1D" w:rsidRPr="004B2B1D" w:rsidTr="004B2B1D">
        <w:tc>
          <w:tcPr>
            <w:tcW w:w="3402" w:type="dxa"/>
          </w:tcPr>
          <w:p w:rsidR="004B2B1D" w:rsidRPr="004B2B1D" w:rsidRDefault="004B2B1D" w:rsidP="004B2B1D">
            <w:pPr>
              <w:tabs>
                <w:tab w:val="left" w:pos="284"/>
                <w:tab w:val="left" w:pos="426"/>
              </w:tabs>
              <w:jc w:val="both"/>
              <w:rPr>
                <w:rFonts w:ascii="Arial" w:hAnsi="Arial" w:cs="Arial"/>
                <w:b/>
                <w:sz w:val="20"/>
                <w:szCs w:val="20"/>
              </w:rPr>
            </w:pPr>
            <w:r w:rsidRPr="004B2B1D">
              <w:rPr>
                <w:rFonts w:ascii="Arial" w:hAnsi="Arial" w:cs="Arial"/>
                <w:b/>
                <w:sz w:val="20"/>
                <w:szCs w:val="20"/>
              </w:rPr>
              <w:t>VIGENCIAS FUTURAS</w:t>
            </w:r>
          </w:p>
        </w:tc>
        <w:tc>
          <w:tcPr>
            <w:tcW w:w="5544" w:type="dxa"/>
          </w:tcPr>
          <w:p w:rsidR="004B2B1D" w:rsidRPr="004B2B1D" w:rsidRDefault="004B2B1D" w:rsidP="004B2B1D">
            <w:pPr>
              <w:tabs>
                <w:tab w:val="left" w:pos="284"/>
                <w:tab w:val="left" w:pos="426"/>
              </w:tabs>
              <w:jc w:val="both"/>
              <w:rPr>
                <w:rFonts w:ascii="Arial" w:hAnsi="Arial" w:cs="Arial"/>
                <w:sz w:val="20"/>
                <w:szCs w:val="20"/>
              </w:rPr>
            </w:pPr>
            <w:r w:rsidRPr="004B2B1D">
              <w:rPr>
                <w:rFonts w:ascii="Arial" w:hAnsi="Arial" w:cs="Arial"/>
                <w:sz w:val="20"/>
                <w:szCs w:val="20"/>
              </w:rPr>
              <w:t xml:space="preserve">SI </w:t>
            </w:r>
            <w:sdt>
              <w:sdtPr>
                <w:rPr>
                  <w:rFonts w:ascii="Arial" w:hAnsi="Arial" w:cs="Arial"/>
                  <w:sz w:val="20"/>
                  <w:szCs w:val="20"/>
                </w:rPr>
                <w:id w:val="950975633"/>
              </w:sdtPr>
              <w:sdtEndPr/>
              <w:sdtContent>
                <w:r w:rsidRPr="004B2B1D">
                  <w:rPr>
                    <w:rFonts w:ascii="Arial" w:eastAsia="MS Gothic" w:hAnsi="MS Gothic" w:cs="Arial"/>
                    <w:sz w:val="20"/>
                    <w:szCs w:val="20"/>
                  </w:rPr>
                  <w:t>☐</w:t>
                </w:r>
              </w:sdtContent>
            </w:sdt>
            <w:r w:rsidRPr="004B2B1D">
              <w:rPr>
                <w:rFonts w:ascii="Arial" w:hAnsi="Arial" w:cs="Arial"/>
                <w:sz w:val="20"/>
                <w:szCs w:val="20"/>
              </w:rPr>
              <w:t xml:space="preserve"> NO </w:t>
            </w:r>
            <w:sdt>
              <w:sdtPr>
                <w:rPr>
                  <w:rFonts w:ascii="Arial" w:hAnsi="Arial" w:cs="Arial"/>
                  <w:sz w:val="20"/>
                  <w:szCs w:val="20"/>
                </w:rPr>
                <w:id w:val="1650095043"/>
              </w:sdtPr>
              <w:sdtEndPr/>
              <w:sdtContent>
                <w:r w:rsidRPr="004B2B1D">
                  <w:rPr>
                    <w:rFonts w:ascii="Arial" w:eastAsia="MS Gothic" w:hAnsi="MS Gothic" w:cs="Arial"/>
                    <w:sz w:val="20"/>
                    <w:szCs w:val="20"/>
                  </w:rPr>
                  <w:t>☒</w:t>
                </w:r>
              </w:sdtContent>
            </w:sdt>
          </w:p>
        </w:tc>
      </w:tr>
      <w:tr w:rsidR="004B2B1D" w:rsidRPr="004B2B1D" w:rsidTr="004B2B1D">
        <w:tc>
          <w:tcPr>
            <w:tcW w:w="3402" w:type="dxa"/>
          </w:tcPr>
          <w:p w:rsidR="004B2B1D" w:rsidRPr="004B2B1D" w:rsidRDefault="004B2B1D" w:rsidP="004B2B1D">
            <w:pPr>
              <w:tabs>
                <w:tab w:val="left" w:pos="284"/>
                <w:tab w:val="left" w:pos="426"/>
              </w:tabs>
              <w:jc w:val="both"/>
              <w:rPr>
                <w:rFonts w:ascii="Arial" w:hAnsi="Arial" w:cs="Arial"/>
                <w:b/>
                <w:sz w:val="20"/>
                <w:szCs w:val="20"/>
              </w:rPr>
            </w:pPr>
            <w:r w:rsidRPr="004B2B1D">
              <w:rPr>
                <w:rFonts w:ascii="Arial" w:hAnsi="Arial" w:cs="Arial"/>
                <w:b/>
                <w:sz w:val="20"/>
                <w:szCs w:val="20"/>
              </w:rPr>
              <w:t>NÚMERO DE OFERENTES:</w:t>
            </w:r>
          </w:p>
        </w:tc>
        <w:tc>
          <w:tcPr>
            <w:tcW w:w="5544" w:type="dxa"/>
          </w:tcPr>
          <w:p w:rsidR="004B2B1D" w:rsidRPr="004B2B1D" w:rsidRDefault="004B2B1D" w:rsidP="004B2B1D">
            <w:pPr>
              <w:tabs>
                <w:tab w:val="left" w:pos="284"/>
                <w:tab w:val="left" w:pos="426"/>
              </w:tabs>
              <w:jc w:val="both"/>
              <w:rPr>
                <w:rFonts w:ascii="Arial" w:hAnsi="Arial" w:cs="Arial"/>
                <w:sz w:val="20"/>
                <w:szCs w:val="20"/>
              </w:rPr>
            </w:pPr>
            <w:r w:rsidRPr="004B2B1D">
              <w:rPr>
                <w:rFonts w:ascii="Arial" w:hAnsi="Arial" w:cs="Arial"/>
                <w:sz w:val="20"/>
                <w:szCs w:val="20"/>
              </w:rPr>
              <w:t>4</w:t>
            </w:r>
          </w:p>
        </w:tc>
      </w:tr>
      <w:tr w:rsidR="004B2B1D" w:rsidRPr="004B2B1D" w:rsidTr="004B2B1D">
        <w:tc>
          <w:tcPr>
            <w:tcW w:w="3402" w:type="dxa"/>
          </w:tcPr>
          <w:p w:rsidR="004B2B1D" w:rsidRPr="004B2B1D" w:rsidRDefault="004B2B1D" w:rsidP="004B2B1D">
            <w:pPr>
              <w:tabs>
                <w:tab w:val="left" w:pos="284"/>
                <w:tab w:val="left" w:pos="426"/>
              </w:tabs>
              <w:jc w:val="both"/>
              <w:rPr>
                <w:rFonts w:ascii="Arial" w:hAnsi="Arial" w:cs="Arial"/>
                <w:b/>
                <w:sz w:val="20"/>
                <w:szCs w:val="20"/>
              </w:rPr>
            </w:pPr>
            <w:r w:rsidRPr="004B2B1D">
              <w:rPr>
                <w:rFonts w:ascii="Arial" w:hAnsi="Arial" w:cs="Arial"/>
                <w:b/>
                <w:sz w:val="20"/>
                <w:szCs w:val="20"/>
              </w:rPr>
              <w:t>NOMBRE DE OFERENTES:</w:t>
            </w:r>
          </w:p>
        </w:tc>
        <w:tc>
          <w:tcPr>
            <w:tcW w:w="5544" w:type="dxa"/>
          </w:tcPr>
          <w:p w:rsidR="004B2B1D" w:rsidRPr="004B2B1D" w:rsidRDefault="004B2B1D" w:rsidP="004B2B1D">
            <w:pPr>
              <w:tabs>
                <w:tab w:val="left" w:pos="284"/>
                <w:tab w:val="left" w:pos="426"/>
              </w:tabs>
              <w:jc w:val="both"/>
              <w:rPr>
                <w:rFonts w:ascii="Arial" w:hAnsi="Arial" w:cs="Arial"/>
                <w:sz w:val="20"/>
                <w:szCs w:val="20"/>
              </w:rPr>
            </w:pPr>
            <w:r w:rsidRPr="004B2B1D">
              <w:rPr>
                <w:rFonts w:ascii="Arial" w:hAnsi="Arial" w:cs="Arial"/>
                <w:sz w:val="20"/>
                <w:szCs w:val="20"/>
              </w:rPr>
              <w:t>Gran Imagen S.A.S</w:t>
            </w:r>
          </w:p>
          <w:p w:rsidR="004B2B1D" w:rsidRPr="004B2B1D" w:rsidRDefault="004B2B1D" w:rsidP="004B2B1D">
            <w:pPr>
              <w:tabs>
                <w:tab w:val="left" w:pos="284"/>
                <w:tab w:val="left" w:pos="426"/>
              </w:tabs>
              <w:jc w:val="both"/>
              <w:rPr>
                <w:rFonts w:ascii="Arial" w:hAnsi="Arial" w:cs="Arial"/>
                <w:sz w:val="20"/>
                <w:szCs w:val="20"/>
              </w:rPr>
            </w:pPr>
            <w:r w:rsidRPr="004B2B1D">
              <w:rPr>
                <w:rFonts w:ascii="Arial" w:hAnsi="Arial" w:cs="Arial"/>
                <w:sz w:val="20"/>
                <w:szCs w:val="20"/>
              </w:rPr>
              <w:t>Sumimas S.A.S</w:t>
            </w:r>
          </w:p>
          <w:p w:rsidR="004B2B1D" w:rsidRPr="004B2B1D" w:rsidRDefault="004B2B1D" w:rsidP="004B2B1D">
            <w:pPr>
              <w:tabs>
                <w:tab w:val="left" w:pos="284"/>
                <w:tab w:val="left" w:pos="426"/>
              </w:tabs>
              <w:jc w:val="both"/>
              <w:rPr>
                <w:rFonts w:ascii="Arial" w:hAnsi="Arial" w:cs="Arial"/>
                <w:sz w:val="20"/>
                <w:szCs w:val="20"/>
              </w:rPr>
            </w:pPr>
            <w:r w:rsidRPr="004B2B1D">
              <w:rPr>
                <w:rFonts w:ascii="Arial" w:hAnsi="Arial" w:cs="Arial"/>
                <w:sz w:val="20"/>
                <w:szCs w:val="20"/>
              </w:rPr>
              <w:t>Unión temporal aconpi Colombia S.A.S</w:t>
            </w:r>
          </w:p>
          <w:p w:rsidR="004B2B1D" w:rsidRPr="004B2B1D" w:rsidRDefault="004B2B1D" w:rsidP="004B2B1D">
            <w:pPr>
              <w:tabs>
                <w:tab w:val="left" w:pos="284"/>
                <w:tab w:val="left" w:pos="426"/>
              </w:tabs>
              <w:jc w:val="both"/>
              <w:rPr>
                <w:rFonts w:ascii="Arial" w:hAnsi="Arial" w:cs="Arial"/>
                <w:sz w:val="20"/>
                <w:szCs w:val="20"/>
              </w:rPr>
            </w:pPr>
            <w:r w:rsidRPr="004B2B1D">
              <w:rPr>
                <w:rFonts w:ascii="Arial" w:hAnsi="Arial" w:cs="Arial"/>
                <w:sz w:val="20"/>
                <w:szCs w:val="20"/>
              </w:rPr>
              <w:t>Abka Colombia S.A.S</w:t>
            </w:r>
          </w:p>
          <w:p w:rsidR="004B2B1D" w:rsidRPr="004B2B1D" w:rsidRDefault="004B2B1D" w:rsidP="004B2B1D">
            <w:pPr>
              <w:tabs>
                <w:tab w:val="left" w:pos="284"/>
                <w:tab w:val="left" w:pos="426"/>
              </w:tabs>
              <w:jc w:val="both"/>
              <w:rPr>
                <w:rFonts w:ascii="Arial" w:hAnsi="Arial" w:cs="Arial"/>
                <w:sz w:val="20"/>
                <w:szCs w:val="20"/>
              </w:rPr>
            </w:pPr>
            <w:r w:rsidRPr="004B2B1D">
              <w:rPr>
                <w:rFonts w:ascii="Arial" w:hAnsi="Arial" w:cs="Arial"/>
                <w:sz w:val="20"/>
                <w:szCs w:val="20"/>
              </w:rPr>
              <w:t>SOS Soluciones de Oficinas y Suministros S.A.S</w:t>
            </w:r>
          </w:p>
        </w:tc>
      </w:tr>
      <w:tr w:rsidR="004B2B1D" w:rsidRPr="004B2B1D" w:rsidTr="004B2B1D">
        <w:tc>
          <w:tcPr>
            <w:tcW w:w="3402" w:type="dxa"/>
          </w:tcPr>
          <w:p w:rsidR="004B2B1D" w:rsidRPr="004B2B1D" w:rsidRDefault="004B2B1D" w:rsidP="004B2B1D">
            <w:pPr>
              <w:tabs>
                <w:tab w:val="left" w:pos="284"/>
                <w:tab w:val="left" w:pos="426"/>
              </w:tabs>
              <w:jc w:val="both"/>
              <w:rPr>
                <w:rFonts w:ascii="Arial" w:hAnsi="Arial" w:cs="Arial"/>
                <w:b/>
                <w:sz w:val="20"/>
                <w:szCs w:val="20"/>
              </w:rPr>
            </w:pPr>
            <w:r w:rsidRPr="004B2B1D">
              <w:rPr>
                <w:rFonts w:ascii="Arial" w:hAnsi="Arial" w:cs="Arial"/>
                <w:b/>
                <w:sz w:val="20"/>
                <w:szCs w:val="20"/>
              </w:rPr>
              <w:t>CRONOGRAMA:</w:t>
            </w:r>
          </w:p>
        </w:tc>
        <w:tc>
          <w:tcPr>
            <w:tcW w:w="5544" w:type="dxa"/>
          </w:tcPr>
          <w:p w:rsidR="004B2B1D" w:rsidRPr="004B2B1D" w:rsidRDefault="004B2B1D" w:rsidP="004B2B1D">
            <w:pPr>
              <w:tabs>
                <w:tab w:val="left" w:pos="284"/>
                <w:tab w:val="left" w:pos="426"/>
              </w:tabs>
              <w:jc w:val="both"/>
              <w:rPr>
                <w:rFonts w:ascii="Arial" w:hAnsi="Arial" w:cs="Arial"/>
                <w:sz w:val="20"/>
                <w:szCs w:val="20"/>
              </w:rPr>
            </w:pPr>
            <w:r w:rsidRPr="004B2B1D">
              <w:rPr>
                <w:rFonts w:ascii="Arial" w:hAnsi="Arial" w:cs="Arial"/>
                <w:sz w:val="20"/>
                <w:szCs w:val="20"/>
              </w:rPr>
              <w:t xml:space="preserve">AMPLIO  </w:t>
            </w:r>
            <w:sdt>
              <w:sdtPr>
                <w:rPr>
                  <w:rFonts w:ascii="Arial" w:hAnsi="Arial" w:cs="Arial"/>
                  <w:sz w:val="20"/>
                  <w:szCs w:val="20"/>
                </w:rPr>
                <w:id w:val="1628124473"/>
              </w:sdtPr>
              <w:sdtEndPr/>
              <w:sdtContent>
                <w:r w:rsidRPr="004B2B1D">
                  <w:rPr>
                    <w:rFonts w:ascii="Arial" w:eastAsia="MS Gothic" w:hAnsi="MS Gothic" w:cs="Arial"/>
                    <w:sz w:val="20"/>
                    <w:szCs w:val="20"/>
                  </w:rPr>
                  <w:t>☒</w:t>
                </w:r>
              </w:sdtContent>
            </w:sdt>
            <w:r w:rsidRPr="004B2B1D">
              <w:rPr>
                <w:rFonts w:ascii="Arial" w:hAnsi="Arial" w:cs="Arial"/>
                <w:sz w:val="20"/>
                <w:szCs w:val="20"/>
              </w:rPr>
              <w:t xml:space="preserve"> AJUSTADO </w:t>
            </w:r>
            <w:sdt>
              <w:sdtPr>
                <w:rPr>
                  <w:rFonts w:ascii="Arial" w:hAnsi="Arial" w:cs="Arial"/>
                  <w:sz w:val="20"/>
                  <w:szCs w:val="20"/>
                </w:rPr>
                <w:id w:val="563225276"/>
              </w:sdtPr>
              <w:sdtEndPr/>
              <w:sdtContent>
                <w:r w:rsidRPr="004B2B1D">
                  <w:rPr>
                    <w:rFonts w:ascii="Arial" w:eastAsia="MS Gothic" w:hAnsi="MS Gothic" w:cs="Arial"/>
                    <w:sz w:val="20"/>
                    <w:szCs w:val="20"/>
                  </w:rPr>
                  <w:t>☐</w:t>
                </w:r>
              </w:sdtContent>
            </w:sdt>
          </w:p>
        </w:tc>
      </w:tr>
      <w:tr w:rsidR="004B2B1D" w:rsidRPr="004B2B1D" w:rsidTr="004B2B1D">
        <w:trPr>
          <w:trHeight w:val="70"/>
        </w:trPr>
        <w:tc>
          <w:tcPr>
            <w:tcW w:w="3402" w:type="dxa"/>
          </w:tcPr>
          <w:p w:rsidR="004B2B1D" w:rsidRPr="004B2B1D" w:rsidRDefault="004B2B1D" w:rsidP="004B2B1D">
            <w:pPr>
              <w:tabs>
                <w:tab w:val="left" w:pos="284"/>
                <w:tab w:val="left" w:pos="426"/>
              </w:tabs>
              <w:jc w:val="both"/>
              <w:rPr>
                <w:rFonts w:ascii="Arial" w:hAnsi="Arial" w:cs="Arial"/>
                <w:b/>
                <w:sz w:val="20"/>
                <w:szCs w:val="20"/>
              </w:rPr>
            </w:pPr>
            <w:r w:rsidRPr="004B2B1D">
              <w:rPr>
                <w:rFonts w:ascii="Arial" w:hAnsi="Arial" w:cs="Arial"/>
                <w:b/>
                <w:sz w:val="20"/>
                <w:szCs w:val="20"/>
              </w:rPr>
              <w:t>AUTORIZACIONES, PERMISOS, LICENCIAS  PARA LA EJECUCIÓN:</w:t>
            </w:r>
          </w:p>
        </w:tc>
        <w:tc>
          <w:tcPr>
            <w:tcW w:w="5544" w:type="dxa"/>
          </w:tcPr>
          <w:p w:rsidR="004B2B1D" w:rsidRPr="004B2B1D" w:rsidRDefault="004B2B1D" w:rsidP="004B2B1D">
            <w:pPr>
              <w:tabs>
                <w:tab w:val="left" w:pos="284"/>
                <w:tab w:val="left" w:pos="426"/>
              </w:tabs>
              <w:jc w:val="both"/>
              <w:rPr>
                <w:rFonts w:ascii="Arial" w:hAnsi="Arial" w:cs="Arial"/>
                <w:sz w:val="20"/>
                <w:szCs w:val="20"/>
              </w:rPr>
            </w:pPr>
            <w:r w:rsidRPr="004B2B1D">
              <w:rPr>
                <w:rFonts w:ascii="Arial" w:hAnsi="Arial" w:cs="Arial"/>
                <w:sz w:val="20"/>
                <w:szCs w:val="20"/>
              </w:rPr>
              <w:t>NA</w:t>
            </w:r>
          </w:p>
        </w:tc>
      </w:tr>
      <w:tr w:rsidR="004B2B1D" w:rsidRPr="004B2B1D" w:rsidTr="004B2B1D">
        <w:tc>
          <w:tcPr>
            <w:tcW w:w="3402" w:type="dxa"/>
          </w:tcPr>
          <w:p w:rsidR="004B2B1D" w:rsidRPr="004B2B1D" w:rsidRDefault="004B2B1D" w:rsidP="004B2B1D">
            <w:pPr>
              <w:tabs>
                <w:tab w:val="left" w:pos="284"/>
                <w:tab w:val="left" w:pos="426"/>
              </w:tabs>
              <w:jc w:val="both"/>
              <w:rPr>
                <w:rFonts w:ascii="Arial" w:hAnsi="Arial" w:cs="Arial"/>
                <w:b/>
                <w:sz w:val="20"/>
                <w:szCs w:val="20"/>
              </w:rPr>
            </w:pPr>
            <w:r w:rsidRPr="004B2B1D">
              <w:rPr>
                <w:rFonts w:ascii="Arial" w:hAnsi="Arial" w:cs="Arial"/>
                <w:b/>
                <w:sz w:val="20"/>
                <w:szCs w:val="20"/>
              </w:rPr>
              <w:t>GARANTÍAS Y SINIESTROS:</w:t>
            </w:r>
          </w:p>
        </w:tc>
        <w:tc>
          <w:tcPr>
            <w:tcW w:w="5544" w:type="dxa"/>
          </w:tcPr>
          <w:p w:rsidR="004B2B1D" w:rsidRPr="004B2B1D" w:rsidRDefault="004B2B1D" w:rsidP="004B2B1D">
            <w:pPr>
              <w:tabs>
                <w:tab w:val="left" w:pos="284"/>
                <w:tab w:val="left" w:pos="426"/>
              </w:tabs>
              <w:jc w:val="both"/>
              <w:rPr>
                <w:rFonts w:ascii="Arial" w:hAnsi="Arial" w:cs="Arial"/>
                <w:sz w:val="20"/>
                <w:szCs w:val="20"/>
              </w:rPr>
            </w:pPr>
            <w:r w:rsidRPr="004B2B1D">
              <w:rPr>
                <w:rFonts w:ascii="Arial" w:hAnsi="Arial" w:cs="Arial"/>
                <w:sz w:val="20"/>
                <w:szCs w:val="20"/>
              </w:rPr>
              <w:t>NA</w:t>
            </w:r>
          </w:p>
        </w:tc>
      </w:tr>
    </w:tbl>
    <w:p w:rsidR="004B2B1D" w:rsidRPr="004B2B1D" w:rsidRDefault="004B2B1D" w:rsidP="004B2B1D">
      <w:pPr>
        <w:jc w:val="both"/>
        <w:rPr>
          <w:rFonts w:ascii="Arial" w:hAnsi="Arial" w:cs="Arial"/>
          <w:sz w:val="20"/>
          <w:szCs w:val="20"/>
        </w:rPr>
      </w:pPr>
    </w:p>
    <w:p w:rsidR="004B2B1D" w:rsidRPr="004B2B1D" w:rsidRDefault="004B2B1D" w:rsidP="004B2B1D">
      <w:pPr>
        <w:rPr>
          <w:rFonts w:ascii="Arial" w:hAnsi="Arial" w:cs="Arial"/>
          <w:b/>
          <w:sz w:val="20"/>
          <w:szCs w:val="20"/>
        </w:rPr>
      </w:pPr>
    </w:p>
    <w:tbl>
      <w:tblPr>
        <w:tblW w:w="0" w:type="auto"/>
        <w:tblInd w:w="108" w:type="dxa"/>
        <w:tblLook w:val="04A0" w:firstRow="1" w:lastRow="0" w:firstColumn="1" w:lastColumn="0" w:noHBand="0" w:noVBand="1"/>
      </w:tblPr>
      <w:tblGrid>
        <w:gridCol w:w="1951"/>
        <w:gridCol w:w="6781"/>
      </w:tblGrid>
      <w:tr w:rsidR="004B2B1D" w:rsidRPr="004B2B1D" w:rsidTr="004B2B1D">
        <w:tc>
          <w:tcPr>
            <w:tcW w:w="3402" w:type="dxa"/>
          </w:tcPr>
          <w:p w:rsidR="004B2B1D" w:rsidRPr="004B2B1D" w:rsidRDefault="004B2B1D" w:rsidP="004B2B1D">
            <w:pPr>
              <w:tabs>
                <w:tab w:val="left" w:pos="284"/>
                <w:tab w:val="left" w:pos="426"/>
              </w:tabs>
              <w:jc w:val="both"/>
              <w:rPr>
                <w:rFonts w:ascii="Arial" w:hAnsi="Arial" w:cs="Arial"/>
                <w:b/>
                <w:sz w:val="20"/>
                <w:szCs w:val="20"/>
              </w:rPr>
            </w:pPr>
            <w:r w:rsidRPr="004B2B1D">
              <w:rPr>
                <w:rFonts w:ascii="Arial" w:hAnsi="Arial" w:cs="Arial"/>
                <w:b/>
                <w:sz w:val="20"/>
                <w:szCs w:val="20"/>
              </w:rPr>
              <w:t>OBJETO DEL CONTRATO:</w:t>
            </w:r>
          </w:p>
        </w:tc>
        <w:tc>
          <w:tcPr>
            <w:tcW w:w="5544" w:type="dxa"/>
          </w:tcPr>
          <w:p w:rsidR="004B2B1D" w:rsidRPr="004B2B1D" w:rsidRDefault="004B2B1D" w:rsidP="004B2B1D">
            <w:pPr>
              <w:tabs>
                <w:tab w:val="left" w:pos="284"/>
                <w:tab w:val="left" w:pos="426"/>
              </w:tabs>
              <w:jc w:val="both"/>
              <w:rPr>
                <w:rFonts w:ascii="Arial" w:hAnsi="Arial" w:cs="Arial"/>
                <w:sz w:val="20"/>
                <w:szCs w:val="20"/>
              </w:rPr>
            </w:pPr>
            <w:r w:rsidRPr="004B2B1D">
              <w:rPr>
                <w:rFonts w:ascii="Arial" w:hAnsi="Arial" w:cs="Arial"/>
                <w:sz w:val="20"/>
                <w:szCs w:val="20"/>
              </w:rPr>
              <w:t xml:space="preserve">Prestar el servicio de </w:t>
            </w:r>
            <w:r w:rsidR="00C634B2" w:rsidRPr="004B2B1D">
              <w:rPr>
                <w:rFonts w:ascii="Arial" w:hAnsi="Arial" w:cs="Arial"/>
                <w:sz w:val="20"/>
                <w:szCs w:val="20"/>
              </w:rPr>
              <w:t>Outsourcing</w:t>
            </w:r>
            <w:r w:rsidRPr="004B2B1D">
              <w:rPr>
                <w:rFonts w:ascii="Arial" w:hAnsi="Arial" w:cs="Arial"/>
                <w:sz w:val="20"/>
                <w:szCs w:val="20"/>
              </w:rPr>
              <w:t xml:space="preserve"> para el control y administración de la impresión, fotocopiado y escaneo de documentos para el Municipio de Pereira</w:t>
            </w:r>
          </w:p>
        </w:tc>
      </w:tr>
      <w:tr w:rsidR="004B2B1D" w:rsidRPr="004B2B1D" w:rsidTr="004B2B1D">
        <w:tc>
          <w:tcPr>
            <w:tcW w:w="3402" w:type="dxa"/>
          </w:tcPr>
          <w:p w:rsidR="004B2B1D" w:rsidRPr="004B2B1D" w:rsidRDefault="004B2B1D" w:rsidP="004B2B1D">
            <w:pPr>
              <w:tabs>
                <w:tab w:val="left" w:pos="284"/>
                <w:tab w:val="left" w:pos="426"/>
              </w:tabs>
              <w:jc w:val="both"/>
              <w:rPr>
                <w:rFonts w:ascii="Arial" w:hAnsi="Arial" w:cs="Arial"/>
                <w:b/>
                <w:sz w:val="20"/>
                <w:szCs w:val="20"/>
              </w:rPr>
            </w:pPr>
            <w:r w:rsidRPr="004B2B1D">
              <w:rPr>
                <w:rFonts w:ascii="Arial" w:hAnsi="Arial" w:cs="Arial"/>
                <w:b/>
                <w:sz w:val="20"/>
                <w:szCs w:val="20"/>
              </w:rPr>
              <w:t>PROCESO NO:</w:t>
            </w:r>
          </w:p>
        </w:tc>
        <w:tc>
          <w:tcPr>
            <w:tcW w:w="5544" w:type="dxa"/>
          </w:tcPr>
          <w:p w:rsidR="004B2B1D" w:rsidRPr="004B2B1D" w:rsidRDefault="004B2B1D" w:rsidP="004B2B1D">
            <w:pPr>
              <w:tabs>
                <w:tab w:val="left" w:pos="284"/>
                <w:tab w:val="left" w:pos="426"/>
              </w:tabs>
              <w:jc w:val="both"/>
              <w:rPr>
                <w:rFonts w:ascii="Arial" w:hAnsi="Arial" w:cs="Arial"/>
                <w:b/>
                <w:bCs/>
                <w:color w:val="3D3D3D"/>
                <w:sz w:val="20"/>
                <w:szCs w:val="20"/>
                <w:shd w:val="clear" w:color="auto" w:fill="FFFFFF"/>
              </w:rPr>
            </w:pPr>
            <w:r w:rsidRPr="004B2B1D">
              <w:rPr>
                <w:rFonts w:ascii="Arial" w:hAnsi="Arial" w:cs="Arial"/>
                <w:b/>
                <w:bCs/>
                <w:color w:val="3D3D3D"/>
                <w:sz w:val="20"/>
                <w:szCs w:val="20"/>
                <w:shd w:val="clear" w:color="auto" w:fill="FFFFFF"/>
              </w:rPr>
              <w:t>IP-CMC-IMVY-004-2016</w:t>
            </w:r>
          </w:p>
          <w:p w:rsidR="004B2B1D" w:rsidRPr="004B2B1D" w:rsidRDefault="004B2B1D" w:rsidP="004B2B1D">
            <w:pPr>
              <w:tabs>
                <w:tab w:val="left" w:pos="284"/>
                <w:tab w:val="left" w:pos="426"/>
              </w:tabs>
              <w:jc w:val="both"/>
              <w:rPr>
                <w:rFonts w:ascii="Arial" w:hAnsi="Arial" w:cs="Arial"/>
                <w:b/>
                <w:bCs/>
                <w:color w:val="3D3D3D"/>
                <w:sz w:val="20"/>
                <w:szCs w:val="20"/>
                <w:shd w:val="clear" w:color="auto" w:fill="FFFFFF"/>
              </w:rPr>
            </w:pPr>
          </w:p>
          <w:p w:rsidR="004B2B1D" w:rsidRPr="004B2B1D" w:rsidRDefault="004B2B1D" w:rsidP="004B2B1D">
            <w:pPr>
              <w:tabs>
                <w:tab w:val="left" w:pos="284"/>
                <w:tab w:val="left" w:pos="426"/>
              </w:tabs>
              <w:jc w:val="both"/>
              <w:rPr>
                <w:rFonts w:ascii="Arial" w:hAnsi="Arial" w:cs="Arial"/>
                <w:sz w:val="20"/>
                <w:szCs w:val="20"/>
              </w:rPr>
            </w:pPr>
            <w:r w:rsidRPr="004B2B1D">
              <w:rPr>
                <w:rFonts w:ascii="Arial" w:hAnsi="Arial" w:cs="Arial"/>
                <w:sz w:val="20"/>
                <w:szCs w:val="20"/>
              </w:rPr>
              <w:t>https://www.contratos.gov.co/consultas/detalleProceso.do?numConstancia=17-13-6199502</w:t>
            </w:r>
          </w:p>
        </w:tc>
      </w:tr>
      <w:tr w:rsidR="004B2B1D" w:rsidRPr="004B2B1D" w:rsidTr="004B2B1D">
        <w:tc>
          <w:tcPr>
            <w:tcW w:w="3402" w:type="dxa"/>
          </w:tcPr>
          <w:p w:rsidR="004B2B1D" w:rsidRPr="004B2B1D" w:rsidRDefault="004B2B1D" w:rsidP="004B2B1D">
            <w:pPr>
              <w:tabs>
                <w:tab w:val="left" w:pos="284"/>
                <w:tab w:val="left" w:pos="426"/>
              </w:tabs>
              <w:jc w:val="both"/>
              <w:rPr>
                <w:rFonts w:ascii="Arial" w:hAnsi="Arial" w:cs="Arial"/>
                <w:b/>
                <w:sz w:val="20"/>
                <w:szCs w:val="20"/>
              </w:rPr>
            </w:pPr>
            <w:r w:rsidRPr="004B2B1D">
              <w:rPr>
                <w:rFonts w:ascii="Arial" w:hAnsi="Arial" w:cs="Arial"/>
                <w:b/>
                <w:sz w:val="20"/>
                <w:szCs w:val="20"/>
              </w:rPr>
              <w:t>ENTIDAD CONTRATANTE</w:t>
            </w:r>
          </w:p>
        </w:tc>
        <w:tc>
          <w:tcPr>
            <w:tcW w:w="5544" w:type="dxa"/>
          </w:tcPr>
          <w:p w:rsidR="004B2B1D" w:rsidRPr="004B2B1D" w:rsidRDefault="004B2B1D" w:rsidP="004B2B1D">
            <w:pPr>
              <w:pStyle w:val="subtitulos"/>
              <w:rPr>
                <w:rFonts w:ascii="Arial" w:hAnsi="Arial" w:cs="Arial"/>
                <w:color w:val="11113C"/>
                <w:sz w:val="20"/>
                <w:szCs w:val="20"/>
              </w:rPr>
            </w:pPr>
            <w:r w:rsidRPr="004B2B1D">
              <w:rPr>
                <w:rFonts w:ascii="Arial" w:hAnsi="Arial" w:cs="Arial"/>
                <w:color w:val="11113C"/>
                <w:sz w:val="20"/>
                <w:szCs w:val="20"/>
                <w:shd w:val="clear" w:color="auto" w:fill="FFFFFF"/>
              </w:rPr>
              <w:t>CALDAS - PERSONERÍA MUNICIPIO DE MANIZALES</w:t>
            </w:r>
          </w:p>
        </w:tc>
      </w:tr>
      <w:tr w:rsidR="004B2B1D" w:rsidRPr="004B2B1D" w:rsidTr="004B2B1D">
        <w:tc>
          <w:tcPr>
            <w:tcW w:w="3402" w:type="dxa"/>
          </w:tcPr>
          <w:p w:rsidR="004B2B1D" w:rsidRPr="004B2B1D" w:rsidRDefault="004B2B1D" w:rsidP="004B2B1D">
            <w:pPr>
              <w:tabs>
                <w:tab w:val="left" w:pos="284"/>
                <w:tab w:val="left" w:pos="426"/>
              </w:tabs>
              <w:jc w:val="both"/>
              <w:rPr>
                <w:rFonts w:ascii="Arial" w:hAnsi="Arial" w:cs="Arial"/>
                <w:b/>
                <w:sz w:val="20"/>
                <w:szCs w:val="20"/>
              </w:rPr>
            </w:pPr>
            <w:r w:rsidRPr="004B2B1D">
              <w:rPr>
                <w:rFonts w:ascii="Arial" w:hAnsi="Arial" w:cs="Arial"/>
                <w:b/>
                <w:sz w:val="20"/>
                <w:szCs w:val="20"/>
              </w:rPr>
              <w:t>MODALIDAD DE SELECCIÓN:</w:t>
            </w:r>
          </w:p>
        </w:tc>
        <w:tc>
          <w:tcPr>
            <w:tcW w:w="5544" w:type="dxa"/>
          </w:tcPr>
          <w:p w:rsidR="004B2B1D" w:rsidRPr="004B2B1D" w:rsidRDefault="00C634B2" w:rsidP="004B2B1D">
            <w:pPr>
              <w:tabs>
                <w:tab w:val="left" w:pos="284"/>
                <w:tab w:val="left" w:pos="426"/>
              </w:tabs>
              <w:jc w:val="both"/>
              <w:rPr>
                <w:rFonts w:ascii="Arial" w:hAnsi="Arial" w:cs="Arial"/>
                <w:sz w:val="20"/>
                <w:szCs w:val="20"/>
              </w:rPr>
            </w:pPr>
            <w:r w:rsidRPr="004B2B1D">
              <w:rPr>
                <w:rFonts w:ascii="Arial" w:hAnsi="Arial" w:cs="Arial"/>
                <w:sz w:val="20"/>
                <w:szCs w:val="20"/>
              </w:rPr>
              <w:t>Mínima</w:t>
            </w:r>
            <w:r w:rsidR="00DA054A">
              <w:rPr>
                <w:rFonts w:ascii="Arial" w:hAnsi="Arial" w:cs="Arial"/>
                <w:sz w:val="20"/>
                <w:szCs w:val="20"/>
              </w:rPr>
              <w:t xml:space="preserve"> </w:t>
            </w:r>
            <w:r w:rsidRPr="004B2B1D">
              <w:rPr>
                <w:rFonts w:ascii="Arial" w:hAnsi="Arial" w:cs="Arial"/>
                <w:sz w:val="20"/>
                <w:szCs w:val="20"/>
              </w:rPr>
              <w:t>cuantía</w:t>
            </w:r>
          </w:p>
        </w:tc>
      </w:tr>
      <w:tr w:rsidR="004B2B1D" w:rsidRPr="004B2B1D" w:rsidTr="004B2B1D">
        <w:tc>
          <w:tcPr>
            <w:tcW w:w="3402" w:type="dxa"/>
          </w:tcPr>
          <w:p w:rsidR="004B2B1D" w:rsidRPr="004B2B1D" w:rsidRDefault="004B2B1D" w:rsidP="004B2B1D">
            <w:pPr>
              <w:tabs>
                <w:tab w:val="left" w:pos="284"/>
                <w:tab w:val="left" w:pos="426"/>
              </w:tabs>
              <w:jc w:val="both"/>
              <w:rPr>
                <w:rFonts w:ascii="Arial" w:hAnsi="Arial" w:cs="Arial"/>
                <w:b/>
                <w:sz w:val="20"/>
                <w:szCs w:val="20"/>
              </w:rPr>
            </w:pPr>
            <w:r w:rsidRPr="004B2B1D">
              <w:rPr>
                <w:rFonts w:ascii="Arial" w:hAnsi="Arial" w:cs="Arial"/>
                <w:b/>
                <w:sz w:val="20"/>
                <w:szCs w:val="20"/>
              </w:rPr>
              <w:t>ACTIVIDADES:</w:t>
            </w:r>
          </w:p>
        </w:tc>
        <w:tc>
          <w:tcPr>
            <w:tcW w:w="5544" w:type="dxa"/>
          </w:tcPr>
          <w:p w:rsidR="004B2B1D" w:rsidRPr="004B2B1D" w:rsidRDefault="004B2B1D" w:rsidP="004B2B1D">
            <w:pPr>
              <w:tabs>
                <w:tab w:val="left" w:pos="284"/>
                <w:tab w:val="left" w:pos="426"/>
              </w:tabs>
              <w:jc w:val="both"/>
              <w:rPr>
                <w:rFonts w:ascii="Arial" w:hAnsi="Arial" w:cs="Arial"/>
                <w:sz w:val="20"/>
                <w:szCs w:val="20"/>
              </w:rPr>
            </w:pPr>
            <w:r w:rsidRPr="004B2B1D">
              <w:rPr>
                <w:rFonts w:ascii="Arial" w:hAnsi="Arial" w:cs="Arial"/>
                <w:sz w:val="20"/>
                <w:szCs w:val="20"/>
              </w:rPr>
              <w:t>Impresión, fotocopiado y escaneo</w:t>
            </w:r>
          </w:p>
        </w:tc>
      </w:tr>
      <w:tr w:rsidR="004B2B1D" w:rsidRPr="004B2B1D" w:rsidTr="004B2B1D">
        <w:tc>
          <w:tcPr>
            <w:tcW w:w="3402" w:type="dxa"/>
          </w:tcPr>
          <w:p w:rsidR="004B2B1D" w:rsidRPr="004B2B1D" w:rsidRDefault="004B2B1D" w:rsidP="004B2B1D">
            <w:pPr>
              <w:tabs>
                <w:tab w:val="left" w:pos="284"/>
                <w:tab w:val="left" w:pos="426"/>
              </w:tabs>
              <w:jc w:val="both"/>
              <w:rPr>
                <w:rFonts w:ascii="Arial" w:hAnsi="Arial" w:cs="Arial"/>
                <w:b/>
                <w:sz w:val="20"/>
                <w:szCs w:val="20"/>
              </w:rPr>
            </w:pPr>
            <w:r w:rsidRPr="004B2B1D">
              <w:rPr>
                <w:rFonts w:ascii="Arial" w:hAnsi="Arial" w:cs="Arial"/>
                <w:b/>
                <w:sz w:val="20"/>
                <w:szCs w:val="20"/>
              </w:rPr>
              <w:t>PLAZO:</w:t>
            </w:r>
          </w:p>
        </w:tc>
        <w:tc>
          <w:tcPr>
            <w:tcW w:w="5544" w:type="dxa"/>
          </w:tcPr>
          <w:p w:rsidR="004B2B1D" w:rsidRPr="004B2B1D" w:rsidRDefault="004B2B1D" w:rsidP="004B2B1D">
            <w:pPr>
              <w:tabs>
                <w:tab w:val="left" w:pos="284"/>
                <w:tab w:val="left" w:pos="426"/>
              </w:tabs>
              <w:jc w:val="both"/>
              <w:rPr>
                <w:rFonts w:ascii="Arial" w:hAnsi="Arial" w:cs="Arial"/>
                <w:sz w:val="20"/>
                <w:szCs w:val="20"/>
              </w:rPr>
            </w:pPr>
            <w:r w:rsidRPr="004B2B1D">
              <w:rPr>
                <w:rFonts w:ascii="Arial" w:hAnsi="Arial" w:cs="Arial"/>
                <w:sz w:val="20"/>
                <w:szCs w:val="20"/>
              </w:rPr>
              <w:t>313 días</w:t>
            </w:r>
          </w:p>
        </w:tc>
      </w:tr>
      <w:tr w:rsidR="004B2B1D" w:rsidRPr="004B2B1D" w:rsidTr="004B2B1D">
        <w:tc>
          <w:tcPr>
            <w:tcW w:w="3402" w:type="dxa"/>
          </w:tcPr>
          <w:p w:rsidR="004B2B1D" w:rsidRPr="004B2B1D" w:rsidRDefault="004B2B1D" w:rsidP="004B2B1D">
            <w:pPr>
              <w:tabs>
                <w:tab w:val="left" w:pos="284"/>
                <w:tab w:val="left" w:pos="426"/>
              </w:tabs>
              <w:jc w:val="both"/>
              <w:rPr>
                <w:rFonts w:ascii="Arial" w:hAnsi="Arial" w:cs="Arial"/>
                <w:b/>
                <w:sz w:val="20"/>
                <w:szCs w:val="20"/>
              </w:rPr>
            </w:pPr>
            <w:r w:rsidRPr="004B2B1D">
              <w:rPr>
                <w:rFonts w:ascii="Arial" w:hAnsi="Arial" w:cs="Arial"/>
                <w:b/>
                <w:sz w:val="20"/>
                <w:szCs w:val="20"/>
              </w:rPr>
              <w:t>VALOR DEL CONTRATO:</w:t>
            </w:r>
          </w:p>
        </w:tc>
        <w:tc>
          <w:tcPr>
            <w:tcW w:w="5544" w:type="dxa"/>
          </w:tcPr>
          <w:p w:rsidR="004B2B1D" w:rsidRPr="004B2B1D" w:rsidRDefault="004B2B1D" w:rsidP="004B2B1D">
            <w:pPr>
              <w:tabs>
                <w:tab w:val="left" w:pos="284"/>
                <w:tab w:val="left" w:pos="426"/>
              </w:tabs>
              <w:jc w:val="both"/>
              <w:rPr>
                <w:rFonts w:ascii="Arial" w:hAnsi="Arial" w:cs="Arial"/>
                <w:sz w:val="20"/>
                <w:szCs w:val="20"/>
              </w:rPr>
            </w:pPr>
            <w:r w:rsidRPr="004B2B1D">
              <w:rPr>
                <w:rFonts w:ascii="Arial" w:hAnsi="Arial" w:cs="Arial"/>
                <w:sz w:val="20"/>
                <w:szCs w:val="20"/>
              </w:rPr>
              <w:t>9.000.000</w:t>
            </w:r>
          </w:p>
        </w:tc>
      </w:tr>
      <w:tr w:rsidR="004B2B1D" w:rsidRPr="004B2B1D" w:rsidTr="004B2B1D">
        <w:tc>
          <w:tcPr>
            <w:tcW w:w="3402" w:type="dxa"/>
          </w:tcPr>
          <w:p w:rsidR="004B2B1D" w:rsidRPr="004B2B1D" w:rsidRDefault="004B2B1D" w:rsidP="004B2B1D">
            <w:pPr>
              <w:tabs>
                <w:tab w:val="left" w:pos="284"/>
                <w:tab w:val="left" w:pos="426"/>
              </w:tabs>
              <w:jc w:val="both"/>
              <w:rPr>
                <w:rFonts w:ascii="Arial" w:hAnsi="Arial" w:cs="Arial"/>
                <w:b/>
                <w:sz w:val="20"/>
                <w:szCs w:val="20"/>
              </w:rPr>
            </w:pPr>
            <w:r w:rsidRPr="004B2B1D">
              <w:rPr>
                <w:rFonts w:ascii="Arial" w:hAnsi="Arial" w:cs="Arial"/>
                <w:b/>
                <w:sz w:val="20"/>
                <w:szCs w:val="20"/>
              </w:rPr>
              <w:t>FORMA DE PAGO:</w:t>
            </w:r>
          </w:p>
        </w:tc>
        <w:tc>
          <w:tcPr>
            <w:tcW w:w="5544" w:type="dxa"/>
          </w:tcPr>
          <w:p w:rsidR="004B2B1D" w:rsidRPr="004B2B1D" w:rsidRDefault="004B2B1D" w:rsidP="004B2B1D">
            <w:pPr>
              <w:tabs>
                <w:tab w:val="left" w:pos="284"/>
                <w:tab w:val="left" w:pos="426"/>
              </w:tabs>
              <w:jc w:val="both"/>
              <w:rPr>
                <w:rFonts w:ascii="Arial" w:hAnsi="Arial" w:cs="Arial"/>
                <w:sz w:val="20"/>
                <w:szCs w:val="20"/>
              </w:rPr>
            </w:pPr>
            <w:r w:rsidRPr="004B2B1D">
              <w:rPr>
                <w:rFonts w:ascii="Arial" w:hAnsi="Arial" w:cs="Arial"/>
                <w:sz w:val="20"/>
                <w:szCs w:val="20"/>
              </w:rPr>
              <w:t>Mensual de acuerdo al servicio del mes</w:t>
            </w:r>
          </w:p>
        </w:tc>
      </w:tr>
      <w:tr w:rsidR="004B2B1D" w:rsidRPr="004B2B1D" w:rsidTr="004B2B1D">
        <w:tc>
          <w:tcPr>
            <w:tcW w:w="3402" w:type="dxa"/>
          </w:tcPr>
          <w:p w:rsidR="004B2B1D" w:rsidRPr="004B2B1D" w:rsidRDefault="004B2B1D" w:rsidP="004B2B1D">
            <w:pPr>
              <w:tabs>
                <w:tab w:val="left" w:pos="284"/>
                <w:tab w:val="left" w:pos="426"/>
              </w:tabs>
              <w:jc w:val="both"/>
              <w:rPr>
                <w:rFonts w:ascii="Arial" w:hAnsi="Arial" w:cs="Arial"/>
                <w:b/>
                <w:sz w:val="20"/>
                <w:szCs w:val="20"/>
              </w:rPr>
            </w:pPr>
            <w:r w:rsidRPr="004B2B1D">
              <w:rPr>
                <w:rFonts w:ascii="Arial" w:hAnsi="Arial" w:cs="Arial"/>
                <w:b/>
                <w:sz w:val="20"/>
                <w:szCs w:val="20"/>
              </w:rPr>
              <w:t>REQUISITOS HABILITANTES:</w:t>
            </w:r>
          </w:p>
        </w:tc>
        <w:tc>
          <w:tcPr>
            <w:tcW w:w="5544" w:type="dxa"/>
          </w:tcPr>
          <w:p w:rsidR="004B2B1D" w:rsidRPr="004B2B1D" w:rsidRDefault="004B2B1D" w:rsidP="004B2B1D">
            <w:pPr>
              <w:tabs>
                <w:tab w:val="left" w:pos="284"/>
                <w:tab w:val="left" w:pos="426"/>
              </w:tabs>
              <w:jc w:val="both"/>
              <w:rPr>
                <w:rFonts w:ascii="Arial" w:hAnsi="Arial" w:cs="Arial"/>
                <w:sz w:val="20"/>
                <w:szCs w:val="20"/>
              </w:rPr>
            </w:pPr>
            <w:r w:rsidRPr="004B2B1D">
              <w:rPr>
                <w:rFonts w:ascii="Arial" w:hAnsi="Arial" w:cs="Arial"/>
                <w:sz w:val="20"/>
                <w:szCs w:val="20"/>
              </w:rPr>
              <w:t>NA</w:t>
            </w:r>
          </w:p>
        </w:tc>
      </w:tr>
      <w:tr w:rsidR="004B2B1D" w:rsidRPr="004B2B1D" w:rsidTr="004B2B1D">
        <w:tc>
          <w:tcPr>
            <w:tcW w:w="3402" w:type="dxa"/>
          </w:tcPr>
          <w:p w:rsidR="004B2B1D" w:rsidRPr="004B2B1D" w:rsidRDefault="004B2B1D" w:rsidP="004B2B1D">
            <w:pPr>
              <w:tabs>
                <w:tab w:val="left" w:pos="284"/>
                <w:tab w:val="left" w:pos="426"/>
              </w:tabs>
              <w:jc w:val="both"/>
              <w:rPr>
                <w:rFonts w:ascii="Arial" w:hAnsi="Arial" w:cs="Arial"/>
                <w:b/>
                <w:sz w:val="20"/>
                <w:szCs w:val="20"/>
              </w:rPr>
            </w:pPr>
            <w:r w:rsidRPr="004B2B1D">
              <w:rPr>
                <w:rFonts w:ascii="Arial" w:hAnsi="Arial" w:cs="Arial"/>
                <w:b/>
                <w:sz w:val="20"/>
                <w:szCs w:val="20"/>
              </w:rPr>
              <w:t>PRESUPUESTO:</w:t>
            </w:r>
          </w:p>
        </w:tc>
        <w:tc>
          <w:tcPr>
            <w:tcW w:w="5544" w:type="dxa"/>
          </w:tcPr>
          <w:p w:rsidR="004B2B1D" w:rsidRPr="004B2B1D" w:rsidRDefault="004B2B1D" w:rsidP="004B2B1D">
            <w:pPr>
              <w:tabs>
                <w:tab w:val="left" w:pos="284"/>
                <w:tab w:val="left" w:pos="426"/>
              </w:tabs>
              <w:jc w:val="both"/>
              <w:rPr>
                <w:rFonts w:ascii="Arial" w:hAnsi="Arial" w:cs="Arial"/>
                <w:sz w:val="20"/>
                <w:szCs w:val="20"/>
              </w:rPr>
            </w:pPr>
            <w:r w:rsidRPr="004B2B1D">
              <w:rPr>
                <w:rFonts w:ascii="Arial" w:hAnsi="Arial" w:cs="Arial"/>
                <w:sz w:val="20"/>
                <w:szCs w:val="20"/>
              </w:rPr>
              <w:t xml:space="preserve">INVERSIÓN </w:t>
            </w:r>
            <w:sdt>
              <w:sdtPr>
                <w:rPr>
                  <w:rFonts w:ascii="Arial" w:hAnsi="Arial" w:cs="Arial"/>
                  <w:sz w:val="20"/>
                  <w:szCs w:val="20"/>
                </w:rPr>
                <w:id w:val="55363612"/>
              </w:sdtPr>
              <w:sdtEndPr/>
              <w:sdtContent>
                <w:r w:rsidRPr="004B2B1D">
                  <w:rPr>
                    <w:rFonts w:ascii="Arial" w:eastAsia="MS Gothic" w:hAnsi="MS Gothic" w:cs="Arial"/>
                    <w:sz w:val="20"/>
                    <w:szCs w:val="20"/>
                  </w:rPr>
                  <w:t>☐</w:t>
                </w:r>
              </w:sdtContent>
            </w:sdt>
            <w:r w:rsidRPr="004B2B1D">
              <w:rPr>
                <w:rFonts w:ascii="Arial" w:hAnsi="Arial" w:cs="Arial"/>
                <w:sz w:val="20"/>
                <w:szCs w:val="20"/>
              </w:rPr>
              <w:t xml:space="preserve"> FUNCIONAMIENTO </w:t>
            </w:r>
            <w:sdt>
              <w:sdtPr>
                <w:rPr>
                  <w:rFonts w:ascii="Arial" w:hAnsi="Arial" w:cs="Arial"/>
                  <w:sz w:val="20"/>
                  <w:szCs w:val="20"/>
                </w:rPr>
                <w:id w:val="854932396"/>
              </w:sdtPr>
              <w:sdtEndPr/>
              <w:sdtContent>
                <w:r w:rsidRPr="004B2B1D">
                  <w:rPr>
                    <w:rFonts w:ascii="Arial" w:eastAsia="MS Gothic" w:hAnsi="MS Gothic" w:cs="Arial"/>
                    <w:sz w:val="20"/>
                    <w:szCs w:val="20"/>
                  </w:rPr>
                  <w:t>☒</w:t>
                </w:r>
              </w:sdtContent>
            </w:sdt>
          </w:p>
        </w:tc>
      </w:tr>
      <w:tr w:rsidR="004B2B1D" w:rsidRPr="004B2B1D" w:rsidTr="004B2B1D">
        <w:tc>
          <w:tcPr>
            <w:tcW w:w="3402" w:type="dxa"/>
          </w:tcPr>
          <w:p w:rsidR="004B2B1D" w:rsidRPr="004B2B1D" w:rsidRDefault="004B2B1D" w:rsidP="004B2B1D">
            <w:pPr>
              <w:tabs>
                <w:tab w:val="left" w:pos="284"/>
                <w:tab w:val="left" w:pos="426"/>
              </w:tabs>
              <w:jc w:val="both"/>
              <w:rPr>
                <w:rFonts w:ascii="Arial" w:hAnsi="Arial" w:cs="Arial"/>
                <w:b/>
                <w:sz w:val="20"/>
                <w:szCs w:val="20"/>
              </w:rPr>
            </w:pPr>
            <w:r w:rsidRPr="004B2B1D">
              <w:rPr>
                <w:rFonts w:ascii="Arial" w:hAnsi="Arial" w:cs="Arial"/>
                <w:b/>
                <w:sz w:val="20"/>
                <w:szCs w:val="20"/>
              </w:rPr>
              <w:t>VIGENCIAS FUTURAS</w:t>
            </w:r>
          </w:p>
        </w:tc>
        <w:tc>
          <w:tcPr>
            <w:tcW w:w="5544" w:type="dxa"/>
          </w:tcPr>
          <w:p w:rsidR="004B2B1D" w:rsidRPr="004B2B1D" w:rsidRDefault="004B2B1D" w:rsidP="004B2B1D">
            <w:pPr>
              <w:tabs>
                <w:tab w:val="left" w:pos="284"/>
                <w:tab w:val="left" w:pos="426"/>
              </w:tabs>
              <w:jc w:val="both"/>
              <w:rPr>
                <w:rFonts w:ascii="Arial" w:hAnsi="Arial" w:cs="Arial"/>
                <w:sz w:val="20"/>
                <w:szCs w:val="20"/>
              </w:rPr>
            </w:pPr>
            <w:r w:rsidRPr="004B2B1D">
              <w:rPr>
                <w:rFonts w:ascii="Arial" w:hAnsi="Arial" w:cs="Arial"/>
                <w:sz w:val="20"/>
                <w:szCs w:val="20"/>
              </w:rPr>
              <w:t xml:space="preserve">SI </w:t>
            </w:r>
            <w:sdt>
              <w:sdtPr>
                <w:rPr>
                  <w:rFonts w:ascii="Arial" w:hAnsi="Arial" w:cs="Arial"/>
                  <w:sz w:val="20"/>
                  <w:szCs w:val="20"/>
                </w:rPr>
                <w:id w:val="-1970193752"/>
              </w:sdtPr>
              <w:sdtEndPr/>
              <w:sdtContent>
                <w:r w:rsidRPr="004B2B1D">
                  <w:rPr>
                    <w:rFonts w:ascii="Arial" w:eastAsia="MS Gothic" w:hAnsi="MS Gothic" w:cs="Arial"/>
                    <w:sz w:val="20"/>
                    <w:szCs w:val="20"/>
                  </w:rPr>
                  <w:t>☐</w:t>
                </w:r>
              </w:sdtContent>
            </w:sdt>
            <w:r w:rsidRPr="004B2B1D">
              <w:rPr>
                <w:rFonts w:ascii="Arial" w:hAnsi="Arial" w:cs="Arial"/>
                <w:sz w:val="20"/>
                <w:szCs w:val="20"/>
              </w:rPr>
              <w:t xml:space="preserve"> NO </w:t>
            </w:r>
            <w:sdt>
              <w:sdtPr>
                <w:rPr>
                  <w:rFonts w:ascii="Arial" w:hAnsi="Arial" w:cs="Arial"/>
                  <w:sz w:val="20"/>
                  <w:szCs w:val="20"/>
                </w:rPr>
                <w:id w:val="-1645960763"/>
              </w:sdtPr>
              <w:sdtEndPr/>
              <w:sdtContent>
                <w:r w:rsidRPr="004B2B1D">
                  <w:rPr>
                    <w:rFonts w:ascii="Arial" w:eastAsia="MS Gothic" w:hAnsi="MS Gothic" w:cs="Arial"/>
                    <w:sz w:val="20"/>
                    <w:szCs w:val="20"/>
                  </w:rPr>
                  <w:t>☒</w:t>
                </w:r>
              </w:sdtContent>
            </w:sdt>
          </w:p>
        </w:tc>
      </w:tr>
      <w:tr w:rsidR="004B2B1D" w:rsidRPr="004B2B1D" w:rsidTr="004B2B1D">
        <w:tc>
          <w:tcPr>
            <w:tcW w:w="3402" w:type="dxa"/>
          </w:tcPr>
          <w:p w:rsidR="004B2B1D" w:rsidRPr="004B2B1D" w:rsidRDefault="004B2B1D" w:rsidP="004B2B1D">
            <w:pPr>
              <w:tabs>
                <w:tab w:val="left" w:pos="284"/>
                <w:tab w:val="left" w:pos="426"/>
              </w:tabs>
              <w:jc w:val="both"/>
              <w:rPr>
                <w:rFonts w:ascii="Arial" w:hAnsi="Arial" w:cs="Arial"/>
                <w:b/>
                <w:sz w:val="20"/>
                <w:szCs w:val="20"/>
              </w:rPr>
            </w:pPr>
            <w:r w:rsidRPr="004B2B1D">
              <w:rPr>
                <w:rFonts w:ascii="Arial" w:hAnsi="Arial" w:cs="Arial"/>
                <w:b/>
                <w:sz w:val="20"/>
                <w:szCs w:val="20"/>
              </w:rPr>
              <w:t>NÚMERO DE OFERENTES:</w:t>
            </w:r>
          </w:p>
        </w:tc>
        <w:tc>
          <w:tcPr>
            <w:tcW w:w="5544" w:type="dxa"/>
          </w:tcPr>
          <w:p w:rsidR="004B2B1D" w:rsidRPr="004B2B1D" w:rsidRDefault="004B2B1D" w:rsidP="004B2B1D">
            <w:pPr>
              <w:tabs>
                <w:tab w:val="left" w:pos="284"/>
                <w:tab w:val="left" w:pos="426"/>
              </w:tabs>
              <w:jc w:val="both"/>
              <w:rPr>
                <w:rFonts w:ascii="Arial" w:hAnsi="Arial" w:cs="Arial"/>
                <w:sz w:val="20"/>
                <w:szCs w:val="20"/>
              </w:rPr>
            </w:pPr>
            <w:r w:rsidRPr="004B2B1D">
              <w:rPr>
                <w:rFonts w:ascii="Arial" w:hAnsi="Arial" w:cs="Arial"/>
                <w:sz w:val="20"/>
                <w:szCs w:val="20"/>
              </w:rPr>
              <w:t>1</w:t>
            </w:r>
          </w:p>
        </w:tc>
      </w:tr>
      <w:tr w:rsidR="004B2B1D" w:rsidRPr="004B2B1D" w:rsidTr="004B2B1D">
        <w:tc>
          <w:tcPr>
            <w:tcW w:w="3402" w:type="dxa"/>
          </w:tcPr>
          <w:p w:rsidR="004B2B1D" w:rsidRPr="004B2B1D" w:rsidRDefault="004B2B1D" w:rsidP="004B2B1D">
            <w:pPr>
              <w:tabs>
                <w:tab w:val="left" w:pos="284"/>
                <w:tab w:val="left" w:pos="426"/>
              </w:tabs>
              <w:jc w:val="both"/>
              <w:rPr>
                <w:rFonts w:ascii="Arial" w:hAnsi="Arial" w:cs="Arial"/>
                <w:b/>
                <w:sz w:val="20"/>
                <w:szCs w:val="20"/>
              </w:rPr>
            </w:pPr>
            <w:r w:rsidRPr="004B2B1D">
              <w:rPr>
                <w:rFonts w:ascii="Arial" w:hAnsi="Arial" w:cs="Arial"/>
                <w:b/>
                <w:sz w:val="20"/>
                <w:szCs w:val="20"/>
              </w:rPr>
              <w:t>NOMBRE DE OFERENTES:</w:t>
            </w:r>
          </w:p>
        </w:tc>
        <w:tc>
          <w:tcPr>
            <w:tcW w:w="5544" w:type="dxa"/>
          </w:tcPr>
          <w:p w:rsidR="004B2B1D" w:rsidRPr="004B2B1D" w:rsidRDefault="004B2B1D" w:rsidP="004B2B1D">
            <w:pPr>
              <w:tabs>
                <w:tab w:val="left" w:pos="284"/>
                <w:tab w:val="left" w:pos="426"/>
              </w:tabs>
              <w:jc w:val="both"/>
              <w:rPr>
                <w:rFonts w:ascii="Arial" w:hAnsi="Arial" w:cs="Arial"/>
                <w:sz w:val="20"/>
                <w:szCs w:val="20"/>
              </w:rPr>
            </w:pPr>
            <w:r w:rsidRPr="004B2B1D">
              <w:rPr>
                <w:rFonts w:ascii="Arial" w:hAnsi="Arial" w:cs="Arial"/>
                <w:sz w:val="20"/>
                <w:szCs w:val="20"/>
              </w:rPr>
              <w:t>Computar S.A.S</w:t>
            </w:r>
          </w:p>
        </w:tc>
      </w:tr>
      <w:tr w:rsidR="004B2B1D" w:rsidRPr="004B2B1D" w:rsidTr="004B2B1D">
        <w:tc>
          <w:tcPr>
            <w:tcW w:w="3402" w:type="dxa"/>
          </w:tcPr>
          <w:p w:rsidR="004B2B1D" w:rsidRPr="004B2B1D" w:rsidRDefault="004B2B1D" w:rsidP="004B2B1D">
            <w:pPr>
              <w:tabs>
                <w:tab w:val="left" w:pos="284"/>
                <w:tab w:val="left" w:pos="426"/>
              </w:tabs>
              <w:jc w:val="both"/>
              <w:rPr>
                <w:rFonts w:ascii="Arial" w:hAnsi="Arial" w:cs="Arial"/>
                <w:b/>
                <w:sz w:val="20"/>
                <w:szCs w:val="20"/>
              </w:rPr>
            </w:pPr>
            <w:r w:rsidRPr="004B2B1D">
              <w:rPr>
                <w:rFonts w:ascii="Arial" w:hAnsi="Arial" w:cs="Arial"/>
                <w:b/>
                <w:sz w:val="20"/>
                <w:szCs w:val="20"/>
              </w:rPr>
              <w:t>CRONOGRAMA:</w:t>
            </w:r>
          </w:p>
        </w:tc>
        <w:tc>
          <w:tcPr>
            <w:tcW w:w="5544" w:type="dxa"/>
          </w:tcPr>
          <w:p w:rsidR="004B2B1D" w:rsidRPr="004B2B1D" w:rsidRDefault="004B2B1D" w:rsidP="004B2B1D">
            <w:pPr>
              <w:tabs>
                <w:tab w:val="left" w:pos="284"/>
                <w:tab w:val="left" w:pos="426"/>
              </w:tabs>
              <w:jc w:val="both"/>
              <w:rPr>
                <w:rFonts w:ascii="Arial" w:hAnsi="Arial" w:cs="Arial"/>
                <w:sz w:val="20"/>
                <w:szCs w:val="20"/>
              </w:rPr>
            </w:pPr>
            <w:r w:rsidRPr="004B2B1D">
              <w:rPr>
                <w:rFonts w:ascii="Arial" w:hAnsi="Arial" w:cs="Arial"/>
                <w:sz w:val="20"/>
                <w:szCs w:val="20"/>
              </w:rPr>
              <w:t xml:space="preserve">AMPLIO  </w:t>
            </w:r>
            <w:sdt>
              <w:sdtPr>
                <w:rPr>
                  <w:rFonts w:ascii="Arial" w:hAnsi="Arial" w:cs="Arial"/>
                  <w:sz w:val="20"/>
                  <w:szCs w:val="20"/>
                </w:rPr>
                <w:id w:val="1387227082"/>
              </w:sdtPr>
              <w:sdtEndPr/>
              <w:sdtContent>
                <w:r w:rsidRPr="004B2B1D">
                  <w:rPr>
                    <w:rFonts w:ascii="Arial" w:eastAsia="MS Gothic" w:hAnsi="MS Gothic" w:cs="Arial"/>
                    <w:sz w:val="20"/>
                    <w:szCs w:val="20"/>
                  </w:rPr>
                  <w:t>☒</w:t>
                </w:r>
              </w:sdtContent>
            </w:sdt>
            <w:r w:rsidRPr="004B2B1D">
              <w:rPr>
                <w:rFonts w:ascii="Arial" w:hAnsi="Arial" w:cs="Arial"/>
                <w:sz w:val="20"/>
                <w:szCs w:val="20"/>
              </w:rPr>
              <w:t xml:space="preserve"> AJUSTADO </w:t>
            </w:r>
            <w:sdt>
              <w:sdtPr>
                <w:rPr>
                  <w:rFonts w:ascii="Arial" w:hAnsi="Arial" w:cs="Arial"/>
                  <w:sz w:val="20"/>
                  <w:szCs w:val="20"/>
                </w:rPr>
                <w:id w:val="-92017947"/>
              </w:sdtPr>
              <w:sdtEndPr/>
              <w:sdtContent>
                <w:r w:rsidRPr="004B2B1D">
                  <w:rPr>
                    <w:rFonts w:ascii="Arial" w:eastAsia="MS Gothic" w:hAnsi="MS Gothic" w:cs="Arial"/>
                    <w:sz w:val="20"/>
                    <w:szCs w:val="20"/>
                  </w:rPr>
                  <w:t>☐</w:t>
                </w:r>
              </w:sdtContent>
            </w:sdt>
          </w:p>
        </w:tc>
      </w:tr>
      <w:tr w:rsidR="004B2B1D" w:rsidRPr="004B2B1D" w:rsidTr="004B2B1D">
        <w:trPr>
          <w:trHeight w:val="70"/>
        </w:trPr>
        <w:tc>
          <w:tcPr>
            <w:tcW w:w="3402" w:type="dxa"/>
          </w:tcPr>
          <w:p w:rsidR="004B2B1D" w:rsidRPr="004B2B1D" w:rsidRDefault="004B2B1D" w:rsidP="004B2B1D">
            <w:pPr>
              <w:tabs>
                <w:tab w:val="left" w:pos="284"/>
                <w:tab w:val="left" w:pos="426"/>
              </w:tabs>
              <w:jc w:val="both"/>
              <w:rPr>
                <w:rFonts w:ascii="Arial" w:hAnsi="Arial" w:cs="Arial"/>
                <w:b/>
                <w:sz w:val="20"/>
                <w:szCs w:val="20"/>
              </w:rPr>
            </w:pPr>
            <w:r w:rsidRPr="004B2B1D">
              <w:rPr>
                <w:rFonts w:ascii="Arial" w:hAnsi="Arial" w:cs="Arial"/>
                <w:b/>
                <w:sz w:val="20"/>
                <w:szCs w:val="20"/>
              </w:rPr>
              <w:t>AUTORIZACIONES, PERMISOS, LICENCIAS  PARA LA EJECUCIÓN:</w:t>
            </w:r>
          </w:p>
        </w:tc>
        <w:tc>
          <w:tcPr>
            <w:tcW w:w="5544" w:type="dxa"/>
          </w:tcPr>
          <w:p w:rsidR="004B2B1D" w:rsidRPr="004B2B1D" w:rsidRDefault="004B2B1D" w:rsidP="004B2B1D">
            <w:pPr>
              <w:tabs>
                <w:tab w:val="left" w:pos="284"/>
                <w:tab w:val="left" w:pos="426"/>
              </w:tabs>
              <w:jc w:val="both"/>
              <w:rPr>
                <w:rFonts w:ascii="Arial" w:hAnsi="Arial" w:cs="Arial"/>
                <w:sz w:val="20"/>
                <w:szCs w:val="20"/>
              </w:rPr>
            </w:pPr>
            <w:r w:rsidRPr="004B2B1D">
              <w:rPr>
                <w:rFonts w:ascii="Arial" w:hAnsi="Arial" w:cs="Arial"/>
                <w:sz w:val="20"/>
                <w:szCs w:val="20"/>
              </w:rPr>
              <w:t>NA</w:t>
            </w:r>
          </w:p>
        </w:tc>
      </w:tr>
      <w:tr w:rsidR="004B2B1D" w:rsidRPr="004B2B1D" w:rsidTr="004B2B1D">
        <w:tc>
          <w:tcPr>
            <w:tcW w:w="3402" w:type="dxa"/>
          </w:tcPr>
          <w:p w:rsidR="004B2B1D" w:rsidRPr="004B2B1D" w:rsidRDefault="004B2B1D" w:rsidP="004B2B1D">
            <w:pPr>
              <w:tabs>
                <w:tab w:val="left" w:pos="284"/>
                <w:tab w:val="left" w:pos="426"/>
              </w:tabs>
              <w:jc w:val="both"/>
              <w:rPr>
                <w:rFonts w:ascii="Arial" w:hAnsi="Arial" w:cs="Arial"/>
                <w:b/>
                <w:sz w:val="20"/>
                <w:szCs w:val="20"/>
              </w:rPr>
            </w:pPr>
            <w:r w:rsidRPr="004B2B1D">
              <w:rPr>
                <w:rFonts w:ascii="Arial" w:hAnsi="Arial" w:cs="Arial"/>
                <w:b/>
                <w:sz w:val="20"/>
                <w:szCs w:val="20"/>
              </w:rPr>
              <w:t>GARANTÍAS Y SINIESTROS:</w:t>
            </w:r>
          </w:p>
        </w:tc>
        <w:tc>
          <w:tcPr>
            <w:tcW w:w="5544" w:type="dxa"/>
          </w:tcPr>
          <w:p w:rsidR="004B2B1D" w:rsidRPr="004B2B1D" w:rsidRDefault="004B2B1D" w:rsidP="004B2B1D">
            <w:pPr>
              <w:tabs>
                <w:tab w:val="left" w:pos="284"/>
                <w:tab w:val="left" w:pos="426"/>
              </w:tabs>
              <w:jc w:val="both"/>
              <w:rPr>
                <w:rFonts w:ascii="Arial" w:hAnsi="Arial" w:cs="Arial"/>
                <w:sz w:val="20"/>
                <w:szCs w:val="20"/>
              </w:rPr>
            </w:pPr>
            <w:r w:rsidRPr="004B2B1D">
              <w:rPr>
                <w:rFonts w:ascii="Arial" w:hAnsi="Arial" w:cs="Arial"/>
                <w:sz w:val="20"/>
                <w:szCs w:val="20"/>
              </w:rPr>
              <w:t>NA</w:t>
            </w:r>
          </w:p>
        </w:tc>
      </w:tr>
    </w:tbl>
    <w:p w:rsidR="004B2B1D" w:rsidRPr="004B2B1D" w:rsidRDefault="004B2B1D" w:rsidP="004B2B1D">
      <w:pPr>
        <w:jc w:val="both"/>
        <w:rPr>
          <w:rFonts w:ascii="Arial" w:hAnsi="Arial" w:cs="Arial"/>
          <w:sz w:val="20"/>
          <w:szCs w:val="20"/>
        </w:rPr>
      </w:pPr>
    </w:p>
    <w:p w:rsidR="004B2B1D" w:rsidRPr="004B2B1D" w:rsidRDefault="004B2B1D" w:rsidP="004B2B1D">
      <w:pPr>
        <w:jc w:val="both"/>
        <w:rPr>
          <w:rFonts w:ascii="Arial" w:hAnsi="Arial" w:cs="Arial"/>
          <w:sz w:val="20"/>
          <w:szCs w:val="20"/>
        </w:rPr>
      </w:pPr>
    </w:p>
    <w:p w:rsidR="004B2B1D" w:rsidRPr="004B2B1D" w:rsidRDefault="004B2B1D" w:rsidP="004B2B1D">
      <w:pPr>
        <w:numPr>
          <w:ilvl w:val="0"/>
          <w:numId w:val="28"/>
        </w:numPr>
        <w:ind w:hanging="360"/>
        <w:contextualSpacing/>
        <w:jc w:val="both"/>
        <w:rPr>
          <w:rFonts w:ascii="Arial" w:hAnsi="Arial" w:cs="Arial"/>
          <w:b/>
          <w:sz w:val="20"/>
          <w:szCs w:val="20"/>
        </w:rPr>
      </w:pPr>
      <w:r w:rsidRPr="004B2B1D">
        <w:rPr>
          <w:rFonts w:ascii="Arial" w:hAnsi="Arial" w:cs="Arial"/>
          <w:b/>
          <w:sz w:val="20"/>
          <w:szCs w:val="20"/>
        </w:rPr>
        <w:t>PERSPECTIVA LEGAL</w:t>
      </w:r>
    </w:p>
    <w:p w:rsidR="004B2B1D" w:rsidRPr="004B2B1D" w:rsidRDefault="004B2B1D" w:rsidP="004B2B1D">
      <w:pPr>
        <w:jc w:val="both"/>
        <w:rPr>
          <w:rFonts w:ascii="Arial" w:hAnsi="Arial" w:cs="Arial"/>
          <w:sz w:val="20"/>
          <w:szCs w:val="20"/>
        </w:rPr>
      </w:pPr>
    </w:p>
    <w:p w:rsidR="004B2B1D" w:rsidRPr="004B2B1D" w:rsidRDefault="004B2B1D" w:rsidP="004B2B1D">
      <w:pPr>
        <w:jc w:val="both"/>
        <w:rPr>
          <w:rFonts w:ascii="Arial" w:hAnsi="Arial" w:cs="Arial"/>
          <w:sz w:val="20"/>
          <w:szCs w:val="20"/>
        </w:rPr>
      </w:pPr>
      <w:r w:rsidRPr="004B2B1D">
        <w:rPr>
          <w:rFonts w:ascii="Arial" w:hAnsi="Arial" w:cs="Arial"/>
          <w:sz w:val="20"/>
          <w:szCs w:val="20"/>
        </w:rPr>
        <w:t xml:space="preserve">De conformidad con el art. 2º y el art. 5º de la Ley 1150 de 2007 y en concordancia con el artículo 2.2.1.2.1.2.2 del decreto 1082 de 2015; la modalidad que corresponde para la presente contratación es la Selección Abreviada para la adquisición de bienes y servicios de características técnicas uniformes y el procedimiento a aplicar es la </w:t>
      </w:r>
      <w:r w:rsidRPr="004B2B1D">
        <w:rPr>
          <w:rFonts w:ascii="Arial" w:hAnsi="Arial" w:cs="Arial"/>
          <w:smallCaps/>
          <w:sz w:val="20"/>
          <w:szCs w:val="20"/>
        </w:rPr>
        <w:t>SUBASTA INVERSA PRESENCIAL</w:t>
      </w:r>
      <w:r w:rsidRPr="004B2B1D">
        <w:rPr>
          <w:rFonts w:ascii="Arial" w:hAnsi="Arial" w:cs="Arial"/>
          <w:sz w:val="20"/>
          <w:szCs w:val="20"/>
        </w:rPr>
        <w:t>. Artículo 2.2.1.2.1.2.5.</w:t>
      </w:r>
    </w:p>
    <w:p w:rsidR="004B2B1D" w:rsidRPr="004B2B1D" w:rsidRDefault="004B2B1D" w:rsidP="004B2B1D">
      <w:pPr>
        <w:jc w:val="both"/>
        <w:rPr>
          <w:rFonts w:ascii="Arial" w:hAnsi="Arial" w:cs="Arial"/>
          <w:sz w:val="20"/>
          <w:szCs w:val="20"/>
        </w:rPr>
      </w:pPr>
    </w:p>
    <w:p w:rsidR="004B2B1D" w:rsidRPr="004B2B1D" w:rsidRDefault="004B2B1D" w:rsidP="004B2B1D">
      <w:pPr>
        <w:jc w:val="both"/>
        <w:rPr>
          <w:rFonts w:ascii="Arial" w:hAnsi="Arial" w:cs="Arial"/>
          <w:sz w:val="20"/>
          <w:szCs w:val="20"/>
        </w:rPr>
      </w:pPr>
    </w:p>
    <w:p w:rsidR="00400DC1" w:rsidRPr="009B67F9" w:rsidRDefault="004B2B1D" w:rsidP="00DE13ED">
      <w:pPr>
        <w:numPr>
          <w:ilvl w:val="0"/>
          <w:numId w:val="28"/>
        </w:numPr>
        <w:spacing w:after="200" w:line="276" w:lineRule="auto"/>
        <w:ind w:hanging="360"/>
        <w:contextualSpacing/>
        <w:jc w:val="both"/>
        <w:rPr>
          <w:rFonts w:ascii="Arial" w:hAnsi="Arial" w:cs="Arial"/>
          <w:sz w:val="20"/>
          <w:szCs w:val="20"/>
        </w:rPr>
      </w:pPr>
      <w:r w:rsidRPr="009B67F9">
        <w:rPr>
          <w:rFonts w:ascii="Arial" w:hAnsi="Arial" w:cs="Arial"/>
          <w:b/>
          <w:sz w:val="20"/>
          <w:szCs w:val="20"/>
        </w:rPr>
        <w:t>PERSPECTIVA COMERCIAL</w:t>
      </w:r>
      <w:r w:rsidR="009B67F9" w:rsidRPr="009B67F9">
        <w:rPr>
          <w:rFonts w:ascii="Arial" w:hAnsi="Arial" w:cs="Arial"/>
          <w:b/>
          <w:sz w:val="20"/>
          <w:szCs w:val="20"/>
        </w:rPr>
        <w:t xml:space="preserve">. </w:t>
      </w:r>
    </w:p>
    <w:p w:rsidR="004B2B1D" w:rsidRPr="004B2B1D" w:rsidRDefault="004B2B1D" w:rsidP="004B2B1D">
      <w:pPr>
        <w:jc w:val="both"/>
        <w:rPr>
          <w:rFonts w:ascii="Arial" w:hAnsi="Arial" w:cs="Arial"/>
          <w:sz w:val="20"/>
          <w:szCs w:val="20"/>
        </w:rPr>
      </w:pPr>
    </w:p>
    <w:p w:rsidR="004B2B1D" w:rsidRPr="004B2B1D" w:rsidRDefault="004B2B1D" w:rsidP="004B2B1D">
      <w:pPr>
        <w:spacing w:after="200"/>
        <w:ind w:left="720"/>
        <w:jc w:val="both"/>
        <w:rPr>
          <w:rFonts w:ascii="Arial" w:hAnsi="Arial" w:cs="Arial"/>
          <w:sz w:val="20"/>
          <w:szCs w:val="20"/>
        </w:rPr>
      </w:pPr>
      <w:r w:rsidRPr="004B2B1D">
        <w:rPr>
          <w:rFonts w:ascii="Arial" w:hAnsi="Arial" w:cs="Arial"/>
          <w:b/>
          <w:sz w:val="20"/>
          <w:szCs w:val="20"/>
        </w:rPr>
        <w:t>ANÁLISIS DEL SECTOR – ESTUDIO DE MERCADO</w:t>
      </w:r>
    </w:p>
    <w:p w:rsidR="004B2B1D" w:rsidRPr="004B2B1D" w:rsidRDefault="004B2B1D" w:rsidP="004B2B1D">
      <w:pPr>
        <w:jc w:val="both"/>
        <w:rPr>
          <w:rFonts w:ascii="Arial" w:hAnsi="Arial" w:cs="Arial"/>
          <w:sz w:val="20"/>
          <w:szCs w:val="20"/>
        </w:rPr>
      </w:pPr>
      <w:r w:rsidRPr="004B2B1D">
        <w:rPr>
          <w:rFonts w:ascii="Arial" w:hAnsi="Arial" w:cs="Arial"/>
          <w:sz w:val="20"/>
          <w:szCs w:val="20"/>
        </w:rPr>
        <w:t>Tal como se explicó anteriormente se requiere un servicio de outsourcing de impresión, fotocopiado y escaneo de documentos, en el cual se vea claramente una relación costo beneficio, teniendo en cuenta los aspectos técnicos explicados anteriormente.  Si analizamos las cifras de costos de impresión tenemos lo siguiente: Valor de compra de las impresoras en los últimos 6 años: $</w:t>
      </w:r>
      <w:r w:rsidRPr="004B2B1D">
        <w:rPr>
          <w:rFonts w:ascii="Arial" w:hAnsi="Arial" w:cs="Arial"/>
          <w:b/>
          <w:sz w:val="20"/>
          <w:szCs w:val="20"/>
        </w:rPr>
        <w:t xml:space="preserve">230.553.157, </w:t>
      </w:r>
      <w:r w:rsidRPr="004B2B1D">
        <w:rPr>
          <w:rFonts w:ascii="Arial" w:hAnsi="Arial" w:cs="Arial"/>
          <w:sz w:val="20"/>
          <w:szCs w:val="20"/>
        </w:rPr>
        <w:t>valor de contrato de suministro, recarga y re manufactura de cartuchos y tóneres para vigencia 2013: $</w:t>
      </w:r>
      <w:r w:rsidRPr="004B2B1D">
        <w:rPr>
          <w:rFonts w:ascii="Arial" w:hAnsi="Arial" w:cs="Arial"/>
          <w:smallCaps/>
          <w:sz w:val="20"/>
          <w:szCs w:val="20"/>
        </w:rPr>
        <w:t>150.000.000</w:t>
      </w:r>
      <w:r w:rsidRPr="004B2B1D">
        <w:rPr>
          <w:rFonts w:ascii="Arial" w:hAnsi="Arial" w:cs="Arial"/>
          <w:sz w:val="20"/>
          <w:szCs w:val="20"/>
        </w:rPr>
        <w:t>, valor del contrato de reparación y mantenimiento de impresoras, telefax, fotocopiadoras, scanner vigencia 2013: $</w:t>
      </w:r>
      <w:r w:rsidRPr="004B2B1D">
        <w:rPr>
          <w:rFonts w:ascii="Arial" w:hAnsi="Arial" w:cs="Arial"/>
          <w:smallCaps/>
          <w:sz w:val="20"/>
          <w:szCs w:val="20"/>
        </w:rPr>
        <w:t>46.194.796</w:t>
      </w:r>
      <w:r w:rsidRPr="004B2B1D">
        <w:rPr>
          <w:rFonts w:ascii="Arial" w:hAnsi="Arial" w:cs="Arial"/>
          <w:sz w:val="20"/>
          <w:szCs w:val="20"/>
        </w:rPr>
        <w:t>, más otros costos como seguros, mano de obra de soporte de por lo menos 3 técnicos al año, tiempos muertos de espera por reparación o falta de insumos que pueden ser cuantificados en aproximadamente $60.000.000 para un total de $486.747.953.</w:t>
      </w:r>
    </w:p>
    <w:p w:rsidR="004B2B1D" w:rsidRPr="004B2B1D" w:rsidRDefault="004B2B1D" w:rsidP="004B2B1D">
      <w:pPr>
        <w:jc w:val="both"/>
        <w:rPr>
          <w:rFonts w:ascii="Arial" w:hAnsi="Arial" w:cs="Arial"/>
          <w:sz w:val="20"/>
          <w:szCs w:val="20"/>
        </w:rPr>
      </w:pPr>
    </w:p>
    <w:p w:rsidR="004B2B1D" w:rsidRPr="004B2B1D" w:rsidRDefault="004B2B1D" w:rsidP="004B2B1D">
      <w:pPr>
        <w:jc w:val="both"/>
        <w:rPr>
          <w:rFonts w:ascii="Arial" w:hAnsi="Arial" w:cs="Arial"/>
          <w:sz w:val="20"/>
          <w:szCs w:val="20"/>
        </w:rPr>
      </w:pPr>
      <w:r w:rsidRPr="004B2B1D">
        <w:rPr>
          <w:rFonts w:ascii="Arial" w:hAnsi="Arial" w:cs="Arial"/>
          <w:sz w:val="20"/>
          <w:szCs w:val="20"/>
        </w:rPr>
        <w:t>Se tiene el conteo del consumo de impresión corriente de los 12 meses del año 201</w:t>
      </w:r>
      <w:r w:rsidR="002B5BB5">
        <w:rPr>
          <w:rFonts w:ascii="Arial" w:hAnsi="Arial" w:cs="Arial"/>
          <w:sz w:val="20"/>
          <w:szCs w:val="20"/>
        </w:rPr>
        <w:t>8</w:t>
      </w:r>
      <w:r w:rsidRPr="004B2B1D">
        <w:rPr>
          <w:rFonts w:ascii="Arial" w:hAnsi="Arial" w:cs="Arial"/>
          <w:sz w:val="20"/>
          <w:szCs w:val="20"/>
        </w:rPr>
        <w:t>, según la siguiente tabla:</w:t>
      </w:r>
    </w:p>
    <w:p w:rsidR="004B2B1D" w:rsidRPr="004B2B1D" w:rsidRDefault="004B2B1D" w:rsidP="004B2B1D">
      <w:pPr>
        <w:jc w:val="both"/>
        <w:rPr>
          <w:rFonts w:ascii="Arial" w:hAnsi="Arial" w:cs="Arial"/>
          <w:sz w:val="20"/>
          <w:szCs w:val="20"/>
        </w:rPr>
      </w:pPr>
    </w:p>
    <w:p w:rsidR="004B2B1D" w:rsidRPr="004B2B1D" w:rsidRDefault="004B2B1D" w:rsidP="004B2B1D">
      <w:pPr>
        <w:jc w:val="center"/>
        <w:rPr>
          <w:rFonts w:ascii="Arial" w:hAnsi="Arial" w:cs="Arial"/>
          <w:b/>
          <w:sz w:val="20"/>
          <w:szCs w:val="20"/>
        </w:rPr>
      </w:pPr>
      <w:r w:rsidRPr="004B2B1D">
        <w:rPr>
          <w:rFonts w:ascii="Arial" w:hAnsi="Arial" w:cs="Arial"/>
          <w:b/>
          <w:sz w:val="20"/>
          <w:szCs w:val="20"/>
        </w:rPr>
        <w:t>INFORME DE CONSUMO AÑO 201</w:t>
      </w:r>
      <w:r w:rsidR="002735DB">
        <w:rPr>
          <w:rFonts w:ascii="Arial" w:hAnsi="Arial" w:cs="Arial"/>
          <w:b/>
          <w:sz w:val="20"/>
          <w:szCs w:val="20"/>
        </w:rPr>
        <w:t>8</w:t>
      </w:r>
    </w:p>
    <w:p w:rsidR="004B2B1D" w:rsidRPr="004B2B1D" w:rsidRDefault="004B2B1D" w:rsidP="004B2B1D">
      <w:pPr>
        <w:jc w:val="both"/>
        <w:rPr>
          <w:rFonts w:ascii="Arial" w:hAnsi="Arial" w:cs="Arial"/>
          <w:sz w:val="20"/>
          <w:szCs w:val="20"/>
        </w:rPr>
      </w:pPr>
    </w:p>
    <w:p w:rsidR="004B2B1D" w:rsidRPr="004B2B1D" w:rsidRDefault="004B2B1D" w:rsidP="004B2B1D">
      <w:pPr>
        <w:jc w:val="both"/>
        <w:rPr>
          <w:rFonts w:ascii="Arial" w:hAnsi="Arial" w:cs="Arial"/>
          <w:sz w:val="20"/>
          <w:szCs w:val="20"/>
        </w:rPr>
      </w:pPr>
      <w:r w:rsidRPr="004B2B1D">
        <w:rPr>
          <w:rFonts w:ascii="Arial" w:hAnsi="Arial" w:cs="Arial"/>
          <w:sz w:val="20"/>
          <w:szCs w:val="20"/>
        </w:rPr>
        <w:t>El siguiente cuadro nos indica el consumo del año 201</w:t>
      </w:r>
      <w:r w:rsidR="009A3621">
        <w:rPr>
          <w:rFonts w:ascii="Arial" w:hAnsi="Arial" w:cs="Arial"/>
          <w:sz w:val="20"/>
          <w:szCs w:val="20"/>
        </w:rPr>
        <w:t>8</w:t>
      </w:r>
      <w:r w:rsidRPr="004B2B1D">
        <w:rPr>
          <w:rFonts w:ascii="Arial" w:hAnsi="Arial" w:cs="Arial"/>
          <w:sz w:val="20"/>
          <w:szCs w:val="20"/>
        </w:rPr>
        <w:t xml:space="preserve"> discriminado mes a mes.</w:t>
      </w:r>
    </w:p>
    <w:p w:rsidR="004B2B1D" w:rsidRPr="004B2B1D" w:rsidRDefault="004B2B1D" w:rsidP="004B2B1D">
      <w:pPr>
        <w:jc w:val="center"/>
        <w:rPr>
          <w:rFonts w:ascii="Arial" w:hAnsi="Arial" w:cs="Arial"/>
          <w:b/>
          <w:sz w:val="20"/>
          <w:szCs w:val="20"/>
        </w:rPr>
      </w:pPr>
    </w:p>
    <w:tbl>
      <w:tblPr>
        <w:tblStyle w:val="Tablaconcuadrcula"/>
        <w:tblW w:w="0" w:type="auto"/>
        <w:jc w:val="center"/>
        <w:tblLook w:val="04A0" w:firstRow="1" w:lastRow="0" w:firstColumn="1" w:lastColumn="0" w:noHBand="0" w:noVBand="1"/>
      </w:tblPr>
      <w:tblGrid>
        <w:gridCol w:w="4322"/>
        <w:gridCol w:w="4322"/>
      </w:tblGrid>
      <w:tr w:rsidR="009A3621" w:rsidRPr="002A7913" w:rsidTr="00B0609A">
        <w:trPr>
          <w:jc w:val="center"/>
        </w:trPr>
        <w:tc>
          <w:tcPr>
            <w:tcW w:w="4322" w:type="dxa"/>
          </w:tcPr>
          <w:p w:rsidR="009A3621" w:rsidRPr="002A7913" w:rsidRDefault="009A3621" w:rsidP="00B0609A">
            <w:pPr>
              <w:jc w:val="center"/>
              <w:rPr>
                <w:rFonts w:ascii="Arial" w:hAnsi="Arial" w:cs="Arial"/>
                <w:b/>
              </w:rPr>
            </w:pPr>
            <w:r w:rsidRPr="002A7913">
              <w:rPr>
                <w:rFonts w:ascii="Arial" w:hAnsi="Arial" w:cs="Arial"/>
                <w:b/>
              </w:rPr>
              <w:t>MES</w:t>
            </w:r>
          </w:p>
        </w:tc>
        <w:tc>
          <w:tcPr>
            <w:tcW w:w="4322" w:type="dxa"/>
            <w:vAlign w:val="bottom"/>
          </w:tcPr>
          <w:p w:rsidR="009A3621" w:rsidRPr="002A7913" w:rsidRDefault="009A3621" w:rsidP="00B0609A">
            <w:pPr>
              <w:jc w:val="center"/>
              <w:rPr>
                <w:rFonts w:ascii="Arial" w:hAnsi="Arial" w:cs="Arial"/>
                <w:b/>
                <w:bCs/>
              </w:rPr>
            </w:pPr>
            <w:r w:rsidRPr="002A7913">
              <w:rPr>
                <w:rFonts w:ascii="Arial" w:hAnsi="Arial" w:cs="Arial"/>
                <w:b/>
                <w:bCs/>
              </w:rPr>
              <w:t>CANTIDAD</w:t>
            </w:r>
          </w:p>
        </w:tc>
      </w:tr>
      <w:tr w:rsidR="009A3621" w:rsidRPr="002A7913" w:rsidTr="00B0609A">
        <w:trPr>
          <w:jc w:val="center"/>
        </w:trPr>
        <w:tc>
          <w:tcPr>
            <w:tcW w:w="4322" w:type="dxa"/>
          </w:tcPr>
          <w:p w:rsidR="009A3621" w:rsidRPr="002A7913" w:rsidRDefault="009A3621" w:rsidP="00B0609A">
            <w:pPr>
              <w:jc w:val="center"/>
              <w:rPr>
                <w:rFonts w:ascii="Arial" w:hAnsi="Arial" w:cs="Arial"/>
              </w:rPr>
            </w:pPr>
            <w:r w:rsidRPr="002A7913">
              <w:rPr>
                <w:rFonts w:ascii="Arial" w:hAnsi="Arial" w:cs="Arial"/>
              </w:rPr>
              <w:t>Enero</w:t>
            </w:r>
          </w:p>
        </w:tc>
        <w:tc>
          <w:tcPr>
            <w:tcW w:w="4322" w:type="dxa"/>
            <w:vAlign w:val="bottom"/>
          </w:tcPr>
          <w:p w:rsidR="009A3621" w:rsidRPr="002A7913" w:rsidRDefault="009A3621" w:rsidP="00B0609A">
            <w:pPr>
              <w:jc w:val="center"/>
              <w:rPr>
                <w:rFonts w:ascii="Arial" w:hAnsi="Arial" w:cs="Arial"/>
              </w:rPr>
            </w:pPr>
            <w:r w:rsidRPr="002A7913">
              <w:rPr>
                <w:rFonts w:ascii="Arial" w:hAnsi="Arial" w:cs="Arial"/>
              </w:rPr>
              <w:t>602.830</w:t>
            </w:r>
          </w:p>
        </w:tc>
      </w:tr>
      <w:tr w:rsidR="009A3621" w:rsidRPr="002A7913" w:rsidTr="00B0609A">
        <w:trPr>
          <w:jc w:val="center"/>
        </w:trPr>
        <w:tc>
          <w:tcPr>
            <w:tcW w:w="4322" w:type="dxa"/>
          </w:tcPr>
          <w:p w:rsidR="009A3621" w:rsidRPr="002A7913" w:rsidRDefault="009A3621" w:rsidP="00B0609A">
            <w:pPr>
              <w:jc w:val="center"/>
              <w:rPr>
                <w:rFonts w:ascii="Arial" w:hAnsi="Arial" w:cs="Arial"/>
              </w:rPr>
            </w:pPr>
            <w:r w:rsidRPr="002A7913">
              <w:rPr>
                <w:rFonts w:ascii="Arial" w:hAnsi="Arial" w:cs="Arial"/>
              </w:rPr>
              <w:t>Febrero</w:t>
            </w:r>
          </w:p>
        </w:tc>
        <w:tc>
          <w:tcPr>
            <w:tcW w:w="4322" w:type="dxa"/>
            <w:vAlign w:val="bottom"/>
          </w:tcPr>
          <w:p w:rsidR="009A3621" w:rsidRPr="002A7913" w:rsidRDefault="009A3621" w:rsidP="00B0609A">
            <w:pPr>
              <w:jc w:val="center"/>
              <w:rPr>
                <w:rFonts w:ascii="Arial" w:hAnsi="Arial" w:cs="Arial"/>
              </w:rPr>
            </w:pPr>
            <w:r w:rsidRPr="002A7913">
              <w:rPr>
                <w:rFonts w:ascii="Arial" w:hAnsi="Arial" w:cs="Arial"/>
              </w:rPr>
              <w:t>668.841</w:t>
            </w:r>
          </w:p>
        </w:tc>
      </w:tr>
      <w:tr w:rsidR="009A3621" w:rsidRPr="002A7913" w:rsidTr="00B0609A">
        <w:trPr>
          <w:jc w:val="center"/>
        </w:trPr>
        <w:tc>
          <w:tcPr>
            <w:tcW w:w="4322" w:type="dxa"/>
          </w:tcPr>
          <w:p w:rsidR="009A3621" w:rsidRPr="002A7913" w:rsidRDefault="009A3621" w:rsidP="00B0609A">
            <w:pPr>
              <w:jc w:val="center"/>
              <w:rPr>
                <w:rFonts w:ascii="Arial" w:hAnsi="Arial" w:cs="Arial"/>
              </w:rPr>
            </w:pPr>
            <w:r w:rsidRPr="002A7913">
              <w:rPr>
                <w:rFonts w:ascii="Arial" w:hAnsi="Arial" w:cs="Arial"/>
              </w:rPr>
              <w:t>Marzo</w:t>
            </w:r>
          </w:p>
        </w:tc>
        <w:tc>
          <w:tcPr>
            <w:tcW w:w="4322" w:type="dxa"/>
            <w:vAlign w:val="bottom"/>
          </w:tcPr>
          <w:p w:rsidR="009A3621" w:rsidRPr="002A7913" w:rsidRDefault="009A3621" w:rsidP="00B0609A">
            <w:pPr>
              <w:jc w:val="center"/>
              <w:rPr>
                <w:rFonts w:ascii="Arial" w:hAnsi="Arial" w:cs="Arial"/>
              </w:rPr>
            </w:pPr>
            <w:r w:rsidRPr="002A7913">
              <w:rPr>
                <w:rFonts w:ascii="Arial" w:hAnsi="Arial" w:cs="Arial"/>
              </w:rPr>
              <w:t>562.837</w:t>
            </w:r>
          </w:p>
        </w:tc>
      </w:tr>
      <w:tr w:rsidR="009A3621" w:rsidRPr="002A7913" w:rsidTr="00B0609A">
        <w:trPr>
          <w:jc w:val="center"/>
        </w:trPr>
        <w:tc>
          <w:tcPr>
            <w:tcW w:w="4322" w:type="dxa"/>
          </w:tcPr>
          <w:p w:rsidR="009A3621" w:rsidRPr="002A7913" w:rsidRDefault="009A3621" w:rsidP="00B0609A">
            <w:pPr>
              <w:jc w:val="center"/>
              <w:rPr>
                <w:rFonts w:ascii="Arial" w:hAnsi="Arial" w:cs="Arial"/>
              </w:rPr>
            </w:pPr>
            <w:r w:rsidRPr="002A7913">
              <w:rPr>
                <w:rFonts w:ascii="Arial" w:hAnsi="Arial" w:cs="Arial"/>
              </w:rPr>
              <w:t>Abril</w:t>
            </w:r>
          </w:p>
        </w:tc>
        <w:tc>
          <w:tcPr>
            <w:tcW w:w="4322" w:type="dxa"/>
            <w:vAlign w:val="bottom"/>
          </w:tcPr>
          <w:p w:rsidR="009A3621" w:rsidRPr="002A7913" w:rsidRDefault="009A3621" w:rsidP="00B0609A">
            <w:pPr>
              <w:jc w:val="center"/>
              <w:rPr>
                <w:rFonts w:ascii="Arial" w:hAnsi="Arial" w:cs="Arial"/>
              </w:rPr>
            </w:pPr>
            <w:r w:rsidRPr="002A7913">
              <w:rPr>
                <w:rFonts w:ascii="Arial" w:hAnsi="Arial" w:cs="Arial"/>
              </w:rPr>
              <w:t>798.543</w:t>
            </w:r>
          </w:p>
        </w:tc>
      </w:tr>
      <w:tr w:rsidR="009A3621" w:rsidRPr="002A7913" w:rsidTr="00B0609A">
        <w:trPr>
          <w:jc w:val="center"/>
        </w:trPr>
        <w:tc>
          <w:tcPr>
            <w:tcW w:w="4322" w:type="dxa"/>
          </w:tcPr>
          <w:p w:rsidR="009A3621" w:rsidRPr="002A7913" w:rsidRDefault="009A3621" w:rsidP="00B0609A">
            <w:pPr>
              <w:jc w:val="center"/>
              <w:rPr>
                <w:rFonts w:ascii="Arial" w:hAnsi="Arial" w:cs="Arial"/>
              </w:rPr>
            </w:pPr>
            <w:r w:rsidRPr="002A7913">
              <w:rPr>
                <w:rFonts w:ascii="Arial" w:hAnsi="Arial" w:cs="Arial"/>
              </w:rPr>
              <w:t>Mayo</w:t>
            </w:r>
          </w:p>
        </w:tc>
        <w:tc>
          <w:tcPr>
            <w:tcW w:w="4322" w:type="dxa"/>
            <w:vAlign w:val="bottom"/>
          </w:tcPr>
          <w:p w:rsidR="009A3621" w:rsidRPr="002A7913" w:rsidRDefault="009A3621" w:rsidP="00B0609A">
            <w:pPr>
              <w:jc w:val="center"/>
              <w:rPr>
                <w:rFonts w:ascii="Arial" w:hAnsi="Arial" w:cs="Arial"/>
              </w:rPr>
            </w:pPr>
            <w:r w:rsidRPr="002A7913">
              <w:rPr>
                <w:rFonts w:ascii="Arial" w:hAnsi="Arial" w:cs="Arial"/>
              </w:rPr>
              <w:t>623.831</w:t>
            </w:r>
          </w:p>
        </w:tc>
      </w:tr>
      <w:tr w:rsidR="009A3621" w:rsidRPr="002A7913" w:rsidTr="00B0609A">
        <w:trPr>
          <w:jc w:val="center"/>
        </w:trPr>
        <w:tc>
          <w:tcPr>
            <w:tcW w:w="4322" w:type="dxa"/>
          </w:tcPr>
          <w:p w:rsidR="009A3621" w:rsidRPr="002A7913" w:rsidRDefault="009A3621" w:rsidP="00B0609A">
            <w:pPr>
              <w:jc w:val="center"/>
              <w:rPr>
                <w:rFonts w:ascii="Arial" w:hAnsi="Arial" w:cs="Arial"/>
              </w:rPr>
            </w:pPr>
            <w:r w:rsidRPr="002A7913">
              <w:rPr>
                <w:rFonts w:ascii="Arial" w:hAnsi="Arial" w:cs="Arial"/>
              </w:rPr>
              <w:t>Junio</w:t>
            </w:r>
          </w:p>
        </w:tc>
        <w:tc>
          <w:tcPr>
            <w:tcW w:w="4322" w:type="dxa"/>
            <w:vAlign w:val="bottom"/>
          </w:tcPr>
          <w:p w:rsidR="009A3621" w:rsidRPr="002A7913" w:rsidRDefault="009A3621" w:rsidP="00B0609A">
            <w:pPr>
              <w:jc w:val="center"/>
              <w:rPr>
                <w:rFonts w:ascii="Arial" w:hAnsi="Arial" w:cs="Arial"/>
              </w:rPr>
            </w:pPr>
            <w:r w:rsidRPr="002A7913">
              <w:rPr>
                <w:rFonts w:ascii="Arial" w:hAnsi="Arial" w:cs="Arial"/>
              </w:rPr>
              <w:t>585.805</w:t>
            </w:r>
          </w:p>
        </w:tc>
      </w:tr>
      <w:tr w:rsidR="009A3621" w:rsidRPr="002A7913" w:rsidTr="00B0609A">
        <w:trPr>
          <w:jc w:val="center"/>
        </w:trPr>
        <w:tc>
          <w:tcPr>
            <w:tcW w:w="4322" w:type="dxa"/>
          </w:tcPr>
          <w:p w:rsidR="009A3621" w:rsidRPr="002A7913" w:rsidRDefault="009A3621" w:rsidP="00B0609A">
            <w:pPr>
              <w:jc w:val="center"/>
              <w:rPr>
                <w:rFonts w:ascii="Arial" w:hAnsi="Arial" w:cs="Arial"/>
              </w:rPr>
            </w:pPr>
            <w:r w:rsidRPr="002A7913">
              <w:rPr>
                <w:rFonts w:ascii="Arial" w:hAnsi="Arial" w:cs="Arial"/>
              </w:rPr>
              <w:t>Julio</w:t>
            </w:r>
          </w:p>
        </w:tc>
        <w:tc>
          <w:tcPr>
            <w:tcW w:w="4322" w:type="dxa"/>
            <w:vAlign w:val="bottom"/>
          </w:tcPr>
          <w:p w:rsidR="009A3621" w:rsidRPr="002A7913" w:rsidRDefault="009A3621" w:rsidP="00B0609A">
            <w:pPr>
              <w:jc w:val="center"/>
              <w:rPr>
                <w:rFonts w:ascii="Arial" w:hAnsi="Arial" w:cs="Arial"/>
              </w:rPr>
            </w:pPr>
            <w:r w:rsidRPr="002A7913">
              <w:rPr>
                <w:rFonts w:ascii="Arial" w:hAnsi="Arial" w:cs="Arial"/>
              </w:rPr>
              <w:t>435.737</w:t>
            </w:r>
          </w:p>
        </w:tc>
      </w:tr>
      <w:tr w:rsidR="009A3621" w:rsidRPr="002A7913" w:rsidTr="00B0609A">
        <w:trPr>
          <w:jc w:val="center"/>
        </w:trPr>
        <w:tc>
          <w:tcPr>
            <w:tcW w:w="4322" w:type="dxa"/>
          </w:tcPr>
          <w:p w:rsidR="009A3621" w:rsidRPr="002A7913" w:rsidRDefault="009A3621" w:rsidP="00B0609A">
            <w:pPr>
              <w:jc w:val="center"/>
              <w:rPr>
                <w:rFonts w:ascii="Arial" w:hAnsi="Arial" w:cs="Arial"/>
              </w:rPr>
            </w:pPr>
            <w:r w:rsidRPr="002A7913">
              <w:rPr>
                <w:rFonts w:ascii="Arial" w:hAnsi="Arial" w:cs="Arial"/>
              </w:rPr>
              <w:t>Agosto</w:t>
            </w:r>
          </w:p>
        </w:tc>
        <w:tc>
          <w:tcPr>
            <w:tcW w:w="4322" w:type="dxa"/>
            <w:vAlign w:val="bottom"/>
          </w:tcPr>
          <w:p w:rsidR="009A3621" w:rsidRPr="002A7913" w:rsidRDefault="009A3621" w:rsidP="00B0609A">
            <w:pPr>
              <w:jc w:val="center"/>
              <w:rPr>
                <w:rFonts w:ascii="Arial" w:hAnsi="Arial" w:cs="Arial"/>
              </w:rPr>
            </w:pPr>
            <w:r w:rsidRPr="002A7913">
              <w:rPr>
                <w:rFonts w:ascii="Arial" w:hAnsi="Arial" w:cs="Arial"/>
              </w:rPr>
              <w:t>585.295</w:t>
            </w:r>
          </w:p>
        </w:tc>
      </w:tr>
      <w:tr w:rsidR="009A3621" w:rsidRPr="002A7913" w:rsidTr="00B0609A">
        <w:trPr>
          <w:jc w:val="center"/>
        </w:trPr>
        <w:tc>
          <w:tcPr>
            <w:tcW w:w="4322" w:type="dxa"/>
          </w:tcPr>
          <w:p w:rsidR="009A3621" w:rsidRPr="002A7913" w:rsidRDefault="009A3621" w:rsidP="00B0609A">
            <w:pPr>
              <w:jc w:val="center"/>
              <w:rPr>
                <w:rFonts w:ascii="Arial" w:hAnsi="Arial" w:cs="Arial"/>
              </w:rPr>
            </w:pPr>
            <w:r w:rsidRPr="002A7913">
              <w:rPr>
                <w:rFonts w:ascii="Arial" w:hAnsi="Arial" w:cs="Arial"/>
              </w:rPr>
              <w:t>Septiembre</w:t>
            </w:r>
          </w:p>
        </w:tc>
        <w:tc>
          <w:tcPr>
            <w:tcW w:w="4322" w:type="dxa"/>
            <w:vAlign w:val="bottom"/>
          </w:tcPr>
          <w:p w:rsidR="009A3621" w:rsidRPr="002A7913" w:rsidRDefault="009A3621" w:rsidP="00B0609A">
            <w:pPr>
              <w:jc w:val="center"/>
              <w:rPr>
                <w:rFonts w:ascii="Arial" w:hAnsi="Arial" w:cs="Arial"/>
              </w:rPr>
            </w:pPr>
            <w:r w:rsidRPr="002A7913">
              <w:rPr>
                <w:rFonts w:ascii="Arial" w:hAnsi="Arial" w:cs="Arial"/>
              </w:rPr>
              <w:t>629.083</w:t>
            </w:r>
          </w:p>
        </w:tc>
      </w:tr>
      <w:tr w:rsidR="009A3621" w:rsidRPr="002A7913" w:rsidTr="00B0609A">
        <w:trPr>
          <w:jc w:val="center"/>
        </w:trPr>
        <w:tc>
          <w:tcPr>
            <w:tcW w:w="4322" w:type="dxa"/>
          </w:tcPr>
          <w:p w:rsidR="009A3621" w:rsidRPr="002A7913" w:rsidRDefault="009A3621" w:rsidP="00B0609A">
            <w:pPr>
              <w:jc w:val="center"/>
              <w:rPr>
                <w:rFonts w:ascii="Arial" w:hAnsi="Arial" w:cs="Arial"/>
              </w:rPr>
            </w:pPr>
            <w:r w:rsidRPr="002A7913">
              <w:rPr>
                <w:rFonts w:ascii="Arial" w:hAnsi="Arial" w:cs="Arial"/>
              </w:rPr>
              <w:t>Octubre</w:t>
            </w:r>
          </w:p>
        </w:tc>
        <w:tc>
          <w:tcPr>
            <w:tcW w:w="4322" w:type="dxa"/>
          </w:tcPr>
          <w:p w:rsidR="009A3621" w:rsidRPr="002A7913" w:rsidRDefault="009A3621" w:rsidP="00B0609A">
            <w:pPr>
              <w:jc w:val="center"/>
              <w:rPr>
                <w:rFonts w:ascii="Arial" w:hAnsi="Arial" w:cs="Arial"/>
              </w:rPr>
            </w:pPr>
            <w:r w:rsidRPr="002A7913">
              <w:rPr>
                <w:rFonts w:ascii="Arial" w:hAnsi="Arial" w:cs="Arial"/>
              </w:rPr>
              <w:t>728.993</w:t>
            </w:r>
          </w:p>
        </w:tc>
      </w:tr>
      <w:tr w:rsidR="009A3621" w:rsidRPr="002A7913" w:rsidTr="00B0609A">
        <w:trPr>
          <w:jc w:val="center"/>
        </w:trPr>
        <w:tc>
          <w:tcPr>
            <w:tcW w:w="4322" w:type="dxa"/>
          </w:tcPr>
          <w:p w:rsidR="009A3621" w:rsidRPr="002A7913" w:rsidRDefault="009A3621" w:rsidP="00B0609A">
            <w:pPr>
              <w:jc w:val="center"/>
              <w:rPr>
                <w:rFonts w:ascii="Arial" w:hAnsi="Arial" w:cs="Arial"/>
              </w:rPr>
            </w:pPr>
            <w:r w:rsidRPr="002A7913">
              <w:rPr>
                <w:rFonts w:ascii="Arial" w:hAnsi="Arial" w:cs="Arial"/>
              </w:rPr>
              <w:t>Noviembre</w:t>
            </w:r>
          </w:p>
        </w:tc>
        <w:tc>
          <w:tcPr>
            <w:tcW w:w="4322" w:type="dxa"/>
          </w:tcPr>
          <w:p w:rsidR="009A3621" w:rsidRPr="002A7913" w:rsidRDefault="009A3621" w:rsidP="00B0609A">
            <w:pPr>
              <w:jc w:val="center"/>
              <w:rPr>
                <w:rFonts w:ascii="Arial" w:hAnsi="Arial" w:cs="Arial"/>
              </w:rPr>
            </w:pPr>
            <w:r w:rsidRPr="002A7913">
              <w:rPr>
                <w:rFonts w:ascii="Arial" w:hAnsi="Arial" w:cs="Arial"/>
              </w:rPr>
              <w:t>571.897</w:t>
            </w:r>
          </w:p>
        </w:tc>
      </w:tr>
      <w:tr w:rsidR="009A3621" w:rsidRPr="009D5324" w:rsidTr="00B0609A">
        <w:trPr>
          <w:jc w:val="center"/>
        </w:trPr>
        <w:tc>
          <w:tcPr>
            <w:tcW w:w="4322" w:type="dxa"/>
          </w:tcPr>
          <w:p w:rsidR="009A3621" w:rsidRPr="002A7913" w:rsidRDefault="009A3621" w:rsidP="00B0609A">
            <w:pPr>
              <w:jc w:val="center"/>
              <w:rPr>
                <w:rFonts w:ascii="Arial" w:hAnsi="Arial" w:cs="Arial"/>
              </w:rPr>
            </w:pPr>
            <w:r>
              <w:rPr>
                <w:rFonts w:ascii="Arial" w:hAnsi="Arial" w:cs="Arial"/>
              </w:rPr>
              <w:t>Diciembre</w:t>
            </w:r>
          </w:p>
        </w:tc>
        <w:tc>
          <w:tcPr>
            <w:tcW w:w="4322" w:type="dxa"/>
          </w:tcPr>
          <w:p w:rsidR="009A3621" w:rsidRPr="002A7913" w:rsidRDefault="009A3621" w:rsidP="00B0609A">
            <w:pPr>
              <w:jc w:val="center"/>
              <w:rPr>
                <w:rFonts w:ascii="Arial" w:hAnsi="Arial" w:cs="Arial"/>
              </w:rPr>
            </w:pPr>
            <w:r w:rsidRPr="009D5324">
              <w:rPr>
                <w:rFonts w:ascii="Arial" w:hAnsi="Arial" w:cs="Arial"/>
              </w:rPr>
              <w:t>625</w:t>
            </w:r>
            <w:r>
              <w:rPr>
                <w:rFonts w:ascii="Arial" w:hAnsi="Arial" w:cs="Arial"/>
              </w:rPr>
              <w:t>.</w:t>
            </w:r>
            <w:r w:rsidRPr="009D5324">
              <w:rPr>
                <w:rFonts w:ascii="Arial" w:hAnsi="Arial" w:cs="Arial"/>
              </w:rPr>
              <w:t>613</w:t>
            </w:r>
          </w:p>
        </w:tc>
      </w:tr>
      <w:tr w:rsidR="009A3621" w:rsidRPr="009D5324" w:rsidTr="00B0609A">
        <w:trPr>
          <w:jc w:val="center"/>
        </w:trPr>
        <w:tc>
          <w:tcPr>
            <w:tcW w:w="4322" w:type="dxa"/>
          </w:tcPr>
          <w:p w:rsidR="009A3621" w:rsidRPr="009D5324" w:rsidRDefault="009A3621" w:rsidP="00B0609A">
            <w:pPr>
              <w:jc w:val="center"/>
              <w:rPr>
                <w:rFonts w:ascii="Arial" w:hAnsi="Arial" w:cs="Arial"/>
                <w:b/>
              </w:rPr>
            </w:pPr>
            <w:r w:rsidRPr="009D5324">
              <w:rPr>
                <w:rFonts w:ascii="Arial" w:hAnsi="Arial" w:cs="Arial"/>
                <w:b/>
              </w:rPr>
              <w:t>Total</w:t>
            </w:r>
          </w:p>
        </w:tc>
        <w:tc>
          <w:tcPr>
            <w:tcW w:w="4322" w:type="dxa"/>
          </w:tcPr>
          <w:p w:rsidR="009A3621" w:rsidRPr="009D5324" w:rsidRDefault="009A3621" w:rsidP="00B0609A">
            <w:pPr>
              <w:jc w:val="center"/>
              <w:rPr>
                <w:rFonts w:ascii="Arial" w:hAnsi="Arial" w:cs="Arial"/>
                <w:b/>
              </w:rPr>
            </w:pPr>
            <w:r w:rsidRPr="009D5324">
              <w:rPr>
                <w:rFonts w:ascii="Arial" w:hAnsi="Arial" w:cs="Arial"/>
                <w:b/>
              </w:rPr>
              <w:t>7.419.305</w:t>
            </w:r>
          </w:p>
        </w:tc>
      </w:tr>
    </w:tbl>
    <w:p w:rsidR="004B2B1D" w:rsidRPr="004B2B1D" w:rsidRDefault="004B2B1D" w:rsidP="004B2B1D">
      <w:pPr>
        <w:jc w:val="center"/>
        <w:rPr>
          <w:rFonts w:ascii="Arial" w:hAnsi="Arial" w:cs="Arial"/>
          <w:b/>
          <w:sz w:val="20"/>
          <w:szCs w:val="20"/>
        </w:rPr>
      </w:pPr>
    </w:p>
    <w:p w:rsidR="004B2B1D" w:rsidRPr="004B2B1D" w:rsidRDefault="004B2B1D" w:rsidP="004B2B1D">
      <w:pPr>
        <w:jc w:val="both"/>
        <w:rPr>
          <w:rFonts w:ascii="Arial" w:hAnsi="Arial" w:cs="Arial"/>
          <w:sz w:val="20"/>
          <w:szCs w:val="20"/>
        </w:rPr>
      </w:pPr>
      <w:r w:rsidRPr="004B2B1D">
        <w:rPr>
          <w:rFonts w:ascii="Arial" w:hAnsi="Arial" w:cs="Arial"/>
          <w:sz w:val="20"/>
          <w:szCs w:val="20"/>
        </w:rPr>
        <w:t>Según este promedio y teniendo en cuenta que la tendencia de impresión y copiado busca disminuir con respecto al año anterior con la aplicación de la ley cero papel y digitalización de documentos, se disminuye el promedio de impresión y/o copiado realizado por el municipio en los años anteriores.</w:t>
      </w:r>
    </w:p>
    <w:p w:rsidR="004B2B1D" w:rsidRPr="004B2B1D" w:rsidRDefault="004B2B1D" w:rsidP="004B2B1D">
      <w:pPr>
        <w:jc w:val="both"/>
        <w:rPr>
          <w:rFonts w:ascii="Arial" w:hAnsi="Arial" w:cs="Arial"/>
          <w:sz w:val="20"/>
          <w:szCs w:val="20"/>
        </w:rPr>
      </w:pPr>
    </w:p>
    <w:p w:rsidR="004B2B1D" w:rsidRPr="004B2B1D" w:rsidRDefault="004B2B1D" w:rsidP="004B2B1D">
      <w:pPr>
        <w:jc w:val="both"/>
        <w:rPr>
          <w:rFonts w:ascii="Arial" w:hAnsi="Arial" w:cs="Arial"/>
          <w:sz w:val="20"/>
          <w:szCs w:val="20"/>
        </w:rPr>
      </w:pPr>
      <w:r w:rsidRPr="004B2B1D">
        <w:rPr>
          <w:rFonts w:ascii="Arial" w:hAnsi="Arial" w:cs="Arial"/>
          <w:sz w:val="20"/>
          <w:szCs w:val="20"/>
        </w:rPr>
        <w:t xml:space="preserve">Se proyecta </w:t>
      </w:r>
      <w:r w:rsidR="009A3621">
        <w:rPr>
          <w:rFonts w:ascii="Arial" w:hAnsi="Arial" w:cs="Arial"/>
          <w:sz w:val="20"/>
          <w:szCs w:val="20"/>
        </w:rPr>
        <w:t xml:space="preserve">618.275 </w:t>
      </w:r>
      <w:r w:rsidRPr="004B2B1D">
        <w:rPr>
          <w:rFonts w:ascii="Arial" w:hAnsi="Arial" w:cs="Arial"/>
          <w:sz w:val="20"/>
          <w:szCs w:val="20"/>
        </w:rPr>
        <w:t>copias y/o impresiones por mes, para</w:t>
      </w:r>
      <w:r w:rsidR="00730EBA">
        <w:rPr>
          <w:rFonts w:ascii="Arial" w:hAnsi="Arial" w:cs="Arial"/>
          <w:sz w:val="20"/>
          <w:szCs w:val="20"/>
        </w:rPr>
        <w:t xml:space="preserve"> </w:t>
      </w:r>
      <w:r w:rsidRPr="004B2B1D">
        <w:rPr>
          <w:rFonts w:ascii="Arial" w:hAnsi="Arial" w:cs="Arial"/>
          <w:sz w:val="20"/>
          <w:szCs w:val="20"/>
        </w:rPr>
        <w:t>un tiempo</w:t>
      </w:r>
      <w:r w:rsidR="00730EBA">
        <w:rPr>
          <w:rFonts w:ascii="Arial" w:hAnsi="Arial" w:cs="Arial"/>
          <w:sz w:val="20"/>
          <w:szCs w:val="20"/>
        </w:rPr>
        <w:t xml:space="preserve"> </w:t>
      </w:r>
      <w:r w:rsidRPr="005F5EFB">
        <w:rPr>
          <w:rFonts w:ascii="Arial" w:hAnsi="Arial" w:cs="Arial"/>
          <w:sz w:val="20"/>
          <w:szCs w:val="20"/>
        </w:rPr>
        <w:t xml:space="preserve">aproximado </w:t>
      </w:r>
      <w:r w:rsidR="009A3621" w:rsidRPr="005F5EFB">
        <w:rPr>
          <w:rFonts w:ascii="Arial" w:hAnsi="Arial" w:cs="Arial"/>
          <w:sz w:val="20"/>
          <w:szCs w:val="20"/>
        </w:rPr>
        <w:t>ocho (8)</w:t>
      </w:r>
      <w:r w:rsidRPr="005F5EFB">
        <w:rPr>
          <w:rFonts w:ascii="Arial" w:hAnsi="Arial" w:cs="Arial"/>
          <w:sz w:val="20"/>
          <w:szCs w:val="20"/>
        </w:rPr>
        <w:t xml:space="preserve"> meses,</w:t>
      </w:r>
      <w:r w:rsidR="00730EBA">
        <w:rPr>
          <w:rFonts w:ascii="Arial" w:hAnsi="Arial" w:cs="Arial"/>
          <w:sz w:val="20"/>
          <w:szCs w:val="20"/>
        </w:rPr>
        <w:t xml:space="preserve"> </w:t>
      </w:r>
      <w:r w:rsidRPr="004B2B1D">
        <w:rPr>
          <w:rFonts w:ascii="Arial" w:hAnsi="Arial" w:cs="Arial"/>
          <w:sz w:val="20"/>
          <w:szCs w:val="20"/>
        </w:rPr>
        <w:t>contado a partir de la suscripción del acta de inicio, hasta agotar el presupuesto asignado, sin exc</w:t>
      </w:r>
      <w:r w:rsidR="009A3621">
        <w:rPr>
          <w:rFonts w:ascii="Arial" w:hAnsi="Arial" w:cs="Arial"/>
          <w:sz w:val="20"/>
          <w:szCs w:val="20"/>
        </w:rPr>
        <w:t>eder el 31 de diciembre del 2019</w:t>
      </w:r>
      <w:r w:rsidRPr="004B2B1D">
        <w:rPr>
          <w:rFonts w:ascii="Arial" w:hAnsi="Arial" w:cs="Arial"/>
          <w:sz w:val="20"/>
          <w:szCs w:val="20"/>
        </w:rPr>
        <w:t>.</w:t>
      </w:r>
    </w:p>
    <w:p w:rsidR="004B2B1D" w:rsidRPr="004B2B1D" w:rsidRDefault="004B2B1D" w:rsidP="004B2B1D">
      <w:pPr>
        <w:jc w:val="both"/>
        <w:rPr>
          <w:rFonts w:ascii="Arial" w:hAnsi="Arial" w:cs="Arial"/>
          <w:sz w:val="20"/>
          <w:szCs w:val="20"/>
        </w:rPr>
      </w:pPr>
    </w:p>
    <w:p w:rsidR="004B2B1D" w:rsidRPr="004B2B1D" w:rsidRDefault="004B2B1D" w:rsidP="004B2B1D">
      <w:pPr>
        <w:jc w:val="both"/>
        <w:rPr>
          <w:rFonts w:ascii="Arial" w:hAnsi="Arial" w:cs="Arial"/>
          <w:sz w:val="20"/>
          <w:szCs w:val="20"/>
        </w:rPr>
      </w:pPr>
      <w:r w:rsidRPr="004B2B1D">
        <w:rPr>
          <w:rFonts w:ascii="Arial" w:hAnsi="Arial" w:cs="Arial"/>
          <w:sz w:val="20"/>
          <w:szCs w:val="20"/>
        </w:rPr>
        <w:t>Es de tener en cuenta que la entidad ha adelantado un proceso de mínima cuantía para el periodo de dos meses y quince días, para garantizar continuidad en las labores, toda vez que un proceso de subasta toma aproximadamente cuarenta y cinco días y no se pueden interrumpir las actividades diarias.</w:t>
      </w:r>
    </w:p>
    <w:p w:rsidR="004B2B1D" w:rsidRPr="004B2B1D" w:rsidRDefault="004B2B1D" w:rsidP="004B2B1D">
      <w:pPr>
        <w:jc w:val="both"/>
        <w:rPr>
          <w:rFonts w:ascii="Arial" w:hAnsi="Arial" w:cs="Arial"/>
          <w:sz w:val="20"/>
          <w:szCs w:val="20"/>
        </w:rPr>
      </w:pPr>
    </w:p>
    <w:p w:rsidR="004B2B1D" w:rsidRPr="004B2B1D" w:rsidRDefault="004B2B1D" w:rsidP="004B2B1D">
      <w:pPr>
        <w:jc w:val="both"/>
        <w:rPr>
          <w:rFonts w:ascii="Arial" w:hAnsi="Arial" w:cs="Arial"/>
          <w:sz w:val="20"/>
          <w:szCs w:val="20"/>
        </w:rPr>
      </w:pPr>
      <w:r w:rsidRPr="004B2B1D">
        <w:rPr>
          <w:rFonts w:ascii="Arial" w:hAnsi="Arial" w:cs="Arial"/>
          <w:sz w:val="20"/>
          <w:szCs w:val="20"/>
        </w:rPr>
        <w:t xml:space="preserve">Se </w:t>
      </w:r>
      <w:r w:rsidRPr="004B2B1D">
        <w:rPr>
          <w:rFonts w:ascii="Arial" w:hAnsi="Arial" w:cs="Arial"/>
          <w:sz w:val="20"/>
          <w:szCs w:val="20"/>
          <w:lang w:val="es-MX"/>
        </w:rPr>
        <w:t xml:space="preserve">realizó un ponderado de los valores históricos contratados en la Alcaldía de Pereira en las modalidades de Mínima cuantía y subasta </w:t>
      </w:r>
      <w:r w:rsidR="00920BF5">
        <w:rPr>
          <w:rFonts w:ascii="Arial" w:hAnsi="Arial" w:cs="Arial"/>
          <w:sz w:val="20"/>
          <w:szCs w:val="20"/>
          <w:lang w:val="es-MX"/>
        </w:rPr>
        <w:t>inversa para la vigencia de 2018</w:t>
      </w:r>
      <w:r w:rsidRPr="004B2B1D">
        <w:rPr>
          <w:rFonts w:ascii="Arial" w:hAnsi="Arial" w:cs="Arial"/>
          <w:sz w:val="20"/>
          <w:szCs w:val="20"/>
          <w:lang w:val="es-MX"/>
        </w:rPr>
        <w:t xml:space="preserve">, y procesos similares publicados en el </w:t>
      </w:r>
      <w:r w:rsidR="00730EBA" w:rsidRPr="004B2B1D">
        <w:rPr>
          <w:rFonts w:ascii="Arial" w:hAnsi="Arial" w:cs="Arial"/>
          <w:sz w:val="20"/>
          <w:szCs w:val="20"/>
          <w:lang w:val="es-MX"/>
        </w:rPr>
        <w:t>SECOP</w:t>
      </w:r>
      <w:r w:rsidRPr="004B2B1D">
        <w:rPr>
          <w:rFonts w:ascii="Arial" w:hAnsi="Arial" w:cs="Arial"/>
          <w:sz w:val="20"/>
          <w:szCs w:val="20"/>
          <w:lang w:val="es-MX"/>
        </w:rPr>
        <w:t xml:space="preserve"> en la vigencia 201</w:t>
      </w:r>
      <w:r w:rsidR="00920BF5">
        <w:rPr>
          <w:rFonts w:ascii="Arial" w:hAnsi="Arial" w:cs="Arial"/>
          <w:sz w:val="20"/>
          <w:szCs w:val="20"/>
          <w:lang w:val="es-MX"/>
        </w:rPr>
        <w:t>8</w:t>
      </w:r>
      <w:r w:rsidRPr="004B2B1D">
        <w:rPr>
          <w:rFonts w:ascii="Arial" w:hAnsi="Arial" w:cs="Arial"/>
          <w:sz w:val="20"/>
          <w:szCs w:val="20"/>
          <w:lang w:val="es-MX"/>
        </w:rPr>
        <w:t xml:space="preserve">.  </w:t>
      </w:r>
      <w:r w:rsidRPr="004B2B1D">
        <w:rPr>
          <w:rFonts w:ascii="Arial" w:hAnsi="Arial" w:cs="Arial"/>
          <w:sz w:val="20"/>
          <w:szCs w:val="20"/>
        </w:rPr>
        <w:t xml:space="preserve">con esta información se elaboró el estudio de mercado, con el cual se construyó el siguiente cuadro resumen: </w:t>
      </w:r>
    </w:p>
    <w:p w:rsidR="004B2B1D" w:rsidRPr="004B2B1D" w:rsidRDefault="004B2B1D" w:rsidP="004B2B1D">
      <w:pPr>
        <w:jc w:val="both"/>
        <w:rPr>
          <w:rFonts w:ascii="Arial" w:hAnsi="Arial" w:cs="Arial"/>
          <w:sz w:val="20"/>
          <w:szCs w:val="20"/>
        </w:rPr>
      </w:pPr>
    </w:p>
    <w:p w:rsidR="004B2B1D" w:rsidRPr="004B2B1D" w:rsidRDefault="004B2B1D" w:rsidP="004B2B1D">
      <w:pPr>
        <w:rPr>
          <w:rFonts w:ascii="Arial" w:hAnsi="Arial" w:cs="Arial"/>
          <w:sz w:val="20"/>
          <w:szCs w:val="20"/>
        </w:rPr>
      </w:pPr>
      <w:bookmarkStart w:id="0" w:name="h.gjdgxs" w:colFirst="0" w:colLast="0"/>
      <w:bookmarkEnd w:id="0"/>
    </w:p>
    <w:p w:rsidR="004B2B1D" w:rsidRPr="004B2B1D" w:rsidRDefault="007054F1" w:rsidP="004B2B1D">
      <w:pPr>
        <w:rPr>
          <w:rFonts w:ascii="Arial" w:hAnsi="Arial" w:cs="Arial"/>
          <w:sz w:val="20"/>
          <w:szCs w:val="20"/>
        </w:rPr>
      </w:pPr>
      <w:r w:rsidRPr="007E78E5">
        <w:rPr>
          <w:noProof/>
          <w:lang w:val="es-CO" w:eastAsia="es-CO"/>
        </w:rPr>
        <w:lastRenderedPageBreak/>
        <w:drawing>
          <wp:inline distT="0" distB="0" distL="0" distR="0">
            <wp:extent cx="5613400" cy="207713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3400" cy="2077130"/>
                    </a:xfrm>
                    <a:prstGeom prst="rect">
                      <a:avLst/>
                    </a:prstGeom>
                    <a:noFill/>
                    <a:ln>
                      <a:noFill/>
                    </a:ln>
                  </pic:spPr>
                </pic:pic>
              </a:graphicData>
            </a:graphic>
          </wp:inline>
        </w:drawing>
      </w:r>
    </w:p>
    <w:p w:rsidR="004B2B1D" w:rsidRPr="004B2B1D" w:rsidRDefault="004B2B1D" w:rsidP="004B2B1D">
      <w:pPr>
        <w:rPr>
          <w:rFonts w:ascii="Arial" w:hAnsi="Arial" w:cs="Arial"/>
          <w:sz w:val="20"/>
          <w:szCs w:val="20"/>
        </w:rPr>
      </w:pPr>
    </w:p>
    <w:p w:rsidR="004B2B1D" w:rsidRPr="004B2B1D" w:rsidRDefault="004B2B1D" w:rsidP="004B2B1D">
      <w:pPr>
        <w:rPr>
          <w:rFonts w:ascii="Arial" w:hAnsi="Arial" w:cs="Arial"/>
          <w:sz w:val="20"/>
          <w:szCs w:val="20"/>
        </w:rPr>
      </w:pPr>
    </w:p>
    <w:p w:rsidR="004B2B1D" w:rsidRPr="004B2B1D" w:rsidRDefault="004B2B1D" w:rsidP="004B2B1D">
      <w:pPr>
        <w:rPr>
          <w:rFonts w:ascii="Arial" w:hAnsi="Arial" w:cs="Arial"/>
          <w:sz w:val="20"/>
          <w:szCs w:val="20"/>
        </w:rPr>
      </w:pPr>
      <w:r w:rsidRPr="004B2B1D">
        <w:rPr>
          <w:rFonts w:ascii="Arial" w:hAnsi="Arial" w:cs="Arial"/>
          <w:sz w:val="20"/>
          <w:szCs w:val="20"/>
        </w:rPr>
        <w:t>Para calcular el valor estimado del contrato se procedió a realizar el siguiente cálculo:</w:t>
      </w:r>
    </w:p>
    <w:p w:rsidR="004B2B1D" w:rsidRPr="004B2B1D" w:rsidRDefault="004B2B1D" w:rsidP="004B2B1D">
      <w:pPr>
        <w:rPr>
          <w:rFonts w:ascii="Arial" w:hAnsi="Arial" w:cs="Arial"/>
          <w:sz w:val="20"/>
          <w:szCs w:val="20"/>
        </w:rPr>
      </w:pPr>
    </w:p>
    <w:p w:rsidR="004B2B1D" w:rsidRPr="004B2B1D" w:rsidRDefault="004B2B1D" w:rsidP="004B2B1D">
      <w:pPr>
        <w:rPr>
          <w:rFonts w:ascii="Arial" w:hAnsi="Arial" w:cs="Arial"/>
          <w:sz w:val="20"/>
          <w:szCs w:val="20"/>
        </w:rPr>
      </w:pPr>
    </w:p>
    <w:tbl>
      <w:tblPr>
        <w:tblW w:w="8946" w:type="dxa"/>
        <w:tblInd w:w="55" w:type="dxa"/>
        <w:tblCellMar>
          <w:left w:w="70" w:type="dxa"/>
          <w:right w:w="70" w:type="dxa"/>
        </w:tblCellMar>
        <w:tblLook w:val="04A0" w:firstRow="1" w:lastRow="0" w:firstColumn="1" w:lastColumn="0" w:noHBand="0" w:noVBand="1"/>
      </w:tblPr>
      <w:tblGrid>
        <w:gridCol w:w="2567"/>
        <w:gridCol w:w="1843"/>
        <w:gridCol w:w="1984"/>
        <w:gridCol w:w="2552"/>
      </w:tblGrid>
      <w:tr w:rsidR="007054F1" w:rsidRPr="00400DC1" w:rsidTr="00C634B2">
        <w:trPr>
          <w:trHeight w:val="300"/>
        </w:trPr>
        <w:tc>
          <w:tcPr>
            <w:tcW w:w="8946" w:type="dxa"/>
            <w:gridSpan w:val="4"/>
            <w:tcBorders>
              <w:top w:val="single" w:sz="4" w:space="0" w:color="auto"/>
              <w:left w:val="single" w:sz="4" w:space="0" w:color="auto"/>
              <w:bottom w:val="single" w:sz="4" w:space="0" w:color="auto"/>
              <w:right w:val="single" w:sz="4" w:space="0" w:color="auto"/>
            </w:tcBorders>
            <w:shd w:val="clear" w:color="000000" w:fill="A5A5A5"/>
            <w:noWrap/>
            <w:vAlign w:val="bottom"/>
            <w:hideMark/>
          </w:tcPr>
          <w:p w:rsidR="007054F1" w:rsidRPr="00400DC1" w:rsidRDefault="007054F1" w:rsidP="00C634B2">
            <w:pPr>
              <w:jc w:val="center"/>
              <w:rPr>
                <w:rFonts w:ascii="Arial" w:hAnsi="Arial" w:cs="Arial"/>
                <w:b/>
                <w:bCs/>
                <w:sz w:val="20"/>
                <w:szCs w:val="20"/>
              </w:rPr>
            </w:pPr>
            <w:r w:rsidRPr="00400DC1">
              <w:rPr>
                <w:rFonts w:ascii="Arial" w:hAnsi="Arial" w:cs="Arial"/>
                <w:b/>
                <w:bCs/>
                <w:sz w:val="20"/>
                <w:szCs w:val="20"/>
              </w:rPr>
              <w:t>VALOR ESTIMADO DE CONTRATO</w:t>
            </w:r>
          </w:p>
        </w:tc>
      </w:tr>
      <w:tr w:rsidR="007054F1" w:rsidRPr="00400DC1" w:rsidTr="00C634B2">
        <w:trPr>
          <w:trHeight w:val="675"/>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4F1" w:rsidRPr="00400DC1" w:rsidRDefault="007054F1" w:rsidP="00C634B2">
            <w:pPr>
              <w:jc w:val="center"/>
              <w:rPr>
                <w:rFonts w:ascii="Arial" w:hAnsi="Arial" w:cs="Arial"/>
                <w:sz w:val="20"/>
                <w:szCs w:val="20"/>
              </w:rPr>
            </w:pPr>
            <w:r w:rsidRPr="00400DC1">
              <w:rPr>
                <w:rFonts w:ascii="Arial" w:hAnsi="Arial" w:cs="Arial"/>
                <w:sz w:val="20"/>
                <w:szCs w:val="20"/>
              </w:rPr>
              <w:t>Total proyección de impresiones y/o copias por mes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4F1" w:rsidRPr="00400DC1" w:rsidRDefault="007054F1" w:rsidP="00C634B2">
            <w:pPr>
              <w:jc w:val="center"/>
              <w:rPr>
                <w:rFonts w:ascii="Arial" w:hAnsi="Arial" w:cs="Arial"/>
                <w:sz w:val="20"/>
                <w:szCs w:val="20"/>
              </w:rPr>
            </w:pPr>
            <w:r w:rsidRPr="00400DC1">
              <w:rPr>
                <w:rFonts w:ascii="Arial" w:hAnsi="Arial" w:cs="Arial"/>
                <w:sz w:val="20"/>
                <w:szCs w:val="20"/>
              </w:rPr>
              <w:t>valor promedio por impresión</w:t>
            </w:r>
          </w:p>
          <w:p w:rsidR="007054F1" w:rsidRPr="00400DC1" w:rsidRDefault="007054F1" w:rsidP="00C634B2">
            <w:pPr>
              <w:jc w:val="center"/>
              <w:rPr>
                <w:rFonts w:ascii="Arial" w:hAnsi="Arial" w:cs="Arial"/>
                <w:sz w:val="20"/>
                <w:szCs w:val="20"/>
              </w:rPr>
            </w:pPr>
            <w:r w:rsidRPr="00400DC1">
              <w:rPr>
                <w:rFonts w:ascii="Arial" w:hAnsi="Arial" w:cs="Arial"/>
                <w:sz w:val="20"/>
                <w:szCs w:val="20"/>
              </w:rPr>
              <w:t>IVA incluido</w:t>
            </w:r>
          </w:p>
        </w:tc>
        <w:tc>
          <w:tcPr>
            <w:tcW w:w="1984" w:type="dxa"/>
            <w:tcBorders>
              <w:top w:val="single" w:sz="4" w:space="0" w:color="auto"/>
              <w:left w:val="single" w:sz="4" w:space="0" w:color="auto"/>
              <w:bottom w:val="single" w:sz="4" w:space="0" w:color="auto"/>
              <w:right w:val="single" w:sz="4" w:space="0" w:color="auto"/>
            </w:tcBorders>
            <w:vAlign w:val="center"/>
          </w:tcPr>
          <w:p w:rsidR="007054F1" w:rsidRPr="00400DC1" w:rsidRDefault="007054F1" w:rsidP="00C634B2">
            <w:pPr>
              <w:pStyle w:val="Sinespaciado"/>
              <w:rPr>
                <w:rFonts w:ascii="Arial" w:hAnsi="Arial" w:cs="Arial"/>
                <w:sz w:val="20"/>
                <w:szCs w:val="20"/>
              </w:rPr>
            </w:pPr>
            <w:r w:rsidRPr="00400DC1">
              <w:rPr>
                <w:rFonts w:ascii="Arial" w:hAnsi="Arial" w:cs="Arial"/>
                <w:sz w:val="20"/>
                <w:szCs w:val="20"/>
              </w:rPr>
              <w:t>Valor estimado por mes</w:t>
            </w:r>
          </w:p>
          <w:p w:rsidR="007054F1" w:rsidRPr="00400DC1" w:rsidRDefault="007054F1" w:rsidP="00C634B2">
            <w:pPr>
              <w:pStyle w:val="Sinespaciado"/>
              <w:rPr>
                <w:rFonts w:ascii="Arial" w:hAnsi="Arial" w:cs="Arial"/>
                <w:sz w:val="20"/>
                <w:szCs w:val="20"/>
              </w:rPr>
            </w:pPr>
            <w:r w:rsidRPr="00400DC1">
              <w:rPr>
                <w:rFonts w:ascii="Arial" w:hAnsi="Arial" w:cs="Arial"/>
                <w:sz w:val="20"/>
                <w:szCs w:val="20"/>
              </w:rPr>
              <w:t>IVA incluido</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4F1" w:rsidRPr="00400DC1" w:rsidRDefault="007054F1" w:rsidP="00C634B2">
            <w:pPr>
              <w:pStyle w:val="Sinespaciado"/>
              <w:rPr>
                <w:rFonts w:ascii="Arial" w:hAnsi="Arial" w:cs="Arial"/>
                <w:sz w:val="20"/>
                <w:szCs w:val="20"/>
              </w:rPr>
            </w:pPr>
            <w:r w:rsidRPr="00400DC1">
              <w:rPr>
                <w:rFonts w:ascii="Arial" w:hAnsi="Arial" w:cs="Arial"/>
                <w:sz w:val="20"/>
                <w:szCs w:val="20"/>
              </w:rPr>
              <w:t>Valor estimado contrato para Aproximadamente</w:t>
            </w:r>
          </w:p>
          <w:p w:rsidR="007054F1" w:rsidRPr="00400DC1" w:rsidRDefault="007054F1" w:rsidP="00C634B2">
            <w:pPr>
              <w:pStyle w:val="Sinespaciado"/>
              <w:rPr>
                <w:rFonts w:ascii="Arial" w:hAnsi="Arial" w:cs="Arial"/>
                <w:sz w:val="20"/>
                <w:szCs w:val="20"/>
              </w:rPr>
            </w:pPr>
            <w:r w:rsidRPr="00400DC1">
              <w:rPr>
                <w:rFonts w:ascii="Arial" w:hAnsi="Arial" w:cs="Arial"/>
                <w:sz w:val="20"/>
                <w:szCs w:val="20"/>
              </w:rPr>
              <w:t>8 meses</w:t>
            </w:r>
          </w:p>
        </w:tc>
      </w:tr>
      <w:tr w:rsidR="007054F1" w:rsidRPr="00400DC1" w:rsidTr="00C634B2">
        <w:trPr>
          <w:trHeight w:val="435"/>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4F1" w:rsidRPr="00400DC1" w:rsidRDefault="007054F1" w:rsidP="00C634B2">
            <w:pPr>
              <w:jc w:val="center"/>
              <w:rPr>
                <w:rFonts w:ascii="Arial" w:hAnsi="Arial" w:cs="Arial"/>
                <w:sz w:val="20"/>
                <w:szCs w:val="20"/>
              </w:rPr>
            </w:pPr>
            <w:r w:rsidRPr="00400DC1">
              <w:rPr>
                <w:rFonts w:ascii="Arial" w:hAnsi="Arial" w:cs="Arial"/>
                <w:sz w:val="20"/>
                <w:szCs w:val="20"/>
              </w:rPr>
              <w:t>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4F1" w:rsidRPr="00400DC1" w:rsidRDefault="007054F1" w:rsidP="00C634B2">
            <w:pPr>
              <w:jc w:val="center"/>
              <w:rPr>
                <w:rFonts w:ascii="Arial" w:hAnsi="Arial" w:cs="Arial"/>
                <w:sz w:val="20"/>
                <w:szCs w:val="20"/>
              </w:rPr>
            </w:pPr>
            <w:r w:rsidRPr="00400DC1">
              <w:rPr>
                <w:rFonts w:ascii="Arial" w:hAnsi="Arial" w:cs="Arial"/>
                <w:sz w:val="20"/>
                <w:szCs w:val="20"/>
              </w:rPr>
              <w:t>$58</w:t>
            </w:r>
          </w:p>
        </w:tc>
        <w:tc>
          <w:tcPr>
            <w:tcW w:w="1984" w:type="dxa"/>
            <w:tcBorders>
              <w:top w:val="single" w:sz="4" w:space="0" w:color="auto"/>
              <w:left w:val="single" w:sz="4" w:space="0" w:color="auto"/>
              <w:bottom w:val="single" w:sz="4" w:space="0" w:color="auto"/>
              <w:right w:val="single" w:sz="4" w:space="0" w:color="auto"/>
            </w:tcBorders>
            <w:vAlign w:val="center"/>
          </w:tcPr>
          <w:p w:rsidR="007054F1" w:rsidRPr="00400DC1" w:rsidRDefault="007054F1" w:rsidP="00C634B2">
            <w:pPr>
              <w:jc w:val="center"/>
              <w:rPr>
                <w:rFonts w:ascii="Arial" w:hAnsi="Arial" w:cs="Arial"/>
                <w:sz w:val="20"/>
                <w:szCs w:val="20"/>
              </w:rPr>
            </w:pPr>
            <w:r w:rsidRPr="00400DC1">
              <w:rPr>
                <w:rFonts w:ascii="Arial" w:hAnsi="Arial" w:cs="Arial"/>
                <w:sz w:val="20"/>
                <w:szCs w:val="20"/>
              </w:rPr>
              <w:t>$18.750.000</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4F1" w:rsidRPr="00400DC1" w:rsidRDefault="007054F1" w:rsidP="00C634B2">
            <w:pPr>
              <w:jc w:val="center"/>
              <w:rPr>
                <w:rFonts w:ascii="Arial" w:hAnsi="Arial" w:cs="Arial"/>
                <w:b/>
                <w:bCs/>
                <w:sz w:val="20"/>
                <w:szCs w:val="20"/>
              </w:rPr>
            </w:pPr>
            <w:r w:rsidRPr="00400DC1">
              <w:rPr>
                <w:rFonts w:ascii="Arial" w:hAnsi="Arial" w:cs="Arial"/>
                <w:b/>
                <w:bCs/>
                <w:sz w:val="20"/>
                <w:szCs w:val="20"/>
              </w:rPr>
              <w:t>$150.000.000</w:t>
            </w:r>
          </w:p>
        </w:tc>
      </w:tr>
    </w:tbl>
    <w:p w:rsidR="004B2B1D" w:rsidRPr="00400DC1" w:rsidRDefault="004B2B1D" w:rsidP="004B2B1D">
      <w:pPr>
        <w:rPr>
          <w:rFonts w:ascii="Arial" w:hAnsi="Arial" w:cs="Arial"/>
          <w:sz w:val="20"/>
          <w:szCs w:val="20"/>
        </w:rPr>
      </w:pPr>
    </w:p>
    <w:p w:rsidR="004B2B1D" w:rsidRPr="004B2B1D" w:rsidRDefault="004B2B1D" w:rsidP="004B2B1D">
      <w:pPr>
        <w:jc w:val="both"/>
        <w:rPr>
          <w:rFonts w:ascii="Arial" w:hAnsi="Arial" w:cs="Arial"/>
          <w:sz w:val="20"/>
          <w:szCs w:val="20"/>
        </w:rPr>
      </w:pPr>
      <w:r w:rsidRPr="00400DC1">
        <w:rPr>
          <w:rFonts w:ascii="Arial" w:hAnsi="Arial" w:cs="Arial"/>
          <w:sz w:val="20"/>
          <w:szCs w:val="20"/>
        </w:rPr>
        <w:t xml:space="preserve">El presupuesto oficial para el proceso de contratación es de </w:t>
      </w:r>
      <w:r w:rsidRPr="00400DC1">
        <w:rPr>
          <w:rFonts w:ascii="Arial" w:hAnsi="Arial" w:cs="Arial"/>
          <w:b/>
          <w:sz w:val="20"/>
          <w:szCs w:val="20"/>
        </w:rPr>
        <w:t>$</w:t>
      </w:r>
      <w:r w:rsidR="001C2D4F" w:rsidRPr="00400DC1">
        <w:rPr>
          <w:rFonts w:ascii="Arial" w:hAnsi="Arial" w:cs="Arial"/>
          <w:b/>
          <w:sz w:val="20"/>
          <w:szCs w:val="20"/>
        </w:rPr>
        <w:t xml:space="preserve"> </w:t>
      </w:r>
      <w:r w:rsidR="007054F1" w:rsidRPr="00400DC1">
        <w:rPr>
          <w:rFonts w:ascii="Arial" w:hAnsi="Arial" w:cs="Arial"/>
          <w:b/>
          <w:sz w:val="20"/>
          <w:szCs w:val="20"/>
        </w:rPr>
        <w:t>150.000.000</w:t>
      </w:r>
      <w:r w:rsidR="001C2D4F" w:rsidRPr="00400DC1">
        <w:rPr>
          <w:rFonts w:ascii="Arial" w:hAnsi="Arial" w:cs="Arial"/>
          <w:b/>
          <w:sz w:val="20"/>
          <w:szCs w:val="20"/>
        </w:rPr>
        <w:t xml:space="preserve"> </w:t>
      </w:r>
      <w:r w:rsidRPr="00400DC1">
        <w:rPr>
          <w:rFonts w:ascii="Arial" w:hAnsi="Arial" w:cs="Arial"/>
          <w:sz w:val="20"/>
          <w:szCs w:val="20"/>
        </w:rPr>
        <w:t>IVA incluido</w:t>
      </w:r>
      <w:r w:rsidRPr="00400DC1">
        <w:rPr>
          <w:rFonts w:ascii="Arial" w:hAnsi="Arial" w:cs="Arial"/>
          <w:b/>
          <w:sz w:val="20"/>
          <w:szCs w:val="20"/>
        </w:rPr>
        <w:t>,</w:t>
      </w:r>
      <w:r w:rsidRPr="00400DC1">
        <w:rPr>
          <w:rFonts w:ascii="Arial" w:hAnsi="Arial" w:cs="Arial"/>
          <w:sz w:val="20"/>
          <w:szCs w:val="20"/>
        </w:rPr>
        <w:t xml:space="preserve"> los cuales se pagarán en actas parciales</w:t>
      </w:r>
      <w:r w:rsidR="00FE5ECC" w:rsidRPr="00400DC1">
        <w:rPr>
          <w:rFonts w:ascii="Arial" w:hAnsi="Arial" w:cs="Arial"/>
          <w:sz w:val="20"/>
          <w:szCs w:val="20"/>
        </w:rPr>
        <w:t xml:space="preserve"> mensuales</w:t>
      </w:r>
      <w:r w:rsidRPr="00400DC1">
        <w:rPr>
          <w:rFonts w:ascii="Arial" w:hAnsi="Arial" w:cs="Arial"/>
          <w:sz w:val="20"/>
          <w:szCs w:val="20"/>
        </w:rPr>
        <w:t>, de acuerdo a la cantidad de impresiones realizadas por mes, previa verificación y autorización del supervisor designado para tal fin.</w:t>
      </w:r>
    </w:p>
    <w:p w:rsidR="004B2B1D" w:rsidRPr="004B2B1D" w:rsidRDefault="004B2B1D" w:rsidP="004B2B1D">
      <w:pPr>
        <w:rPr>
          <w:rFonts w:ascii="Arial" w:hAnsi="Arial" w:cs="Arial"/>
          <w:sz w:val="20"/>
          <w:szCs w:val="20"/>
        </w:rPr>
      </w:pPr>
    </w:p>
    <w:p w:rsidR="004B2B1D" w:rsidRPr="004B2B1D" w:rsidRDefault="004B2B1D" w:rsidP="004B2B1D">
      <w:pPr>
        <w:pStyle w:val="Prrafodelista"/>
        <w:tabs>
          <w:tab w:val="left" w:pos="284"/>
          <w:tab w:val="left" w:pos="426"/>
        </w:tabs>
        <w:ind w:left="0"/>
        <w:rPr>
          <w:rFonts w:ascii="Arial" w:hAnsi="Arial" w:cs="Arial"/>
          <w:b/>
          <w:sz w:val="20"/>
          <w:szCs w:val="20"/>
        </w:rPr>
      </w:pPr>
      <w:r w:rsidRPr="004B2B1D">
        <w:rPr>
          <w:rFonts w:ascii="Arial" w:hAnsi="Arial" w:cs="Arial"/>
          <w:b/>
          <w:sz w:val="20"/>
          <w:szCs w:val="20"/>
        </w:rPr>
        <w:t>PROVEEDORES:</w:t>
      </w:r>
    </w:p>
    <w:p w:rsidR="004B2B1D" w:rsidRPr="004B2B1D" w:rsidRDefault="004B2B1D" w:rsidP="004B2B1D">
      <w:pPr>
        <w:tabs>
          <w:tab w:val="left" w:pos="284"/>
          <w:tab w:val="left" w:pos="426"/>
        </w:tabs>
        <w:jc w:val="both"/>
        <w:rPr>
          <w:rFonts w:ascii="Arial" w:hAnsi="Arial" w:cs="Arial"/>
          <w:color w:val="FF0000"/>
          <w:sz w:val="20"/>
          <w:szCs w:val="20"/>
        </w:rPr>
      </w:pPr>
    </w:p>
    <w:p w:rsidR="004B2B1D" w:rsidRPr="004B2B1D" w:rsidRDefault="004B2B1D" w:rsidP="004B2B1D">
      <w:pPr>
        <w:tabs>
          <w:tab w:val="left" w:pos="284"/>
          <w:tab w:val="left" w:pos="426"/>
        </w:tabs>
        <w:jc w:val="both"/>
        <w:rPr>
          <w:rFonts w:ascii="Arial" w:hAnsi="Arial" w:cs="Arial"/>
          <w:color w:val="FF0000"/>
          <w:sz w:val="20"/>
          <w:szCs w:val="20"/>
        </w:rPr>
      </w:pPr>
    </w:p>
    <w:tbl>
      <w:tblPr>
        <w:tblW w:w="0" w:type="auto"/>
        <w:tblInd w:w="108" w:type="dxa"/>
        <w:tblLook w:val="04A0" w:firstRow="1" w:lastRow="0" w:firstColumn="1" w:lastColumn="0" w:noHBand="0" w:noVBand="1"/>
      </w:tblPr>
      <w:tblGrid>
        <w:gridCol w:w="2260"/>
        <w:gridCol w:w="6472"/>
      </w:tblGrid>
      <w:tr w:rsidR="004B2B1D" w:rsidRPr="004B2B1D" w:rsidTr="004B2B1D">
        <w:tc>
          <w:tcPr>
            <w:tcW w:w="8946" w:type="dxa"/>
            <w:gridSpan w:val="2"/>
          </w:tcPr>
          <w:p w:rsidR="004B2B1D" w:rsidRPr="004B2B1D" w:rsidRDefault="004B2B1D" w:rsidP="004B2B1D">
            <w:pPr>
              <w:tabs>
                <w:tab w:val="left" w:pos="284"/>
                <w:tab w:val="left" w:pos="426"/>
              </w:tabs>
              <w:jc w:val="center"/>
              <w:rPr>
                <w:rFonts w:ascii="Arial" w:hAnsi="Arial" w:cs="Arial"/>
                <w:b/>
                <w:sz w:val="20"/>
                <w:szCs w:val="20"/>
              </w:rPr>
            </w:pPr>
            <w:r w:rsidRPr="004B2B1D">
              <w:rPr>
                <w:rFonts w:ascii="Arial" w:hAnsi="Arial" w:cs="Arial"/>
                <w:b/>
                <w:sz w:val="20"/>
                <w:szCs w:val="20"/>
              </w:rPr>
              <w:t>PROVEEDOR</w:t>
            </w:r>
          </w:p>
        </w:tc>
      </w:tr>
      <w:tr w:rsidR="004B2B1D" w:rsidRPr="004B2B1D" w:rsidTr="004B2B1D">
        <w:tc>
          <w:tcPr>
            <w:tcW w:w="2268" w:type="dxa"/>
          </w:tcPr>
          <w:p w:rsidR="004B2B1D" w:rsidRPr="004B2B1D" w:rsidRDefault="004B2B1D" w:rsidP="004B2B1D">
            <w:pPr>
              <w:tabs>
                <w:tab w:val="left" w:pos="284"/>
                <w:tab w:val="left" w:pos="426"/>
              </w:tabs>
              <w:jc w:val="both"/>
              <w:rPr>
                <w:rFonts w:ascii="Arial" w:hAnsi="Arial" w:cs="Arial"/>
                <w:b/>
                <w:sz w:val="20"/>
                <w:szCs w:val="20"/>
              </w:rPr>
            </w:pPr>
            <w:r w:rsidRPr="004B2B1D">
              <w:rPr>
                <w:rFonts w:ascii="Arial" w:hAnsi="Arial" w:cs="Arial"/>
                <w:b/>
                <w:sz w:val="20"/>
                <w:szCs w:val="20"/>
              </w:rPr>
              <w:t>NOMBRE:</w:t>
            </w:r>
          </w:p>
        </w:tc>
        <w:tc>
          <w:tcPr>
            <w:tcW w:w="6678" w:type="dxa"/>
          </w:tcPr>
          <w:p w:rsidR="004B2B1D" w:rsidRPr="004B2B1D" w:rsidRDefault="004B2B1D" w:rsidP="004B2B1D">
            <w:pPr>
              <w:tabs>
                <w:tab w:val="left" w:pos="284"/>
                <w:tab w:val="left" w:pos="426"/>
              </w:tabs>
              <w:jc w:val="both"/>
              <w:rPr>
                <w:rFonts w:ascii="Arial" w:hAnsi="Arial" w:cs="Arial"/>
                <w:sz w:val="20"/>
                <w:szCs w:val="20"/>
              </w:rPr>
            </w:pPr>
            <w:r w:rsidRPr="004B2B1D">
              <w:rPr>
                <w:rFonts w:ascii="Arial" w:hAnsi="Arial" w:cs="Arial"/>
                <w:sz w:val="20"/>
                <w:szCs w:val="20"/>
              </w:rPr>
              <w:t>Datecsa S.A</w:t>
            </w:r>
          </w:p>
        </w:tc>
      </w:tr>
      <w:tr w:rsidR="004B2B1D" w:rsidRPr="004B2B1D" w:rsidTr="004B2B1D">
        <w:trPr>
          <w:trHeight w:val="620"/>
        </w:trPr>
        <w:tc>
          <w:tcPr>
            <w:tcW w:w="2268" w:type="dxa"/>
          </w:tcPr>
          <w:p w:rsidR="004B2B1D" w:rsidRPr="004B2B1D" w:rsidRDefault="004B2B1D" w:rsidP="004B2B1D">
            <w:pPr>
              <w:tabs>
                <w:tab w:val="left" w:pos="284"/>
                <w:tab w:val="left" w:pos="426"/>
              </w:tabs>
              <w:jc w:val="both"/>
              <w:rPr>
                <w:rFonts w:ascii="Arial" w:hAnsi="Arial" w:cs="Arial"/>
                <w:b/>
                <w:sz w:val="20"/>
                <w:szCs w:val="20"/>
              </w:rPr>
            </w:pPr>
            <w:r w:rsidRPr="004B2B1D">
              <w:rPr>
                <w:rFonts w:ascii="Arial" w:hAnsi="Arial" w:cs="Arial"/>
                <w:b/>
                <w:sz w:val="20"/>
                <w:szCs w:val="20"/>
              </w:rPr>
              <w:t>ACTIVIDAD:</w:t>
            </w:r>
          </w:p>
        </w:tc>
        <w:tc>
          <w:tcPr>
            <w:tcW w:w="6678" w:type="dxa"/>
          </w:tcPr>
          <w:p w:rsidR="004B2B1D" w:rsidRPr="004B2B1D" w:rsidRDefault="004B2B1D" w:rsidP="004B2B1D">
            <w:pPr>
              <w:tabs>
                <w:tab w:val="left" w:pos="284"/>
                <w:tab w:val="left" w:pos="426"/>
              </w:tabs>
              <w:jc w:val="both"/>
              <w:rPr>
                <w:rFonts w:ascii="Arial" w:hAnsi="Arial" w:cs="Arial"/>
                <w:sz w:val="20"/>
                <w:szCs w:val="20"/>
              </w:rPr>
            </w:pPr>
            <w:r w:rsidRPr="004B2B1D">
              <w:rPr>
                <w:rFonts w:ascii="Arial" w:hAnsi="Arial" w:cs="Arial"/>
                <w:sz w:val="20"/>
                <w:szCs w:val="20"/>
              </w:rPr>
              <w:t>Soluciones de impresión, gestin documental, carteleras digitales, Kioscos y turneros.</w:t>
            </w:r>
          </w:p>
        </w:tc>
      </w:tr>
      <w:tr w:rsidR="004B2B1D" w:rsidRPr="004B2B1D" w:rsidTr="004B2B1D">
        <w:tc>
          <w:tcPr>
            <w:tcW w:w="2268" w:type="dxa"/>
          </w:tcPr>
          <w:p w:rsidR="004B2B1D" w:rsidRPr="004B2B1D" w:rsidRDefault="004B2B1D" w:rsidP="004B2B1D">
            <w:pPr>
              <w:tabs>
                <w:tab w:val="left" w:pos="284"/>
                <w:tab w:val="left" w:pos="426"/>
              </w:tabs>
              <w:jc w:val="both"/>
              <w:rPr>
                <w:rFonts w:ascii="Arial" w:hAnsi="Arial" w:cs="Arial"/>
                <w:b/>
                <w:sz w:val="20"/>
                <w:szCs w:val="20"/>
              </w:rPr>
            </w:pPr>
            <w:r w:rsidRPr="004B2B1D">
              <w:rPr>
                <w:rFonts w:ascii="Arial" w:hAnsi="Arial" w:cs="Arial"/>
                <w:b/>
                <w:sz w:val="20"/>
                <w:szCs w:val="20"/>
              </w:rPr>
              <w:t>CARACTERÍSTICAS DE IDONEIDAD:</w:t>
            </w:r>
          </w:p>
        </w:tc>
        <w:tc>
          <w:tcPr>
            <w:tcW w:w="6678" w:type="dxa"/>
          </w:tcPr>
          <w:p w:rsidR="004B2B1D" w:rsidRPr="004B2B1D" w:rsidRDefault="004B2B1D" w:rsidP="004B2B1D">
            <w:pPr>
              <w:tabs>
                <w:tab w:val="left" w:pos="284"/>
                <w:tab w:val="left" w:pos="426"/>
              </w:tabs>
              <w:jc w:val="both"/>
              <w:rPr>
                <w:rFonts w:ascii="Arial" w:hAnsi="Arial" w:cs="Arial"/>
                <w:sz w:val="20"/>
                <w:szCs w:val="20"/>
              </w:rPr>
            </w:pPr>
            <w:r w:rsidRPr="004B2B1D">
              <w:rPr>
                <w:rFonts w:ascii="Arial" w:hAnsi="Arial" w:cs="Arial"/>
                <w:sz w:val="20"/>
                <w:szCs w:val="20"/>
              </w:rPr>
              <w:t>Calidad y compromiso que nos caracteriza. Nuestro principal objetivo es ser proveedor integral de su empresa, con soluciones orientadas a la productividad, eficiencia, durabilidad y ecología; depositando nuestro esfuerzo en estar siempre a la vanguardia tecnológica.</w:t>
            </w:r>
          </w:p>
        </w:tc>
      </w:tr>
      <w:tr w:rsidR="004B2B1D" w:rsidRPr="004B2B1D" w:rsidTr="004B2B1D">
        <w:tc>
          <w:tcPr>
            <w:tcW w:w="2268" w:type="dxa"/>
          </w:tcPr>
          <w:p w:rsidR="004B2B1D" w:rsidRPr="004B2B1D" w:rsidRDefault="004B2B1D" w:rsidP="004B2B1D">
            <w:pPr>
              <w:tabs>
                <w:tab w:val="left" w:pos="284"/>
                <w:tab w:val="left" w:pos="426"/>
              </w:tabs>
              <w:jc w:val="both"/>
              <w:rPr>
                <w:rFonts w:ascii="Arial" w:hAnsi="Arial" w:cs="Arial"/>
                <w:b/>
                <w:sz w:val="20"/>
                <w:szCs w:val="20"/>
              </w:rPr>
            </w:pPr>
            <w:r w:rsidRPr="004B2B1D">
              <w:rPr>
                <w:rFonts w:ascii="Arial" w:hAnsi="Arial" w:cs="Arial"/>
                <w:b/>
                <w:sz w:val="20"/>
                <w:szCs w:val="20"/>
              </w:rPr>
              <w:t>OBSERVACIONES:</w:t>
            </w:r>
          </w:p>
        </w:tc>
        <w:tc>
          <w:tcPr>
            <w:tcW w:w="6678" w:type="dxa"/>
          </w:tcPr>
          <w:p w:rsidR="004B2B1D" w:rsidRPr="004B2B1D" w:rsidRDefault="004B2B1D" w:rsidP="004B2B1D">
            <w:pPr>
              <w:tabs>
                <w:tab w:val="left" w:pos="284"/>
                <w:tab w:val="left" w:pos="426"/>
              </w:tabs>
              <w:jc w:val="both"/>
              <w:rPr>
                <w:rFonts w:ascii="Arial" w:hAnsi="Arial" w:cs="Arial"/>
                <w:sz w:val="20"/>
                <w:szCs w:val="20"/>
              </w:rPr>
            </w:pPr>
          </w:p>
        </w:tc>
      </w:tr>
      <w:tr w:rsidR="004B2B1D" w:rsidRPr="004B2B1D" w:rsidTr="004B2B1D">
        <w:tc>
          <w:tcPr>
            <w:tcW w:w="2268" w:type="dxa"/>
          </w:tcPr>
          <w:p w:rsidR="004B2B1D" w:rsidRPr="004B2B1D" w:rsidRDefault="004B2B1D" w:rsidP="004B2B1D">
            <w:pPr>
              <w:tabs>
                <w:tab w:val="left" w:pos="284"/>
                <w:tab w:val="left" w:pos="426"/>
              </w:tabs>
              <w:jc w:val="both"/>
              <w:rPr>
                <w:rFonts w:ascii="Arial" w:hAnsi="Arial" w:cs="Arial"/>
                <w:b/>
                <w:sz w:val="20"/>
                <w:szCs w:val="20"/>
              </w:rPr>
            </w:pPr>
            <w:r w:rsidRPr="004B2B1D">
              <w:rPr>
                <w:rFonts w:ascii="Arial" w:hAnsi="Arial" w:cs="Arial"/>
                <w:b/>
                <w:sz w:val="20"/>
                <w:szCs w:val="20"/>
              </w:rPr>
              <w:t>UBICACIÓN:</w:t>
            </w:r>
          </w:p>
        </w:tc>
        <w:tc>
          <w:tcPr>
            <w:tcW w:w="6678" w:type="dxa"/>
          </w:tcPr>
          <w:p w:rsidR="004B2B1D" w:rsidRPr="004B2B1D" w:rsidRDefault="004B2B1D" w:rsidP="004B2B1D">
            <w:pPr>
              <w:numPr>
                <w:ilvl w:val="0"/>
                <w:numId w:val="32"/>
              </w:numPr>
              <w:shd w:val="clear" w:color="auto" w:fill="FFFFFF"/>
              <w:spacing w:before="100" w:beforeAutospacing="1" w:after="100" w:afterAutospacing="1"/>
              <w:ind w:left="0"/>
              <w:rPr>
                <w:rFonts w:ascii="Arial" w:hAnsi="Arial" w:cs="Arial"/>
                <w:sz w:val="20"/>
                <w:szCs w:val="20"/>
              </w:rPr>
            </w:pPr>
            <w:r w:rsidRPr="004B2B1D">
              <w:rPr>
                <w:rFonts w:ascii="Arial" w:hAnsi="Arial" w:cs="Arial"/>
                <w:sz w:val="20"/>
                <w:szCs w:val="20"/>
              </w:rPr>
              <w:t>Av 30 de AgostoCra. 13 # 39 – 58</w:t>
            </w:r>
          </w:p>
        </w:tc>
      </w:tr>
      <w:tr w:rsidR="004B2B1D" w:rsidRPr="004B2B1D" w:rsidTr="004B2B1D">
        <w:tc>
          <w:tcPr>
            <w:tcW w:w="2268" w:type="dxa"/>
          </w:tcPr>
          <w:p w:rsidR="004B2B1D" w:rsidRPr="004B2B1D" w:rsidRDefault="004B2B1D" w:rsidP="004B2B1D">
            <w:pPr>
              <w:tabs>
                <w:tab w:val="left" w:pos="284"/>
                <w:tab w:val="left" w:pos="426"/>
              </w:tabs>
              <w:jc w:val="both"/>
              <w:rPr>
                <w:rFonts w:ascii="Arial" w:hAnsi="Arial" w:cs="Arial"/>
                <w:b/>
                <w:sz w:val="20"/>
                <w:szCs w:val="20"/>
              </w:rPr>
            </w:pPr>
            <w:r w:rsidRPr="004B2B1D">
              <w:rPr>
                <w:rFonts w:ascii="Arial" w:hAnsi="Arial" w:cs="Arial"/>
                <w:b/>
                <w:sz w:val="20"/>
                <w:szCs w:val="20"/>
              </w:rPr>
              <w:t>TELÉFONO:</w:t>
            </w:r>
          </w:p>
        </w:tc>
        <w:tc>
          <w:tcPr>
            <w:tcW w:w="6678" w:type="dxa"/>
          </w:tcPr>
          <w:p w:rsidR="004B2B1D" w:rsidRPr="004B2B1D" w:rsidRDefault="004B2B1D" w:rsidP="004B2B1D">
            <w:pPr>
              <w:tabs>
                <w:tab w:val="left" w:pos="284"/>
                <w:tab w:val="left" w:pos="426"/>
              </w:tabs>
              <w:jc w:val="both"/>
              <w:rPr>
                <w:rFonts w:ascii="Arial" w:hAnsi="Arial" w:cs="Arial"/>
                <w:sz w:val="20"/>
                <w:szCs w:val="20"/>
              </w:rPr>
            </w:pPr>
            <w:r w:rsidRPr="004B2B1D">
              <w:rPr>
                <w:rFonts w:ascii="Arial" w:hAnsi="Arial" w:cs="Arial"/>
                <w:sz w:val="20"/>
                <w:szCs w:val="20"/>
              </w:rPr>
              <w:t> 340 2121</w:t>
            </w:r>
          </w:p>
        </w:tc>
      </w:tr>
      <w:tr w:rsidR="004B2B1D" w:rsidRPr="004B2B1D" w:rsidTr="004B2B1D">
        <w:tc>
          <w:tcPr>
            <w:tcW w:w="2268" w:type="dxa"/>
          </w:tcPr>
          <w:p w:rsidR="004B2B1D" w:rsidRPr="004B2B1D" w:rsidRDefault="004B2B1D" w:rsidP="004B2B1D">
            <w:pPr>
              <w:tabs>
                <w:tab w:val="left" w:pos="284"/>
                <w:tab w:val="left" w:pos="426"/>
              </w:tabs>
              <w:jc w:val="both"/>
              <w:rPr>
                <w:rFonts w:ascii="Arial" w:hAnsi="Arial" w:cs="Arial"/>
                <w:b/>
                <w:sz w:val="20"/>
                <w:szCs w:val="20"/>
              </w:rPr>
            </w:pPr>
            <w:r w:rsidRPr="004B2B1D">
              <w:rPr>
                <w:rFonts w:ascii="Arial" w:hAnsi="Arial" w:cs="Arial"/>
                <w:b/>
                <w:sz w:val="20"/>
                <w:szCs w:val="20"/>
              </w:rPr>
              <w:t>CORREO @ o PÁG WEB:</w:t>
            </w:r>
          </w:p>
        </w:tc>
        <w:tc>
          <w:tcPr>
            <w:tcW w:w="6678" w:type="dxa"/>
          </w:tcPr>
          <w:p w:rsidR="004B2B1D" w:rsidRPr="004B2B1D" w:rsidRDefault="00AB44C1" w:rsidP="004B2B1D">
            <w:pPr>
              <w:numPr>
                <w:ilvl w:val="0"/>
                <w:numId w:val="33"/>
              </w:numPr>
              <w:shd w:val="clear" w:color="auto" w:fill="FFFFFF"/>
              <w:spacing w:before="100" w:beforeAutospacing="1" w:after="100" w:afterAutospacing="1"/>
              <w:ind w:left="0"/>
              <w:rPr>
                <w:rFonts w:ascii="Arial" w:hAnsi="Arial" w:cs="Arial"/>
                <w:sz w:val="20"/>
                <w:szCs w:val="20"/>
              </w:rPr>
            </w:pPr>
            <w:hyperlink r:id="rId10" w:history="1">
              <w:r w:rsidR="004B2B1D" w:rsidRPr="004B2B1D">
                <w:rPr>
                  <w:rFonts w:ascii="Arial" w:hAnsi="Arial" w:cs="Arial"/>
                  <w:sz w:val="20"/>
                  <w:szCs w:val="20"/>
                </w:rPr>
                <w:t>datecsapereira@datecsa.com</w:t>
              </w:r>
            </w:hyperlink>
          </w:p>
          <w:p w:rsidR="004B2B1D" w:rsidRPr="004B2B1D" w:rsidRDefault="004B2B1D" w:rsidP="004B2B1D">
            <w:pPr>
              <w:numPr>
                <w:ilvl w:val="0"/>
                <w:numId w:val="33"/>
              </w:numPr>
              <w:shd w:val="clear" w:color="auto" w:fill="FFFFFF"/>
              <w:spacing w:before="100" w:beforeAutospacing="1" w:after="100" w:afterAutospacing="1"/>
              <w:ind w:left="0"/>
              <w:rPr>
                <w:rFonts w:ascii="Arial" w:hAnsi="Arial" w:cs="Arial"/>
                <w:sz w:val="20"/>
                <w:szCs w:val="20"/>
              </w:rPr>
            </w:pPr>
            <w:r w:rsidRPr="004B2B1D">
              <w:rPr>
                <w:rFonts w:ascii="Arial" w:hAnsi="Arial" w:cs="Arial"/>
                <w:sz w:val="20"/>
                <w:szCs w:val="20"/>
              </w:rPr>
              <w:t xml:space="preserve">Soporte: </w:t>
            </w:r>
            <w:r w:rsidRPr="004B2B1D">
              <w:rPr>
                <w:rFonts w:ascii="Arial" w:hAnsi="Arial" w:cs="Arial"/>
                <w:sz w:val="20"/>
                <w:szCs w:val="20"/>
              </w:rPr>
              <w:br/>
            </w:r>
            <w:hyperlink r:id="rId11" w:history="1">
              <w:r w:rsidRPr="004B2B1D">
                <w:rPr>
                  <w:rFonts w:ascii="Arial" w:hAnsi="Arial" w:cs="Arial"/>
                  <w:sz w:val="20"/>
                  <w:szCs w:val="20"/>
                </w:rPr>
                <w:t>postventapereira@datecsa.com</w:t>
              </w:r>
            </w:hyperlink>
          </w:p>
        </w:tc>
      </w:tr>
    </w:tbl>
    <w:p w:rsidR="004B2B1D" w:rsidRPr="004B2B1D" w:rsidRDefault="004B2B1D" w:rsidP="004B2B1D">
      <w:pPr>
        <w:tabs>
          <w:tab w:val="left" w:pos="284"/>
          <w:tab w:val="left" w:pos="426"/>
        </w:tabs>
        <w:jc w:val="both"/>
        <w:rPr>
          <w:rFonts w:ascii="Arial" w:hAnsi="Arial" w:cs="Arial"/>
          <w:color w:val="FF0000"/>
          <w:sz w:val="20"/>
          <w:szCs w:val="20"/>
        </w:rPr>
      </w:pPr>
    </w:p>
    <w:tbl>
      <w:tblPr>
        <w:tblW w:w="0" w:type="auto"/>
        <w:tblInd w:w="108" w:type="dxa"/>
        <w:tblLook w:val="04A0" w:firstRow="1" w:lastRow="0" w:firstColumn="1" w:lastColumn="0" w:noHBand="0" w:noVBand="1"/>
      </w:tblPr>
      <w:tblGrid>
        <w:gridCol w:w="2261"/>
        <w:gridCol w:w="6471"/>
      </w:tblGrid>
      <w:tr w:rsidR="004B2B1D" w:rsidRPr="004B2B1D" w:rsidTr="004B2B1D">
        <w:tc>
          <w:tcPr>
            <w:tcW w:w="8946" w:type="dxa"/>
            <w:gridSpan w:val="2"/>
          </w:tcPr>
          <w:p w:rsidR="004B2B1D" w:rsidRDefault="004B2B1D" w:rsidP="004B2B1D">
            <w:pPr>
              <w:tabs>
                <w:tab w:val="left" w:pos="284"/>
                <w:tab w:val="left" w:pos="426"/>
              </w:tabs>
              <w:jc w:val="center"/>
              <w:rPr>
                <w:rFonts w:ascii="Arial" w:hAnsi="Arial" w:cs="Arial"/>
                <w:b/>
                <w:sz w:val="20"/>
                <w:szCs w:val="20"/>
              </w:rPr>
            </w:pPr>
            <w:r w:rsidRPr="004B2B1D">
              <w:rPr>
                <w:rFonts w:ascii="Arial" w:hAnsi="Arial" w:cs="Arial"/>
                <w:b/>
                <w:sz w:val="20"/>
                <w:szCs w:val="20"/>
              </w:rPr>
              <w:t>PROVEEDOR</w:t>
            </w:r>
          </w:p>
          <w:p w:rsidR="009B67F9" w:rsidRPr="004B2B1D" w:rsidRDefault="009B67F9" w:rsidP="004B2B1D">
            <w:pPr>
              <w:tabs>
                <w:tab w:val="left" w:pos="284"/>
                <w:tab w:val="left" w:pos="426"/>
              </w:tabs>
              <w:jc w:val="center"/>
              <w:rPr>
                <w:rFonts w:ascii="Arial" w:hAnsi="Arial" w:cs="Arial"/>
                <w:b/>
                <w:sz w:val="20"/>
                <w:szCs w:val="20"/>
              </w:rPr>
            </w:pPr>
          </w:p>
        </w:tc>
      </w:tr>
      <w:tr w:rsidR="004B2B1D" w:rsidRPr="004B2B1D" w:rsidTr="004B2B1D">
        <w:tc>
          <w:tcPr>
            <w:tcW w:w="2268" w:type="dxa"/>
          </w:tcPr>
          <w:p w:rsidR="004B2B1D" w:rsidRPr="004B2B1D" w:rsidRDefault="004B2B1D" w:rsidP="004B2B1D">
            <w:pPr>
              <w:tabs>
                <w:tab w:val="left" w:pos="284"/>
                <w:tab w:val="left" w:pos="426"/>
              </w:tabs>
              <w:jc w:val="both"/>
              <w:rPr>
                <w:rFonts w:ascii="Arial" w:hAnsi="Arial" w:cs="Arial"/>
                <w:b/>
                <w:sz w:val="20"/>
                <w:szCs w:val="20"/>
              </w:rPr>
            </w:pPr>
            <w:r w:rsidRPr="004B2B1D">
              <w:rPr>
                <w:rFonts w:ascii="Arial" w:hAnsi="Arial" w:cs="Arial"/>
                <w:b/>
                <w:sz w:val="20"/>
                <w:szCs w:val="20"/>
              </w:rPr>
              <w:t>NOMBRE:</w:t>
            </w:r>
          </w:p>
        </w:tc>
        <w:tc>
          <w:tcPr>
            <w:tcW w:w="6678" w:type="dxa"/>
          </w:tcPr>
          <w:p w:rsidR="004B2B1D" w:rsidRPr="004B2B1D" w:rsidRDefault="004B2B1D" w:rsidP="004B2B1D">
            <w:pPr>
              <w:tabs>
                <w:tab w:val="left" w:pos="284"/>
                <w:tab w:val="left" w:pos="426"/>
              </w:tabs>
              <w:jc w:val="both"/>
              <w:rPr>
                <w:rFonts w:ascii="Arial" w:hAnsi="Arial" w:cs="Arial"/>
                <w:sz w:val="20"/>
                <w:szCs w:val="20"/>
              </w:rPr>
            </w:pPr>
            <w:r w:rsidRPr="004B2B1D">
              <w:rPr>
                <w:rStyle w:val="Textoennegrita"/>
                <w:rFonts w:ascii="Arial" w:hAnsi="Arial" w:cs="Arial"/>
                <w:color w:val="333333"/>
                <w:sz w:val="20"/>
                <w:szCs w:val="20"/>
                <w:shd w:val="clear" w:color="auto" w:fill="FFFFFF"/>
              </w:rPr>
              <w:t>GLOBALDOC S.A.S.</w:t>
            </w:r>
            <w:r w:rsidRPr="004B2B1D">
              <w:rPr>
                <w:rFonts w:ascii="Arial" w:hAnsi="Arial" w:cs="Arial"/>
                <w:color w:val="333333"/>
                <w:sz w:val="20"/>
                <w:szCs w:val="20"/>
                <w:shd w:val="clear" w:color="auto" w:fill="FFFFFF"/>
              </w:rPr>
              <w:t> </w:t>
            </w:r>
          </w:p>
        </w:tc>
      </w:tr>
      <w:tr w:rsidR="004B2B1D" w:rsidRPr="004B2B1D" w:rsidTr="004B2B1D">
        <w:tc>
          <w:tcPr>
            <w:tcW w:w="2268" w:type="dxa"/>
          </w:tcPr>
          <w:p w:rsidR="004B2B1D" w:rsidRPr="004B2B1D" w:rsidRDefault="004B2B1D" w:rsidP="004B2B1D">
            <w:pPr>
              <w:tabs>
                <w:tab w:val="left" w:pos="284"/>
                <w:tab w:val="left" w:pos="426"/>
              </w:tabs>
              <w:jc w:val="both"/>
              <w:rPr>
                <w:rFonts w:ascii="Arial" w:hAnsi="Arial" w:cs="Arial"/>
                <w:b/>
                <w:sz w:val="20"/>
                <w:szCs w:val="20"/>
              </w:rPr>
            </w:pPr>
            <w:r w:rsidRPr="004B2B1D">
              <w:rPr>
                <w:rFonts w:ascii="Arial" w:hAnsi="Arial" w:cs="Arial"/>
                <w:b/>
                <w:sz w:val="20"/>
                <w:szCs w:val="20"/>
              </w:rPr>
              <w:t>ACTIVIDAD:</w:t>
            </w:r>
          </w:p>
        </w:tc>
        <w:tc>
          <w:tcPr>
            <w:tcW w:w="6678" w:type="dxa"/>
          </w:tcPr>
          <w:p w:rsidR="004B2B1D" w:rsidRPr="004B2B1D" w:rsidRDefault="004B2B1D" w:rsidP="004B2B1D">
            <w:pPr>
              <w:tabs>
                <w:tab w:val="left" w:pos="284"/>
                <w:tab w:val="left" w:pos="426"/>
              </w:tabs>
              <w:jc w:val="both"/>
              <w:rPr>
                <w:rFonts w:ascii="Arial" w:hAnsi="Arial" w:cs="Arial"/>
                <w:sz w:val="20"/>
                <w:szCs w:val="20"/>
              </w:rPr>
            </w:pPr>
            <w:r w:rsidRPr="004B2B1D">
              <w:rPr>
                <w:rFonts w:ascii="Arial" w:hAnsi="Arial" w:cs="Arial"/>
                <w:sz w:val="20"/>
                <w:szCs w:val="20"/>
              </w:rPr>
              <w:t>Solucione de impresión y copias, outsourcing de  impresión, impresoras, scaners y fotocopiadoras.</w:t>
            </w:r>
          </w:p>
        </w:tc>
      </w:tr>
      <w:tr w:rsidR="004B2B1D" w:rsidRPr="004B2B1D" w:rsidTr="004B2B1D">
        <w:tc>
          <w:tcPr>
            <w:tcW w:w="2268" w:type="dxa"/>
          </w:tcPr>
          <w:p w:rsidR="004B2B1D" w:rsidRPr="004B2B1D" w:rsidRDefault="004B2B1D" w:rsidP="004B2B1D">
            <w:pPr>
              <w:tabs>
                <w:tab w:val="left" w:pos="284"/>
                <w:tab w:val="left" w:pos="426"/>
              </w:tabs>
              <w:jc w:val="both"/>
              <w:rPr>
                <w:rFonts w:ascii="Arial" w:hAnsi="Arial" w:cs="Arial"/>
                <w:b/>
                <w:sz w:val="20"/>
                <w:szCs w:val="20"/>
              </w:rPr>
            </w:pPr>
            <w:r w:rsidRPr="004B2B1D">
              <w:rPr>
                <w:rFonts w:ascii="Arial" w:hAnsi="Arial" w:cs="Arial"/>
                <w:b/>
                <w:sz w:val="20"/>
                <w:szCs w:val="20"/>
              </w:rPr>
              <w:t>CARACTERÍSTICAS DE IDONEIDAD:</w:t>
            </w:r>
          </w:p>
        </w:tc>
        <w:tc>
          <w:tcPr>
            <w:tcW w:w="6678" w:type="dxa"/>
          </w:tcPr>
          <w:p w:rsidR="004B2B1D" w:rsidRPr="004B2B1D" w:rsidRDefault="004B2B1D" w:rsidP="004B2B1D">
            <w:pPr>
              <w:pStyle w:val="NormalWeb"/>
              <w:shd w:val="clear" w:color="auto" w:fill="FFFFFF"/>
              <w:spacing w:before="0" w:beforeAutospacing="0" w:after="0" w:afterAutospacing="0"/>
              <w:rPr>
                <w:rFonts w:ascii="Arial" w:hAnsi="Arial" w:cs="Arial"/>
                <w:color w:val="333333"/>
                <w:sz w:val="20"/>
                <w:szCs w:val="20"/>
              </w:rPr>
            </w:pPr>
            <w:r w:rsidRPr="004B2B1D">
              <w:rPr>
                <w:rStyle w:val="Textoennegrita"/>
                <w:rFonts w:ascii="Arial" w:hAnsi="Arial" w:cs="Arial"/>
                <w:color w:val="333333"/>
                <w:sz w:val="20"/>
                <w:szCs w:val="20"/>
              </w:rPr>
              <w:t>GLOBALDoc S.A.S</w:t>
            </w:r>
            <w:r w:rsidRPr="004B2B1D">
              <w:rPr>
                <w:rFonts w:ascii="Arial" w:hAnsi="Arial" w:cs="Arial"/>
                <w:color w:val="333333"/>
                <w:sz w:val="20"/>
                <w:szCs w:val="20"/>
              </w:rPr>
              <w:t> se encuentra conformada por un equipo de trabajo especializado en la Gestión Documental, las Tecnologías de la Información, y la Administración de Procesos de Gestión, orientados al mejoramiento continuo mediante la aplicación de flujos de trabajo.</w:t>
            </w:r>
          </w:p>
          <w:p w:rsidR="004B2B1D" w:rsidRPr="004B2B1D" w:rsidRDefault="004B2B1D" w:rsidP="004B2B1D">
            <w:pPr>
              <w:pStyle w:val="NormalWeb"/>
              <w:shd w:val="clear" w:color="auto" w:fill="FFFFFF"/>
              <w:spacing w:before="0" w:beforeAutospacing="0" w:after="0" w:afterAutospacing="0"/>
              <w:rPr>
                <w:rFonts w:ascii="Arial" w:hAnsi="Arial" w:cs="Arial"/>
                <w:color w:val="333333"/>
                <w:sz w:val="20"/>
                <w:szCs w:val="20"/>
              </w:rPr>
            </w:pPr>
          </w:p>
        </w:tc>
      </w:tr>
      <w:tr w:rsidR="004B2B1D" w:rsidRPr="004B2B1D" w:rsidTr="004B2B1D">
        <w:tc>
          <w:tcPr>
            <w:tcW w:w="2268" w:type="dxa"/>
          </w:tcPr>
          <w:p w:rsidR="004B2B1D" w:rsidRPr="004B2B1D" w:rsidRDefault="004B2B1D" w:rsidP="004B2B1D">
            <w:pPr>
              <w:tabs>
                <w:tab w:val="left" w:pos="284"/>
                <w:tab w:val="left" w:pos="426"/>
              </w:tabs>
              <w:jc w:val="both"/>
              <w:rPr>
                <w:rFonts w:ascii="Arial" w:hAnsi="Arial" w:cs="Arial"/>
                <w:b/>
                <w:sz w:val="20"/>
                <w:szCs w:val="20"/>
              </w:rPr>
            </w:pPr>
            <w:r w:rsidRPr="004B2B1D">
              <w:rPr>
                <w:rFonts w:ascii="Arial" w:hAnsi="Arial" w:cs="Arial"/>
                <w:b/>
                <w:sz w:val="20"/>
                <w:szCs w:val="20"/>
              </w:rPr>
              <w:lastRenderedPageBreak/>
              <w:t>OBSERVACIONES:</w:t>
            </w:r>
          </w:p>
        </w:tc>
        <w:tc>
          <w:tcPr>
            <w:tcW w:w="6678" w:type="dxa"/>
          </w:tcPr>
          <w:p w:rsidR="004B2B1D" w:rsidRPr="004B2B1D" w:rsidRDefault="004B2B1D" w:rsidP="004B2B1D">
            <w:pPr>
              <w:tabs>
                <w:tab w:val="left" w:pos="284"/>
                <w:tab w:val="left" w:pos="426"/>
              </w:tabs>
              <w:jc w:val="both"/>
              <w:rPr>
                <w:rFonts w:ascii="Arial" w:hAnsi="Arial" w:cs="Arial"/>
                <w:sz w:val="20"/>
                <w:szCs w:val="20"/>
              </w:rPr>
            </w:pPr>
          </w:p>
        </w:tc>
      </w:tr>
      <w:tr w:rsidR="004B2B1D" w:rsidRPr="004B2B1D" w:rsidTr="004B2B1D">
        <w:tc>
          <w:tcPr>
            <w:tcW w:w="2268" w:type="dxa"/>
          </w:tcPr>
          <w:p w:rsidR="004B2B1D" w:rsidRPr="004B2B1D" w:rsidRDefault="004B2B1D" w:rsidP="004B2B1D">
            <w:pPr>
              <w:tabs>
                <w:tab w:val="left" w:pos="284"/>
                <w:tab w:val="left" w:pos="426"/>
              </w:tabs>
              <w:jc w:val="both"/>
              <w:rPr>
                <w:rFonts w:ascii="Arial" w:hAnsi="Arial" w:cs="Arial"/>
                <w:b/>
                <w:sz w:val="20"/>
                <w:szCs w:val="20"/>
              </w:rPr>
            </w:pPr>
            <w:r w:rsidRPr="004B2B1D">
              <w:rPr>
                <w:rFonts w:ascii="Arial" w:hAnsi="Arial" w:cs="Arial"/>
                <w:b/>
                <w:sz w:val="20"/>
                <w:szCs w:val="20"/>
              </w:rPr>
              <w:t>UBICACIÓN:</w:t>
            </w:r>
          </w:p>
        </w:tc>
        <w:tc>
          <w:tcPr>
            <w:tcW w:w="6678" w:type="dxa"/>
          </w:tcPr>
          <w:p w:rsidR="004B2B1D" w:rsidRPr="004B2B1D" w:rsidRDefault="004B2B1D" w:rsidP="004B2B1D">
            <w:pPr>
              <w:tabs>
                <w:tab w:val="left" w:pos="284"/>
                <w:tab w:val="left" w:pos="426"/>
              </w:tabs>
              <w:jc w:val="both"/>
              <w:rPr>
                <w:rFonts w:ascii="Arial" w:hAnsi="Arial" w:cs="Arial"/>
                <w:sz w:val="20"/>
                <w:szCs w:val="20"/>
              </w:rPr>
            </w:pPr>
            <w:r w:rsidRPr="004B2B1D">
              <w:rPr>
                <w:rFonts w:ascii="Arial" w:hAnsi="Arial" w:cs="Arial"/>
                <w:color w:val="333333"/>
                <w:sz w:val="20"/>
                <w:szCs w:val="20"/>
                <w:shd w:val="clear" w:color="auto" w:fill="FFFFFF"/>
              </w:rPr>
              <w:t>Cr 19 # 18-26 Brr. Santa MònicaDosq </w:t>
            </w:r>
          </w:p>
        </w:tc>
      </w:tr>
      <w:tr w:rsidR="004B2B1D" w:rsidRPr="004B2B1D" w:rsidTr="004B2B1D">
        <w:tc>
          <w:tcPr>
            <w:tcW w:w="2268" w:type="dxa"/>
          </w:tcPr>
          <w:p w:rsidR="004B2B1D" w:rsidRPr="004B2B1D" w:rsidRDefault="004B2B1D" w:rsidP="004B2B1D">
            <w:pPr>
              <w:tabs>
                <w:tab w:val="left" w:pos="284"/>
                <w:tab w:val="left" w:pos="426"/>
              </w:tabs>
              <w:jc w:val="both"/>
              <w:rPr>
                <w:rFonts w:ascii="Arial" w:hAnsi="Arial" w:cs="Arial"/>
                <w:b/>
                <w:sz w:val="20"/>
                <w:szCs w:val="20"/>
              </w:rPr>
            </w:pPr>
            <w:r w:rsidRPr="004B2B1D">
              <w:rPr>
                <w:rFonts w:ascii="Arial" w:hAnsi="Arial" w:cs="Arial"/>
                <w:b/>
                <w:sz w:val="20"/>
                <w:szCs w:val="20"/>
              </w:rPr>
              <w:t>TELÉFONO:</w:t>
            </w:r>
          </w:p>
        </w:tc>
        <w:tc>
          <w:tcPr>
            <w:tcW w:w="6678" w:type="dxa"/>
          </w:tcPr>
          <w:p w:rsidR="004B2B1D" w:rsidRPr="004B2B1D" w:rsidRDefault="004B2B1D" w:rsidP="004B2B1D">
            <w:pPr>
              <w:tabs>
                <w:tab w:val="left" w:pos="284"/>
                <w:tab w:val="left" w:pos="426"/>
              </w:tabs>
              <w:jc w:val="both"/>
              <w:rPr>
                <w:rFonts w:ascii="Arial" w:hAnsi="Arial" w:cs="Arial"/>
                <w:sz w:val="20"/>
                <w:szCs w:val="20"/>
              </w:rPr>
            </w:pPr>
            <w:r w:rsidRPr="004B2B1D">
              <w:rPr>
                <w:rFonts w:ascii="Arial" w:hAnsi="Arial" w:cs="Arial"/>
                <w:color w:val="333333"/>
                <w:sz w:val="20"/>
                <w:szCs w:val="20"/>
                <w:shd w:val="clear" w:color="auto" w:fill="FFFFFF"/>
              </w:rPr>
              <w:t> 339-6529</w:t>
            </w:r>
          </w:p>
        </w:tc>
      </w:tr>
      <w:tr w:rsidR="004B2B1D" w:rsidRPr="004B2B1D" w:rsidTr="004B2B1D">
        <w:tc>
          <w:tcPr>
            <w:tcW w:w="2268" w:type="dxa"/>
          </w:tcPr>
          <w:p w:rsidR="004B2B1D" w:rsidRPr="004B2B1D" w:rsidRDefault="004B2B1D" w:rsidP="004B2B1D">
            <w:pPr>
              <w:tabs>
                <w:tab w:val="left" w:pos="284"/>
                <w:tab w:val="left" w:pos="426"/>
              </w:tabs>
              <w:jc w:val="both"/>
              <w:rPr>
                <w:rFonts w:ascii="Arial" w:hAnsi="Arial" w:cs="Arial"/>
                <w:b/>
                <w:sz w:val="20"/>
                <w:szCs w:val="20"/>
              </w:rPr>
            </w:pPr>
            <w:r w:rsidRPr="004B2B1D">
              <w:rPr>
                <w:rFonts w:ascii="Arial" w:hAnsi="Arial" w:cs="Arial"/>
                <w:b/>
                <w:sz w:val="20"/>
                <w:szCs w:val="20"/>
              </w:rPr>
              <w:t>CORREO @ o PÁG WEB:</w:t>
            </w:r>
          </w:p>
        </w:tc>
        <w:tc>
          <w:tcPr>
            <w:tcW w:w="6678" w:type="dxa"/>
          </w:tcPr>
          <w:p w:rsidR="004B2B1D" w:rsidRPr="004B2B1D" w:rsidRDefault="004B2B1D" w:rsidP="004B2B1D">
            <w:pPr>
              <w:tabs>
                <w:tab w:val="left" w:pos="284"/>
                <w:tab w:val="left" w:pos="426"/>
              </w:tabs>
              <w:jc w:val="both"/>
              <w:rPr>
                <w:rFonts w:ascii="Arial" w:hAnsi="Arial" w:cs="Arial"/>
                <w:sz w:val="20"/>
                <w:szCs w:val="20"/>
              </w:rPr>
            </w:pPr>
            <w:r w:rsidRPr="004B2B1D">
              <w:rPr>
                <w:rFonts w:ascii="Arial" w:hAnsi="Arial" w:cs="Arial"/>
                <w:sz w:val="20"/>
                <w:szCs w:val="20"/>
              </w:rPr>
              <w:t>http://www.globaldoc.info/</w:t>
            </w:r>
          </w:p>
        </w:tc>
      </w:tr>
    </w:tbl>
    <w:p w:rsidR="004B2B1D" w:rsidRPr="004B2B1D" w:rsidRDefault="004B2B1D" w:rsidP="004B2B1D">
      <w:pPr>
        <w:rPr>
          <w:rFonts w:ascii="Arial" w:hAnsi="Arial" w:cs="Arial"/>
          <w:sz w:val="20"/>
          <w:szCs w:val="20"/>
        </w:rPr>
      </w:pPr>
    </w:p>
    <w:p w:rsidR="004B2B1D" w:rsidRPr="004B2B1D" w:rsidRDefault="004B2B1D" w:rsidP="004B2B1D">
      <w:pPr>
        <w:numPr>
          <w:ilvl w:val="0"/>
          <w:numId w:val="28"/>
        </w:numPr>
        <w:ind w:hanging="360"/>
        <w:contextualSpacing/>
        <w:jc w:val="both"/>
        <w:rPr>
          <w:rFonts w:ascii="Arial" w:hAnsi="Arial" w:cs="Arial"/>
          <w:b/>
          <w:sz w:val="20"/>
          <w:szCs w:val="20"/>
        </w:rPr>
      </w:pPr>
      <w:r w:rsidRPr="004B2B1D">
        <w:rPr>
          <w:rFonts w:ascii="Arial" w:hAnsi="Arial" w:cs="Arial"/>
          <w:b/>
          <w:sz w:val="20"/>
          <w:szCs w:val="20"/>
        </w:rPr>
        <w:t>PERSPECTIVA FINANCIERA</w:t>
      </w:r>
    </w:p>
    <w:p w:rsidR="004B2B1D" w:rsidRPr="004B2B1D" w:rsidRDefault="004B2B1D" w:rsidP="004B2B1D">
      <w:pPr>
        <w:jc w:val="both"/>
        <w:rPr>
          <w:rFonts w:ascii="Arial" w:hAnsi="Arial" w:cs="Arial"/>
          <w:sz w:val="20"/>
          <w:szCs w:val="20"/>
        </w:rPr>
      </w:pPr>
    </w:p>
    <w:p w:rsidR="00730EBA" w:rsidRPr="00EA1E69" w:rsidRDefault="00730EBA" w:rsidP="00730EBA">
      <w:pPr>
        <w:jc w:val="both"/>
        <w:rPr>
          <w:rFonts w:ascii="Arial" w:hAnsi="Arial" w:cs="Arial"/>
          <w:b/>
          <w:sz w:val="20"/>
          <w:szCs w:val="20"/>
        </w:rPr>
      </w:pPr>
      <w:r w:rsidRPr="00EA1E69">
        <w:rPr>
          <w:rFonts w:ascii="Arial" w:hAnsi="Arial" w:cs="Arial"/>
          <w:b/>
          <w:sz w:val="20"/>
          <w:szCs w:val="20"/>
        </w:rPr>
        <w:t>Análisis indicadores financieros Suministro Equipos de cómputo</w:t>
      </w:r>
    </w:p>
    <w:p w:rsidR="00730EBA" w:rsidRPr="00EA1E69" w:rsidRDefault="00730EBA" w:rsidP="00730EBA">
      <w:pPr>
        <w:rPr>
          <w:rFonts w:ascii="Arial" w:hAnsi="Arial" w:cs="Arial"/>
          <w:sz w:val="20"/>
          <w:szCs w:val="20"/>
        </w:rPr>
      </w:pPr>
    </w:p>
    <w:p w:rsidR="00730EBA" w:rsidRPr="00EA1E69" w:rsidRDefault="00730EBA" w:rsidP="00730EBA">
      <w:pPr>
        <w:jc w:val="both"/>
        <w:rPr>
          <w:rFonts w:ascii="Arial" w:hAnsi="Arial" w:cs="Arial"/>
          <w:sz w:val="20"/>
          <w:szCs w:val="20"/>
        </w:rPr>
      </w:pPr>
      <w:r w:rsidRPr="00EA1E69">
        <w:rPr>
          <w:rFonts w:ascii="Arial" w:hAnsi="Arial" w:cs="Arial"/>
          <w:sz w:val="20"/>
          <w:szCs w:val="20"/>
        </w:rPr>
        <w:t>Con el fin de identificar los posibles proveedores en el mercado de este servicio, se tomó la información suministrada por la Superintendencia de Sociedades en la base de datos del Sistema de Información y Reporte Empresarial –SIREM y cámaras de comercio-RUES, actualizada al 31 de dici</w:t>
      </w:r>
      <w:r w:rsidR="00471235">
        <w:rPr>
          <w:rFonts w:ascii="Arial" w:hAnsi="Arial" w:cs="Arial"/>
          <w:sz w:val="20"/>
          <w:szCs w:val="20"/>
        </w:rPr>
        <w:t>embre de 2017</w:t>
      </w:r>
      <w:r w:rsidRPr="00EA1E69">
        <w:rPr>
          <w:rFonts w:ascii="Arial" w:hAnsi="Arial" w:cs="Arial"/>
          <w:sz w:val="20"/>
          <w:szCs w:val="20"/>
        </w:rPr>
        <w:t>, de acuerdo con los macrosectores de servicios y manufactura, se establecieron las actividades que se desprenden de estos sectores y que están directamente relacionadas con el objeto contractual, así:</w:t>
      </w:r>
    </w:p>
    <w:p w:rsidR="00730EBA" w:rsidRPr="00EA1E69" w:rsidRDefault="00730EBA" w:rsidP="00730EBA">
      <w:pPr>
        <w:jc w:val="both"/>
        <w:rPr>
          <w:rFonts w:ascii="Arial" w:hAnsi="Arial" w:cs="Arial"/>
          <w:sz w:val="20"/>
          <w:szCs w:val="20"/>
        </w:rPr>
      </w:pPr>
    </w:p>
    <w:p w:rsidR="00730EBA" w:rsidRPr="00EA1E69" w:rsidRDefault="00730EBA" w:rsidP="00730EBA">
      <w:pPr>
        <w:pStyle w:val="Prrafodelista"/>
        <w:numPr>
          <w:ilvl w:val="0"/>
          <w:numId w:val="29"/>
        </w:numPr>
        <w:spacing w:after="0" w:line="259" w:lineRule="auto"/>
        <w:rPr>
          <w:rFonts w:ascii="Arial" w:hAnsi="Arial" w:cs="Arial"/>
          <w:sz w:val="20"/>
          <w:szCs w:val="20"/>
          <w:lang w:val="es-ES"/>
        </w:rPr>
      </w:pPr>
      <w:r w:rsidRPr="00EA1E69">
        <w:rPr>
          <w:rFonts w:ascii="Arial" w:hAnsi="Arial" w:cs="Arial"/>
          <w:sz w:val="20"/>
          <w:szCs w:val="20"/>
          <w:lang w:val="es-ES"/>
        </w:rPr>
        <w:t>(7730) Alquiler y arrendamiento de otros tipos de maquinaria, equipos y bienes tangibles</w:t>
      </w:r>
    </w:p>
    <w:p w:rsidR="00730EBA" w:rsidRPr="00EA1E69" w:rsidRDefault="00730EBA" w:rsidP="00730EBA">
      <w:pPr>
        <w:pStyle w:val="Prrafodelista"/>
        <w:numPr>
          <w:ilvl w:val="0"/>
          <w:numId w:val="29"/>
        </w:numPr>
        <w:spacing w:after="0" w:line="259" w:lineRule="auto"/>
        <w:rPr>
          <w:rFonts w:ascii="Arial" w:hAnsi="Arial" w:cs="Arial"/>
          <w:sz w:val="20"/>
          <w:szCs w:val="20"/>
          <w:lang w:val="es-ES"/>
        </w:rPr>
      </w:pPr>
      <w:r w:rsidRPr="00EA1E69">
        <w:rPr>
          <w:rFonts w:ascii="Arial" w:hAnsi="Arial" w:cs="Arial"/>
          <w:sz w:val="20"/>
          <w:szCs w:val="20"/>
          <w:lang w:val="es-ES"/>
        </w:rPr>
        <w:t>(4651) Comercio al por mayor de computadores, equipo periférico y programas de informática</w:t>
      </w:r>
    </w:p>
    <w:p w:rsidR="00730EBA" w:rsidRPr="00EA1E69" w:rsidRDefault="00730EBA" w:rsidP="00730EBA">
      <w:pPr>
        <w:pStyle w:val="Prrafodelista"/>
        <w:numPr>
          <w:ilvl w:val="0"/>
          <w:numId w:val="29"/>
        </w:numPr>
        <w:spacing w:after="0" w:line="259" w:lineRule="auto"/>
        <w:rPr>
          <w:rFonts w:ascii="Arial" w:hAnsi="Arial" w:cs="Arial"/>
          <w:sz w:val="20"/>
          <w:szCs w:val="20"/>
          <w:lang w:val="es-ES"/>
        </w:rPr>
      </w:pPr>
      <w:r w:rsidRPr="00EA1E69">
        <w:rPr>
          <w:rFonts w:ascii="Arial" w:hAnsi="Arial" w:cs="Arial"/>
          <w:sz w:val="20"/>
          <w:szCs w:val="20"/>
          <w:lang w:val="es-ES"/>
        </w:rPr>
        <w:t>(1812) Actividades de servicios relacionados con la impresión</w:t>
      </w:r>
      <w:r w:rsidRPr="00EA1E69">
        <w:rPr>
          <w:rFonts w:ascii="Arial" w:hAnsi="Arial" w:cs="Arial"/>
          <w:sz w:val="20"/>
          <w:szCs w:val="20"/>
          <w:lang w:val="es-ES"/>
        </w:rPr>
        <w:footnoteReference w:id="1"/>
      </w:r>
      <w:r w:rsidRPr="00EA1E69">
        <w:rPr>
          <w:rFonts w:ascii="Arial" w:hAnsi="Arial" w:cs="Arial"/>
          <w:sz w:val="20"/>
          <w:szCs w:val="20"/>
          <w:lang w:val="es-ES"/>
        </w:rPr>
        <w:t>:</w:t>
      </w:r>
    </w:p>
    <w:p w:rsidR="00730EBA" w:rsidRPr="00EA1E69" w:rsidRDefault="00730EBA" w:rsidP="00730EBA">
      <w:pPr>
        <w:jc w:val="both"/>
        <w:rPr>
          <w:rFonts w:ascii="Arial" w:hAnsi="Arial" w:cs="Arial"/>
          <w:sz w:val="20"/>
          <w:szCs w:val="20"/>
        </w:rPr>
      </w:pPr>
    </w:p>
    <w:p w:rsidR="005B4790" w:rsidRPr="00EA1E69" w:rsidRDefault="00730EBA" w:rsidP="005B4790">
      <w:pPr>
        <w:jc w:val="both"/>
        <w:rPr>
          <w:rFonts w:ascii="Arial" w:hAnsi="Arial" w:cs="Arial"/>
          <w:sz w:val="20"/>
          <w:szCs w:val="20"/>
        </w:rPr>
      </w:pPr>
      <w:r w:rsidRPr="00EA1E69">
        <w:rPr>
          <w:rFonts w:ascii="Arial" w:hAnsi="Arial" w:cs="Arial"/>
          <w:sz w:val="20"/>
          <w:szCs w:val="20"/>
        </w:rPr>
        <w:t>Con base en la información anterior, se establece el límite apropiado de los indicadores teniendo en cuenta el tamaño de la muestra (número de datos de la muestra)</w:t>
      </w:r>
      <w:r w:rsidRPr="00EA1E69">
        <w:rPr>
          <w:rFonts w:ascii="Arial" w:eastAsiaTheme="majorEastAsia" w:hAnsi="Arial" w:cs="Arial"/>
          <w:sz w:val="20"/>
          <w:szCs w:val="20"/>
        </w:rPr>
        <w:footnoteReference w:id="2"/>
      </w:r>
      <w:r w:rsidRPr="00EA1E69">
        <w:rPr>
          <w:rFonts w:ascii="Arial" w:hAnsi="Arial" w:cs="Arial"/>
          <w:sz w:val="20"/>
          <w:szCs w:val="20"/>
        </w:rPr>
        <w:t>, para este caso se cuenta con la información Financiera a diciembre 31 de 201</w:t>
      </w:r>
      <w:r w:rsidR="00471235">
        <w:rPr>
          <w:rFonts w:ascii="Arial" w:hAnsi="Arial" w:cs="Arial"/>
          <w:sz w:val="20"/>
          <w:szCs w:val="20"/>
        </w:rPr>
        <w:t>7 de 22</w:t>
      </w:r>
      <w:r w:rsidRPr="00EA1E69">
        <w:rPr>
          <w:rFonts w:ascii="Arial" w:hAnsi="Arial" w:cs="Arial"/>
          <w:sz w:val="20"/>
          <w:szCs w:val="20"/>
        </w:rPr>
        <w:t xml:space="preserve"> empresas en las actividades relacionadas </w:t>
      </w:r>
      <w:r w:rsidR="005B4790" w:rsidRPr="00EA1E69">
        <w:rPr>
          <w:rFonts w:ascii="Arial" w:hAnsi="Arial" w:cs="Arial"/>
          <w:sz w:val="20"/>
          <w:szCs w:val="20"/>
        </w:rPr>
        <w:t xml:space="preserve">con </w:t>
      </w:r>
      <w:r w:rsidR="005B4790">
        <w:rPr>
          <w:rFonts w:ascii="Arial" w:hAnsi="Arial" w:cs="Arial"/>
          <w:sz w:val="20"/>
          <w:szCs w:val="20"/>
        </w:rPr>
        <w:t>el objeto del presente estudio previo.</w:t>
      </w:r>
    </w:p>
    <w:p w:rsidR="00730EBA" w:rsidRPr="00EA1E69" w:rsidRDefault="00730EBA" w:rsidP="00730EBA">
      <w:pPr>
        <w:jc w:val="both"/>
        <w:rPr>
          <w:rFonts w:ascii="Arial" w:hAnsi="Arial" w:cs="Arial"/>
          <w:sz w:val="20"/>
          <w:szCs w:val="20"/>
        </w:rPr>
      </w:pPr>
    </w:p>
    <w:p w:rsidR="00730EBA" w:rsidRDefault="00730EBA" w:rsidP="00730EBA">
      <w:pPr>
        <w:jc w:val="both"/>
        <w:rPr>
          <w:rFonts w:ascii="Arial" w:hAnsi="Arial" w:cs="Arial"/>
          <w:sz w:val="20"/>
          <w:szCs w:val="20"/>
        </w:rPr>
      </w:pPr>
      <w:r w:rsidRPr="00EA1E69">
        <w:rPr>
          <w:rFonts w:ascii="Arial" w:hAnsi="Arial" w:cs="Arial"/>
          <w:sz w:val="20"/>
          <w:szCs w:val="20"/>
        </w:rPr>
        <w:t>Realizando las estimaciones estadísticas de la muestra, con el fin de determinar los indicadores financieros para el presente proceso, se obtiene que según la información de la muestra aleatoria de empresas, los indicadores mostraron alta dispersión en los datos (Ver boxplot), por tal motivo se hace necesario realizar una poda del 5% de la muestra, para evitar datos atípicos que sesguen el establecimiento del indicador adecuado.  Obteniendo el siguiente resumen:</w:t>
      </w:r>
    </w:p>
    <w:p w:rsidR="00730EBA" w:rsidRPr="00EA1E69" w:rsidRDefault="00730EBA" w:rsidP="00730EBA">
      <w:pPr>
        <w:jc w:val="both"/>
        <w:rPr>
          <w:rFonts w:ascii="Arial" w:hAnsi="Arial" w:cs="Arial"/>
          <w:sz w:val="20"/>
          <w:szCs w:val="20"/>
        </w:rPr>
      </w:pPr>
    </w:p>
    <w:p w:rsidR="00730EBA" w:rsidRPr="00EA1E69" w:rsidRDefault="00730EBA" w:rsidP="00730EBA">
      <w:pPr>
        <w:jc w:val="both"/>
        <w:rPr>
          <w:rFonts w:ascii="Arial" w:hAnsi="Arial" w:cs="Arial"/>
          <w:sz w:val="20"/>
          <w:szCs w:val="20"/>
        </w:rPr>
      </w:pPr>
    </w:p>
    <w:p w:rsidR="00730EBA" w:rsidRDefault="00730EBA" w:rsidP="00730EBA">
      <w:pPr>
        <w:jc w:val="both"/>
        <w:rPr>
          <w:rFonts w:ascii="Arial" w:hAnsi="Arial" w:cs="Arial"/>
          <w:sz w:val="20"/>
          <w:szCs w:val="20"/>
        </w:rPr>
      </w:pPr>
      <w:r w:rsidRPr="00EA1E69">
        <w:rPr>
          <w:rFonts w:ascii="Arial" w:hAnsi="Arial" w:cs="Arial"/>
          <w:sz w:val="20"/>
          <w:szCs w:val="20"/>
        </w:rPr>
        <w:t>Indicadores Capacidad Financiera</w:t>
      </w:r>
    </w:p>
    <w:p w:rsidR="00730EBA" w:rsidRDefault="00730EBA" w:rsidP="00730EBA">
      <w:pPr>
        <w:jc w:val="both"/>
        <w:rPr>
          <w:rFonts w:ascii="Arial" w:hAnsi="Arial" w:cs="Arial"/>
          <w:sz w:val="20"/>
          <w:szCs w:val="20"/>
        </w:rPr>
      </w:pPr>
    </w:p>
    <w:p w:rsidR="00730EBA" w:rsidRPr="00EA1E69" w:rsidRDefault="00730EBA" w:rsidP="00730EBA">
      <w:pPr>
        <w:jc w:val="both"/>
        <w:rPr>
          <w:rFonts w:ascii="Arial" w:hAnsi="Arial" w:cs="Arial"/>
          <w:sz w:val="20"/>
          <w:szCs w:val="20"/>
        </w:rPr>
      </w:pPr>
    </w:p>
    <w:tbl>
      <w:tblPr>
        <w:tblW w:w="9072" w:type="dxa"/>
        <w:tblCellMar>
          <w:left w:w="70" w:type="dxa"/>
          <w:right w:w="70" w:type="dxa"/>
        </w:tblCellMar>
        <w:tblLook w:val="04A0" w:firstRow="1" w:lastRow="0" w:firstColumn="1" w:lastColumn="0" w:noHBand="0" w:noVBand="1"/>
      </w:tblPr>
      <w:tblGrid>
        <w:gridCol w:w="993"/>
        <w:gridCol w:w="2976"/>
        <w:gridCol w:w="5103"/>
      </w:tblGrid>
      <w:tr w:rsidR="00730EBA" w:rsidRPr="00EA1E69" w:rsidTr="0062750C">
        <w:trPr>
          <w:trHeight w:val="300"/>
        </w:trPr>
        <w:tc>
          <w:tcPr>
            <w:tcW w:w="993" w:type="dxa"/>
            <w:tcBorders>
              <w:top w:val="nil"/>
              <w:left w:val="nil"/>
              <w:bottom w:val="nil"/>
              <w:right w:val="nil"/>
            </w:tcBorders>
            <w:vAlign w:val="center"/>
          </w:tcPr>
          <w:p w:rsidR="00730EBA" w:rsidRPr="00EA1E69" w:rsidRDefault="00471235" w:rsidP="0062750C">
            <w:pPr>
              <w:jc w:val="center"/>
              <w:rPr>
                <w:rFonts w:ascii="Arial" w:hAnsi="Arial" w:cs="Arial"/>
                <w:sz w:val="20"/>
                <w:szCs w:val="20"/>
              </w:rPr>
            </w:pPr>
            <w:r>
              <w:rPr>
                <w:rFonts w:ascii="Arial" w:hAnsi="Arial" w:cs="Arial"/>
                <w:sz w:val="20"/>
                <w:szCs w:val="20"/>
              </w:rPr>
              <w:t>1,4</w:t>
            </w:r>
          </w:p>
        </w:tc>
        <w:tc>
          <w:tcPr>
            <w:tcW w:w="2976" w:type="dxa"/>
            <w:tcBorders>
              <w:top w:val="nil"/>
              <w:left w:val="nil"/>
              <w:bottom w:val="nil"/>
              <w:right w:val="nil"/>
            </w:tcBorders>
            <w:shd w:val="clear" w:color="auto" w:fill="auto"/>
            <w:noWrap/>
            <w:vAlign w:val="center"/>
            <w:hideMark/>
          </w:tcPr>
          <w:p w:rsidR="00730EBA" w:rsidRPr="00EA1E69" w:rsidRDefault="00730EBA" w:rsidP="0062750C">
            <w:pPr>
              <w:jc w:val="center"/>
              <w:rPr>
                <w:rFonts w:ascii="Arial" w:hAnsi="Arial" w:cs="Arial"/>
                <w:sz w:val="20"/>
                <w:szCs w:val="20"/>
              </w:rPr>
            </w:pPr>
            <w:r w:rsidRPr="00EA1E69">
              <w:rPr>
                <w:rFonts w:ascii="Arial" w:hAnsi="Arial" w:cs="Arial"/>
                <w:sz w:val="20"/>
                <w:szCs w:val="20"/>
              </w:rPr>
              <w:t>Índice de Liquidez</w:t>
            </w:r>
          </w:p>
        </w:tc>
        <w:tc>
          <w:tcPr>
            <w:tcW w:w="5103" w:type="dxa"/>
            <w:tcBorders>
              <w:top w:val="nil"/>
              <w:left w:val="nil"/>
              <w:bottom w:val="nil"/>
              <w:right w:val="nil"/>
            </w:tcBorders>
            <w:shd w:val="clear" w:color="auto" w:fill="auto"/>
            <w:noWrap/>
            <w:vAlign w:val="bottom"/>
            <w:hideMark/>
          </w:tcPr>
          <w:p w:rsidR="00730EBA" w:rsidRPr="00EA1E69" w:rsidRDefault="00730EBA" w:rsidP="0062750C">
            <w:pPr>
              <w:jc w:val="both"/>
              <w:rPr>
                <w:rFonts w:ascii="Arial" w:hAnsi="Arial" w:cs="Arial"/>
                <w:sz w:val="20"/>
                <w:szCs w:val="20"/>
              </w:rPr>
            </w:pPr>
            <w:r w:rsidRPr="00EA1E69">
              <w:rPr>
                <w:rFonts w:ascii="Arial" w:hAnsi="Arial" w:cs="Arial"/>
                <w:sz w:val="20"/>
                <w:szCs w:val="20"/>
              </w:rPr>
              <w:t>Relación entre activos corrientes y pasivos corrientes, muestra la capacidad de la empresa para pagar sus compromisos de corto plazo</w:t>
            </w:r>
          </w:p>
        </w:tc>
      </w:tr>
      <w:tr w:rsidR="00730EBA" w:rsidRPr="00EA1E69" w:rsidTr="0062750C">
        <w:trPr>
          <w:trHeight w:val="300"/>
        </w:trPr>
        <w:tc>
          <w:tcPr>
            <w:tcW w:w="993" w:type="dxa"/>
            <w:tcBorders>
              <w:top w:val="nil"/>
              <w:left w:val="nil"/>
              <w:bottom w:val="nil"/>
              <w:right w:val="nil"/>
            </w:tcBorders>
            <w:vAlign w:val="center"/>
          </w:tcPr>
          <w:p w:rsidR="00730EBA" w:rsidRPr="00EA1E69" w:rsidRDefault="00471235" w:rsidP="0062750C">
            <w:pPr>
              <w:jc w:val="center"/>
              <w:rPr>
                <w:rFonts w:ascii="Arial" w:hAnsi="Arial" w:cs="Arial"/>
                <w:sz w:val="20"/>
                <w:szCs w:val="20"/>
              </w:rPr>
            </w:pPr>
            <w:r>
              <w:rPr>
                <w:rFonts w:ascii="Arial" w:hAnsi="Arial" w:cs="Arial"/>
                <w:sz w:val="20"/>
                <w:szCs w:val="20"/>
              </w:rPr>
              <w:t>0,7</w:t>
            </w:r>
          </w:p>
        </w:tc>
        <w:tc>
          <w:tcPr>
            <w:tcW w:w="2976" w:type="dxa"/>
            <w:tcBorders>
              <w:top w:val="nil"/>
              <w:left w:val="nil"/>
              <w:bottom w:val="nil"/>
              <w:right w:val="nil"/>
            </w:tcBorders>
            <w:shd w:val="clear" w:color="auto" w:fill="auto"/>
            <w:noWrap/>
            <w:vAlign w:val="center"/>
            <w:hideMark/>
          </w:tcPr>
          <w:p w:rsidR="00730EBA" w:rsidRPr="00EA1E69" w:rsidRDefault="00730EBA" w:rsidP="0062750C">
            <w:pPr>
              <w:jc w:val="center"/>
              <w:rPr>
                <w:rFonts w:ascii="Arial" w:hAnsi="Arial" w:cs="Arial"/>
                <w:sz w:val="20"/>
                <w:szCs w:val="20"/>
              </w:rPr>
            </w:pPr>
            <w:r w:rsidRPr="00EA1E69">
              <w:rPr>
                <w:rFonts w:ascii="Arial" w:hAnsi="Arial" w:cs="Arial"/>
                <w:sz w:val="20"/>
                <w:szCs w:val="20"/>
              </w:rPr>
              <w:t>Índice de Endeudamiento</w:t>
            </w:r>
          </w:p>
        </w:tc>
        <w:tc>
          <w:tcPr>
            <w:tcW w:w="5103" w:type="dxa"/>
            <w:tcBorders>
              <w:top w:val="nil"/>
              <w:left w:val="nil"/>
              <w:bottom w:val="nil"/>
              <w:right w:val="nil"/>
            </w:tcBorders>
            <w:shd w:val="clear" w:color="auto" w:fill="auto"/>
            <w:noWrap/>
            <w:vAlign w:val="bottom"/>
            <w:hideMark/>
          </w:tcPr>
          <w:p w:rsidR="00730EBA" w:rsidRPr="00EA1E69" w:rsidRDefault="00730EBA" w:rsidP="0062750C">
            <w:pPr>
              <w:jc w:val="both"/>
              <w:rPr>
                <w:rFonts w:ascii="Arial" w:hAnsi="Arial" w:cs="Arial"/>
                <w:sz w:val="20"/>
                <w:szCs w:val="20"/>
              </w:rPr>
            </w:pPr>
            <w:r w:rsidRPr="00EA1E69">
              <w:rPr>
                <w:rFonts w:ascii="Arial" w:hAnsi="Arial" w:cs="Arial"/>
                <w:sz w:val="20"/>
                <w:szCs w:val="20"/>
              </w:rPr>
              <w:t>Es una relación entre pasivo total y activo total, mide de qué forma participan los acreedores dentro de la empresa. Establece del total de la empresa cuanto pertenece a tercero y cuando a los dueños</w:t>
            </w:r>
          </w:p>
        </w:tc>
      </w:tr>
      <w:tr w:rsidR="00730EBA" w:rsidRPr="00EA1E69" w:rsidTr="0062750C">
        <w:trPr>
          <w:trHeight w:val="300"/>
        </w:trPr>
        <w:tc>
          <w:tcPr>
            <w:tcW w:w="993" w:type="dxa"/>
            <w:tcBorders>
              <w:top w:val="nil"/>
              <w:left w:val="nil"/>
              <w:bottom w:val="nil"/>
              <w:right w:val="nil"/>
            </w:tcBorders>
            <w:vAlign w:val="center"/>
          </w:tcPr>
          <w:p w:rsidR="00730EBA" w:rsidRPr="00EA1E69" w:rsidRDefault="00730EBA" w:rsidP="00471235">
            <w:pPr>
              <w:jc w:val="center"/>
              <w:rPr>
                <w:rFonts w:ascii="Arial" w:hAnsi="Arial" w:cs="Arial"/>
                <w:sz w:val="20"/>
                <w:szCs w:val="20"/>
              </w:rPr>
            </w:pPr>
            <w:r w:rsidRPr="00EA1E69">
              <w:rPr>
                <w:rFonts w:ascii="Arial" w:hAnsi="Arial" w:cs="Arial"/>
                <w:sz w:val="20"/>
                <w:szCs w:val="20"/>
              </w:rPr>
              <w:t>1,</w:t>
            </w:r>
            <w:r w:rsidR="00471235">
              <w:rPr>
                <w:rFonts w:ascii="Arial" w:hAnsi="Arial" w:cs="Arial"/>
                <w:sz w:val="20"/>
                <w:szCs w:val="20"/>
              </w:rPr>
              <w:t>6</w:t>
            </w:r>
          </w:p>
        </w:tc>
        <w:tc>
          <w:tcPr>
            <w:tcW w:w="2976" w:type="dxa"/>
            <w:tcBorders>
              <w:top w:val="nil"/>
              <w:left w:val="nil"/>
              <w:bottom w:val="nil"/>
              <w:right w:val="nil"/>
            </w:tcBorders>
            <w:shd w:val="clear" w:color="auto" w:fill="auto"/>
            <w:noWrap/>
            <w:vAlign w:val="center"/>
            <w:hideMark/>
          </w:tcPr>
          <w:p w:rsidR="00730EBA" w:rsidRPr="00EA1E69" w:rsidRDefault="00730EBA" w:rsidP="0062750C">
            <w:pPr>
              <w:jc w:val="center"/>
              <w:rPr>
                <w:rFonts w:ascii="Arial" w:hAnsi="Arial" w:cs="Arial"/>
                <w:sz w:val="20"/>
                <w:szCs w:val="20"/>
              </w:rPr>
            </w:pPr>
            <w:r w:rsidRPr="00EA1E69">
              <w:rPr>
                <w:rFonts w:ascii="Arial" w:hAnsi="Arial" w:cs="Arial"/>
                <w:sz w:val="20"/>
                <w:szCs w:val="20"/>
              </w:rPr>
              <w:t>Razón de cobertura de intereses</w:t>
            </w:r>
          </w:p>
        </w:tc>
        <w:tc>
          <w:tcPr>
            <w:tcW w:w="5103" w:type="dxa"/>
            <w:tcBorders>
              <w:top w:val="nil"/>
              <w:left w:val="nil"/>
              <w:bottom w:val="nil"/>
              <w:right w:val="nil"/>
            </w:tcBorders>
            <w:shd w:val="clear" w:color="auto" w:fill="auto"/>
            <w:noWrap/>
            <w:vAlign w:val="bottom"/>
            <w:hideMark/>
          </w:tcPr>
          <w:p w:rsidR="00730EBA" w:rsidRPr="00EA1E69" w:rsidRDefault="00730EBA" w:rsidP="0062750C">
            <w:pPr>
              <w:jc w:val="both"/>
              <w:rPr>
                <w:rFonts w:ascii="Arial" w:hAnsi="Arial" w:cs="Arial"/>
                <w:sz w:val="20"/>
                <w:szCs w:val="20"/>
              </w:rPr>
            </w:pPr>
            <w:r w:rsidRPr="00EA1E69">
              <w:rPr>
                <w:rFonts w:ascii="Arial" w:hAnsi="Arial" w:cs="Arial"/>
                <w:sz w:val="20"/>
                <w:szCs w:val="20"/>
              </w:rPr>
              <w:t>Relación entre la utilidad operacional y los gastos financieros de intereses, muestra la capacidad de la empresa para generar utilidades en la operación que le permita atender sus compromisos financieros</w:t>
            </w:r>
          </w:p>
        </w:tc>
      </w:tr>
    </w:tbl>
    <w:p w:rsidR="00730EBA" w:rsidRPr="00EA1E69" w:rsidRDefault="00730EBA" w:rsidP="00730EBA">
      <w:pPr>
        <w:jc w:val="both"/>
        <w:rPr>
          <w:rFonts w:ascii="Arial" w:hAnsi="Arial" w:cs="Arial"/>
          <w:sz w:val="20"/>
          <w:szCs w:val="20"/>
        </w:rPr>
      </w:pPr>
    </w:p>
    <w:p w:rsidR="00730EBA" w:rsidRPr="00EA1E69" w:rsidRDefault="00730EBA" w:rsidP="00730EBA">
      <w:pPr>
        <w:jc w:val="both"/>
        <w:rPr>
          <w:rFonts w:ascii="Arial" w:hAnsi="Arial" w:cs="Arial"/>
          <w:sz w:val="20"/>
          <w:szCs w:val="20"/>
        </w:rPr>
      </w:pPr>
    </w:p>
    <w:p w:rsidR="00730EBA" w:rsidRDefault="00730EBA" w:rsidP="00730EBA">
      <w:pPr>
        <w:jc w:val="both"/>
        <w:rPr>
          <w:rFonts w:ascii="Arial" w:hAnsi="Arial" w:cs="Arial"/>
          <w:sz w:val="20"/>
          <w:szCs w:val="20"/>
        </w:rPr>
      </w:pPr>
    </w:p>
    <w:p w:rsidR="00730EBA" w:rsidRPr="00EA1E69" w:rsidRDefault="00730EBA" w:rsidP="00730EBA">
      <w:pPr>
        <w:jc w:val="both"/>
        <w:rPr>
          <w:rFonts w:ascii="Arial" w:hAnsi="Arial" w:cs="Arial"/>
          <w:sz w:val="20"/>
          <w:szCs w:val="20"/>
        </w:rPr>
      </w:pPr>
    </w:p>
    <w:p w:rsidR="00730EBA" w:rsidRPr="00EA1E69" w:rsidRDefault="00730EBA" w:rsidP="00730EBA">
      <w:pPr>
        <w:jc w:val="both"/>
        <w:rPr>
          <w:rFonts w:ascii="Arial" w:hAnsi="Arial" w:cs="Arial"/>
          <w:sz w:val="20"/>
          <w:szCs w:val="20"/>
        </w:rPr>
      </w:pPr>
    </w:p>
    <w:p w:rsidR="00730EBA" w:rsidRDefault="00730EBA" w:rsidP="00730EBA">
      <w:pPr>
        <w:jc w:val="both"/>
        <w:rPr>
          <w:rFonts w:ascii="Arial" w:hAnsi="Arial" w:cs="Arial"/>
          <w:sz w:val="20"/>
          <w:szCs w:val="20"/>
        </w:rPr>
      </w:pPr>
      <w:r w:rsidRPr="00EA1E69">
        <w:rPr>
          <w:rFonts w:ascii="Arial" w:hAnsi="Arial" w:cs="Arial"/>
          <w:sz w:val="20"/>
          <w:szCs w:val="20"/>
        </w:rPr>
        <w:lastRenderedPageBreak/>
        <w:t>Indicadores Capacidad Organizacional</w:t>
      </w:r>
    </w:p>
    <w:p w:rsidR="00730EBA" w:rsidRDefault="00730EBA" w:rsidP="00730EBA">
      <w:pPr>
        <w:jc w:val="both"/>
        <w:rPr>
          <w:rFonts w:ascii="Arial" w:hAnsi="Arial" w:cs="Arial"/>
          <w:sz w:val="20"/>
          <w:szCs w:val="20"/>
        </w:rPr>
      </w:pPr>
    </w:p>
    <w:p w:rsidR="00730EBA" w:rsidRPr="00EA1E69" w:rsidRDefault="00730EBA" w:rsidP="00730EBA">
      <w:pPr>
        <w:jc w:val="both"/>
        <w:rPr>
          <w:rFonts w:ascii="Arial" w:hAnsi="Arial" w:cs="Arial"/>
          <w:sz w:val="20"/>
          <w:szCs w:val="20"/>
        </w:rPr>
      </w:pPr>
    </w:p>
    <w:tbl>
      <w:tblPr>
        <w:tblW w:w="9072" w:type="dxa"/>
        <w:tblCellMar>
          <w:left w:w="70" w:type="dxa"/>
          <w:right w:w="70" w:type="dxa"/>
        </w:tblCellMar>
        <w:tblLook w:val="04A0" w:firstRow="1" w:lastRow="0" w:firstColumn="1" w:lastColumn="0" w:noHBand="0" w:noVBand="1"/>
      </w:tblPr>
      <w:tblGrid>
        <w:gridCol w:w="993"/>
        <w:gridCol w:w="2976"/>
        <w:gridCol w:w="5103"/>
      </w:tblGrid>
      <w:tr w:rsidR="00730EBA" w:rsidRPr="00EA1E69" w:rsidTr="0062750C">
        <w:trPr>
          <w:trHeight w:val="300"/>
        </w:trPr>
        <w:tc>
          <w:tcPr>
            <w:tcW w:w="993" w:type="dxa"/>
            <w:tcBorders>
              <w:top w:val="nil"/>
              <w:left w:val="nil"/>
              <w:bottom w:val="nil"/>
              <w:right w:val="nil"/>
            </w:tcBorders>
            <w:vAlign w:val="center"/>
          </w:tcPr>
          <w:p w:rsidR="00730EBA" w:rsidRPr="00EA1E69" w:rsidRDefault="00730EBA" w:rsidP="00471235">
            <w:pPr>
              <w:jc w:val="center"/>
              <w:rPr>
                <w:rFonts w:ascii="Arial" w:hAnsi="Arial" w:cs="Arial"/>
                <w:sz w:val="20"/>
                <w:szCs w:val="20"/>
              </w:rPr>
            </w:pPr>
            <w:r w:rsidRPr="00EA1E69">
              <w:rPr>
                <w:rFonts w:ascii="Arial" w:hAnsi="Arial" w:cs="Arial"/>
                <w:sz w:val="20"/>
                <w:szCs w:val="20"/>
              </w:rPr>
              <w:t>0,</w:t>
            </w:r>
            <w:r w:rsidR="00471235">
              <w:rPr>
                <w:rFonts w:ascii="Arial" w:hAnsi="Arial" w:cs="Arial"/>
                <w:sz w:val="20"/>
                <w:szCs w:val="20"/>
              </w:rPr>
              <w:t>05</w:t>
            </w:r>
          </w:p>
        </w:tc>
        <w:tc>
          <w:tcPr>
            <w:tcW w:w="2976" w:type="dxa"/>
            <w:tcBorders>
              <w:top w:val="nil"/>
              <w:left w:val="nil"/>
              <w:bottom w:val="nil"/>
              <w:right w:val="nil"/>
            </w:tcBorders>
            <w:shd w:val="clear" w:color="auto" w:fill="auto"/>
            <w:noWrap/>
            <w:vAlign w:val="center"/>
            <w:hideMark/>
          </w:tcPr>
          <w:p w:rsidR="00730EBA" w:rsidRPr="00EA1E69" w:rsidRDefault="00730EBA" w:rsidP="0062750C">
            <w:pPr>
              <w:jc w:val="center"/>
              <w:rPr>
                <w:rFonts w:ascii="Arial" w:hAnsi="Arial" w:cs="Arial"/>
                <w:sz w:val="20"/>
                <w:szCs w:val="20"/>
              </w:rPr>
            </w:pPr>
            <w:r w:rsidRPr="00EA1E69">
              <w:rPr>
                <w:rFonts w:ascii="Arial" w:hAnsi="Arial" w:cs="Arial"/>
                <w:sz w:val="20"/>
                <w:szCs w:val="20"/>
              </w:rPr>
              <w:t>Rentabilidad Patrimonio</w:t>
            </w:r>
          </w:p>
        </w:tc>
        <w:tc>
          <w:tcPr>
            <w:tcW w:w="5103" w:type="dxa"/>
            <w:tcBorders>
              <w:top w:val="nil"/>
              <w:left w:val="nil"/>
              <w:bottom w:val="nil"/>
              <w:right w:val="nil"/>
            </w:tcBorders>
            <w:shd w:val="clear" w:color="auto" w:fill="auto"/>
            <w:noWrap/>
            <w:vAlign w:val="bottom"/>
            <w:hideMark/>
          </w:tcPr>
          <w:p w:rsidR="00730EBA" w:rsidRPr="00EA1E69" w:rsidRDefault="00730EBA" w:rsidP="0062750C">
            <w:pPr>
              <w:jc w:val="both"/>
              <w:rPr>
                <w:rFonts w:ascii="Arial" w:hAnsi="Arial" w:cs="Arial"/>
                <w:sz w:val="20"/>
                <w:szCs w:val="20"/>
              </w:rPr>
            </w:pPr>
            <w:r w:rsidRPr="00EA1E69">
              <w:rPr>
                <w:rFonts w:ascii="Arial" w:hAnsi="Arial" w:cs="Arial"/>
                <w:sz w:val="20"/>
                <w:szCs w:val="20"/>
              </w:rPr>
              <w:t>Es una relación entre utilidad operacional y el patrimonio total, permite establecer el rendimiento en términos porcentuales de las inversiones de los dueños de la empresa en el periodo</w:t>
            </w:r>
          </w:p>
        </w:tc>
      </w:tr>
      <w:tr w:rsidR="00730EBA" w:rsidRPr="00EA1E69" w:rsidTr="0062750C">
        <w:trPr>
          <w:trHeight w:val="300"/>
        </w:trPr>
        <w:tc>
          <w:tcPr>
            <w:tcW w:w="993" w:type="dxa"/>
            <w:tcBorders>
              <w:top w:val="nil"/>
              <w:left w:val="nil"/>
              <w:bottom w:val="nil"/>
              <w:right w:val="nil"/>
            </w:tcBorders>
            <w:vAlign w:val="center"/>
          </w:tcPr>
          <w:p w:rsidR="00730EBA" w:rsidRPr="00EA1E69" w:rsidRDefault="00471235" w:rsidP="0062750C">
            <w:pPr>
              <w:jc w:val="center"/>
              <w:rPr>
                <w:rFonts w:ascii="Arial" w:hAnsi="Arial" w:cs="Arial"/>
                <w:sz w:val="20"/>
                <w:szCs w:val="20"/>
              </w:rPr>
            </w:pPr>
            <w:r>
              <w:rPr>
                <w:rFonts w:ascii="Arial" w:hAnsi="Arial" w:cs="Arial"/>
                <w:sz w:val="20"/>
                <w:szCs w:val="20"/>
              </w:rPr>
              <w:t>0,03</w:t>
            </w:r>
          </w:p>
        </w:tc>
        <w:tc>
          <w:tcPr>
            <w:tcW w:w="2976" w:type="dxa"/>
            <w:tcBorders>
              <w:top w:val="nil"/>
              <w:left w:val="nil"/>
              <w:bottom w:val="nil"/>
              <w:right w:val="nil"/>
            </w:tcBorders>
            <w:shd w:val="clear" w:color="auto" w:fill="auto"/>
            <w:noWrap/>
            <w:vAlign w:val="center"/>
            <w:hideMark/>
          </w:tcPr>
          <w:p w:rsidR="00730EBA" w:rsidRPr="00EA1E69" w:rsidRDefault="00730EBA" w:rsidP="0062750C">
            <w:pPr>
              <w:jc w:val="center"/>
              <w:rPr>
                <w:rFonts w:ascii="Arial" w:hAnsi="Arial" w:cs="Arial"/>
                <w:sz w:val="20"/>
                <w:szCs w:val="20"/>
              </w:rPr>
            </w:pPr>
            <w:r w:rsidRPr="00EA1E69">
              <w:rPr>
                <w:rFonts w:ascii="Arial" w:hAnsi="Arial" w:cs="Arial"/>
                <w:sz w:val="20"/>
                <w:szCs w:val="20"/>
              </w:rPr>
              <w:t>Rentabilidad Activos</w:t>
            </w:r>
          </w:p>
        </w:tc>
        <w:tc>
          <w:tcPr>
            <w:tcW w:w="5103" w:type="dxa"/>
            <w:tcBorders>
              <w:top w:val="nil"/>
              <w:left w:val="nil"/>
              <w:bottom w:val="nil"/>
              <w:right w:val="nil"/>
            </w:tcBorders>
            <w:shd w:val="clear" w:color="auto" w:fill="auto"/>
            <w:noWrap/>
            <w:vAlign w:val="bottom"/>
            <w:hideMark/>
          </w:tcPr>
          <w:p w:rsidR="00730EBA" w:rsidRPr="00EA1E69" w:rsidRDefault="00730EBA" w:rsidP="0062750C">
            <w:pPr>
              <w:jc w:val="both"/>
              <w:rPr>
                <w:rFonts w:ascii="Arial" w:hAnsi="Arial" w:cs="Arial"/>
                <w:sz w:val="20"/>
                <w:szCs w:val="20"/>
              </w:rPr>
            </w:pPr>
            <w:r w:rsidRPr="00EA1E69">
              <w:rPr>
                <w:rFonts w:ascii="Arial" w:hAnsi="Arial" w:cs="Arial"/>
                <w:sz w:val="20"/>
                <w:szCs w:val="20"/>
              </w:rPr>
              <w:t xml:space="preserve">Es una relación entre utilidad operacional y activo total, muestra la eficiencia de los activos en términos porcentuales en la generación de utilidad </w:t>
            </w:r>
          </w:p>
        </w:tc>
      </w:tr>
    </w:tbl>
    <w:p w:rsidR="00730EBA" w:rsidRPr="00EA1E69" w:rsidRDefault="00730EBA" w:rsidP="00730EBA">
      <w:pPr>
        <w:rPr>
          <w:rFonts w:ascii="Arial" w:hAnsi="Arial" w:cs="Arial"/>
          <w:sz w:val="20"/>
          <w:szCs w:val="20"/>
        </w:rPr>
      </w:pPr>
    </w:p>
    <w:p w:rsidR="00730EBA" w:rsidRDefault="00730EBA" w:rsidP="00730EBA">
      <w:pPr>
        <w:jc w:val="both"/>
        <w:rPr>
          <w:rFonts w:ascii="Arial" w:hAnsi="Arial" w:cs="Arial"/>
          <w:sz w:val="20"/>
          <w:szCs w:val="20"/>
        </w:rPr>
      </w:pPr>
    </w:p>
    <w:p w:rsidR="00730EBA" w:rsidRPr="00EA1E69" w:rsidRDefault="00730EBA" w:rsidP="00730EBA">
      <w:pPr>
        <w:jc w:val="both"/>
        <w:rPr>
          <w:rFonts w:ascii="Arial" w:hAnsi="Arial" w:cs="Arial"/>
          <w:sz w:val="20"/>
          <w:szCs w:val="20"/>
        </w:rPr>
      </w:pPr>
      <w:r w:rsidRPr="00EA1E69">
        <w:rPr>
          <w:rFonts w:ascii="Arial" w:hAnsi="Arial" w:cs="Arial"/>
          <w:sz w:val="20"/>
          <w:szCs w:val="20"/>
        </w:rPr>
        <w:t>Se recomienda utilizar los indicadores obtenidos en el cuartil inferior de la muestra podada de empresas, con el objetivo de dar pluralidad al proceso, sin incurrir en riesgo de incumplimiento. Puesto que la Entidad Estatal puede fijar límites más flexibles dados por el comportamiento del sector económico evaluando los valores máximos y mínimos de</w:t>
      </w:r>
      <w:r>
        <w:rPr>
          <w:rFonts w:ascii="Arial" w:hAnsi="Arial" w:cs="Arial"/>
          <w:sz w:val="20"/>
          <w:szCs w:val="20"/>
        </w:rPr>
        <w:t xml:space="preserve"> </w:t>
      </w:r>
      <w:r w:rsidRPr="00EA1E69">
        <w:rPr>
          <w:rFonts w:ascii="Arial" w:hAnsi="Arial" w:cs="Arial"/>
          <w:sz w:val="20"/>
          <w:szCs w:val="20"/>
        </w:rPr>
        <w:t>los indicadores para las empresas objeto de análisis</w:t>
      </w:r>
      <w:r w:rsidRPr="00EA1E69">
        <w:rPr>
          <w:rFonts w:ascii="Arial" w:eastAsiaTheme="majorEastAsia" w:hAnsi="Arial" w:cs="Arial"/>
          <w:sz w:val="20"/>
          <w:szCs w:val="20"/>
        </w:rPr>
        <w:footnoteReference w:id="3"/>
      </w:r>
      <w:r w:rsidRPr="00EA1E69">
        <w:rPr>
          <w:rFonts w:ascii="Arial" w:hAnsi="Arial" w:cs="Arial"/>
          <w:sz w:val="20"/>
          <w:szCs w:val="20"/>
        </w:rPr>
        <w:t>.</w:t>
      </w:r>
    </w:p>
    <w:p w:rsidR="00730EBA" w:rsidRDefault="00730EBA" w:rsidP="00730EBA">
      <w:pPr>
        <w:jc w:val="both"/>
        <w:rPr>
          <w:rFonts w:ascii="Arial" w:hAnsi="Arial" w:cs="Arial"/>
          <w:sz w:val="20"/>
          <w:szCs w:val="20"/>
        </w:rPr>
      </w:pPr>
    </w:p>
    <w:p w:rsidR="00730EBA" w:rsidRDefault="00730EBA" w:rsidP="00730EBA">
      <w:pPr>
        <w:jc w:val="both"/>
        <w:rPr>
          <w:rFonts w:ascii="Arial" w:hAnsi="Arial" w:cs="Arial"/>
          <w:sz w:val="20"/>
          <w:szCs w:val="20"/>
        </w:rPr>
      </w:pPr>
    </w:p>
    <w:p w:rsidR="00730EBA" w:rsidRPr="000C12AD" w:rsidRDefault="00730EBA" w:rsidP="00730EBA">
      <w:pPr>
        <w:jc w:val="center"/>
        <w:rPr>
          <w:b/>
        </w:rPr>
      </w:pPr>
      <w:r w:rsidRPr="000C12AD">
        <w:rPr>
          <w:b/>
        </w:rPr>
        <w:t>Anexos. Indicadores Financieros SIREM</w:t>
      </w:r>
      <w:r>
        <w:rPr>
          <w:b/>
        </w:rPr>
        <w:t>-RUES</w:t>
      </w:r>
    </w:p>
    <w:p w:rsidR="00730EBA" w:rsidRDefault="00730EBA" w:rsidP="00730EBA"/>
    <w:p w:rsidR="00730EBA" w:rsidRDefault="00730EBA" w:rsidP="00730EBA">
      <w:pPr>
        <w:rPr>
          <w:b/>
        </w:rPr>
      </w:pPr>
      <w:r w:rsidRPr="00051ACA">
        <w:rPr>
          <w:b/>
        </w:rPr>
        <w:t>Boxplot Indicadores financieros</w:t>
      </w:r>
      <w:r w:rsidR="00471235">
        <w:rPr>
          <w:b/>
        </w:rPr>
        <w:t xml:space="preserve"> 22</w:t>
      </w:r>
      <w:r>
        <w:rPr>
          <w:b/>
        </w:rPr>
        <w:t xml:space="preserve"> empresas </w:t>
      </w:r>
    </w:p>
    <w:p w:rsidR="00730EBA" w:rsidRDefault="00471235" w:rsidP="00730EBA">
      <w:pPr>
        <w:rPr>
          <w:b/>
        </w:rPr>
      </w:pPr>
      <w:r>
        <w:rPr>
          <w:noProof/>
          <w:lang w:val="es-CO" w:eastAsia="es-CO"/>
        </w:rPr>
        <w:drawing>
          <wp:inline distT="0" distB="0" distL="0" distR="0" wp14:anchorId="1CEE52A9" wp14:editId="0EFDB80B">
            <wp:extent cx="1181100" cy="1600200"/>
            <wp:effectExtent l="0" t="0" r="0" b="0"/>
            <wp:docPr id="7" name="Gráfico 7">
              <a:extLst xmlns:a="http://schemas.openxmlformats.org/drawingml/2006/main">
                <a:ext uri="{FF2B5EF4-FFF2-40B4-BE49-F238E27FC236}">
                  <a16:creationId xmlns:a16="http://schemas.microsoft.com/office/drawing/2014/main" id="{9B230B82-DC14-4CDA-9C72-80681AD863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noProof/>
          <w:lang w:val="es-CO" w:eastAsia="es-CO"/>
        </w:rPr>
        <w:drawing>
          <wp:inline distT="0" distB="0" distL="0" distR="0" wp14:anchorId="0784A067" wp14:editId="368A275B">
            <wp:extent cx="1085850" cy="1590040"/>
            <wp:effectExtent l="0" t="0" r="0" b="0"/>
            <wp:docPr id="8" name="Gráfico 8">
              <a:extLst xmlns:a="http://schemas.openxmlformats.org/drawingml/2006/main">
                <a:ext uri="{FF2B5EF4-FFF2-40B4-BE49-F238E27FC236}">
                  <a16:creationId xmlns:a16="http://schemas.microsoft.com/office/drawing/2014/main" id="{709E2724-DD13-4EBE-AC49-BAA52B8FE00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noProof/>
          <w:lang w:val="es-CO" w:eastAsia="es-CO"/>
        </w:rPr>
        <w:drawing>
          <wp:inline distT="0" distB="0" distL="0" distR="0" wp14:anchorId="4965C0B1" wp14:editId="6D14B216">
            <wp:extent cx="1095375" cy="1581150"/>
            <wp:effectExtent l="0" t="0" r="0" b="0"/>
            <wp:docPr id="3" name="Gráfico 3">
              <a:extLst xmlns:a="http://schemas.openxmlformats.org/drawingml/2006/main">
                <a:ext uri="{FF2B5EF4-FFF2-40B4-BE49-F238E27FC236}">
                  <a16:creationId xmlns:a16="http://schemas.microsoft.com/office/drawing/2014/main" id="{A0FF437D-4949-4086-893B-44E989F017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Pr>
          <w:noProof/>
          <w:lang w:val="es-CO" w:eastAsia="es-CO"/>
        </w:rPr>
        <w:drawing>
          <wp:inline distT="0" distB="0" distL="0" distR="0" wp14:anchorId="692B5494" wp14:editId="4E00E2A3">
            <wp:extent cx="1076325" cy="1581150"/>
            <wp:effectExtent l="0" t="0" r="0" b="0"/>
            <wp:docPr id="4" name="Gráfico 4">
              <a:extLst xmlns:a="http://schemas.openxmlformats.org/drawingml/2006/main">
                <a:ext uri="{FF2B5EF4-FFF2-40B4-BE49-F238E27FC236}">
                  <a16:creationId xmlns:a16="http://schemas.microsoft.com/office/drawing/2014/main" id="{E5F05AAF-309D-4181-A99D-6D398B50D93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Pr>
          <w:noProof/>
          <w:lang w:val="es-CO" w:eastAsia="es-CO"/>
        </w:rPr>
        <w:drawing>
          <wp:inline distT="0" distB="0" distL="0" distR="0" wp14:anchorId="08F63490" wp14:editId="13036FBE">
            <wp:extent cx="1114425" cy="1590675"/>
            <wp:effectExtent l="0" t="0" r="0" b="0"/>
            <wp:docPr id="5" name="Gráfico 5">
              <a:extLst xmlns:a="http://schemas.openxmlformats.org/drawingml/2006/main">
                <a:ext uri="{FF2B5EF4-FFF2-40B4-BE49-F238E27FC236}">
                  <a16:creationId xmlns:a16="http://schemas.microsoft.com/office/drawing/2014/main" id="{17C1DD61-3EF2-418B-A805-CF615AB8B27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30EBA" w:rsidRDefault="00730EBA" w:rsidP="00730EBA">
      <w:pPr>
        <w:rPr>
          <w:b/>
        </w:rPr>
      </w:pPr>
    </w:p>
    <w:p w:rsidR="00730EBA" w:rsidRPr="00102338" w:rsidRDefault="00730EBA" w:rsidP="00730EBA">
      <w:pPr>
        <w:rPr>
          <w:b/>
        </w:rPr>
      </w:pPr>
    </w:p>
    <w:p w:rsidR="00730EBA" w:rsidRPr="00102338" w:rsidRDefault="00730EBA" w:rsidP="00730EBA">
      <w:r w:rsidRPr="00102338">
        <w:t>Fuente: elaboración propia con información SIREM</w:t>
      </w:r>
    </w:p>
    <w:p w:rsidR="00730EBA" w:rsidRDefault="00730EBA" w:rsidP="00730EBA">
      <w:pPr>
        <w:rPr>
          <w:b/>
        </w:rPr>
      </w:pPr>
    </w:p>
    <w:p w:rsidR="00730EBA" w:rsidRDefault="00730EBA" w:rsidP="00730EBA">
      <w:pPr>
        <w:jc w:val="center"/>
        <w:rPr>
          <w:b/>
        </w:rPr>
      </w:pPr>
      <w:r w:rsidRPr="00712508">
        <w:rPr>
          <w:b/>
        </w:rPr>
        <w:t xml:space="preserve">Indicadores </w:t>
      </w:r>
      <w:r>
        <w:rPr>
          <w:b/>
        </w:rPr>
        <w:t>Capacidad Financiera y org</w:t>
      </w:r>
      <w:r w:rsidR="00471235">
        <w:rPr>
          <w:b/>
        </w:rPr>
        <w:t>anizacional Muestra Aleatoria 22</w:t>
      </w:r>
      <w:r w:rsidRPr="00712508">
        <w:rPr>
          <w:b/>
        </w:rPr>
        <w:t xml:space="preserve"> Empresas</w:t>
      </w:r>
    </w:p>
    <w:tbl>
      <w:tblPr>
        <w:tblW w:w="9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76"/>
        <w:gridCol w:w="907"/>
        <w:gridCol w:w="1423"/>
        <w:gridCol w:w="1186"/>
        <w:gridCol w:w="1231"/>
        <w:gridCol w:w="1231"/>
      </w:tblGrid>
      <w:tr w:rsidR="00730EBA" w:rsidRPr="00416A45" w:rsidTr="0062750C">
        <w:trPr>
          <w:trHeight w:val="310"/>
        </w:trPr>
        <w:tc>
          <w:tcPr>
            <w:tcW w:w="3576" w:type="dxa"/>
            <w:shd w:val="clear" w:color="auto" w:fill="002060"/>
            <w:noWrap/>
            <w:vAlign w:val="center"/>
            <w:hideMark/>
          </w:tcPr>
          <w:p w:rsidR="00730EBA" w:rsidRPr="00F33B6C" w:rsidRDefault="00730EBA" w:rsidP="0062750C">
            <w:pPr>
              <w:jc w:val="center"/>
              <w:rPr>
                <w:color w:val="FFFFFF" w:themeColor="background1"/>
                <w:sz w:val="20"/>
                <w:szCs w:val="20"/>
                <w:lang w:eastAsia="es-CO"/>
              </w:rPr>
            </w:pPr>
            <w:r w:rsidRPr="00F33B6C">
              <w:rPr>
                <w:color w:val="FFFFFF" w:themeColor="background1"/>
                <w:sz w:val="18"/>
                <w:szCs w:val="20"/>
                <w:lang w:eastAsia="es-CO"/>
              </w:rPr>
              <w:t>Razón social</w:t>
            </w:r>
          </w:p>
        </w:tc>
        <w:tc>
          <w:tcPr>
            <w:tcW w:w="907" w:type="dxa"/>
            <w:shd w:val="clear" w:color="auto" w:fill="002060"/>
            <w:noWrap/>
            <w:vAlign w:val="center"/>
            <w:hideMark/>
          </w:tcPr>
          <w:p w:rsidR="00730EBA" w:rsidRPr="00F33B6C" w:rsidRDefault="00730EBA" w:rsidP="0062750C">
            <w:pPr>
              <w:jc w:val="center"/>
              <w:rPr>
                <w:color w:val="FFFFFF" w:themeColor="background1"/>
                <w:sz w:val="18"/>
                <w:szCs w:val="20"/>
                <w:lang w:eastAsia="es-CO"/>
              </w:rPr>
            </w:pPr>
            <w:r w:rsidRPr="00F33B6C">
              <w:rPr>
                <w:color w:val="FFFFFF" w:themeColor="background1"/>
                <w:sz w:val="18"/>
                <w:szCs w:val="20"/>
                <w:lang w:eastAsia="es-CO"/>
              </w:rPr>
              <w:t>Índice de liquidez</w:t>
            </w:r>
          </w:p>
        </w:tc>
        <w:tc>
          <w:tcPr>
            <w:tcW w:w="1423" w:type="dxa"/>
            <w:shd w:val="clear" w:color="auto" w:fill="002060"/>
            <w:noWrap/>
            <w:vAlign w:val="center"/>
            <w:hideMark/>
          </w:tcPr>
          <w:p w:rsidR="00730EBA" w:rsidRPr="00F33B6C" w:rsidRDefault="00730EBA" w:rsidP="0062750C">
            <w:pPr>
              <w:jc w:val="center"/>
              <w:rPr>
                <w:color w:val="FFFFFF" w:themeColor="background1"/>
                <w:sz w:val="18"/>
                <w:szCs w:val="20"/>
                <w:lang w:eastAsia="es-CO"/>
              </w:rPr>
            </w:pPr>
            <w:r w:rsidRPr="00F33B6C">
              <w:rPr>
                <w:color w:val="FFFFFF" w:themeColor="background1"/>
                <w:sz w:val="18"/>
                <w:szCs w:val="20"/>
                <w:lang w:eastAsia="es-CO"/>
              </w:rPr>
              <w:t>Índice de endeudamiento</w:t>
            </w:r>
          </w:p>
        </w:tc>
        <w:tc>
          <w:tcPr>
            <w:tcW w:w="1186" w:type="dxa"/>
            <w:shd w:val="clear" w:color="auto" w:fill="002060"/>
            <w:noWrap/>
            <w:vAlign w:val="center"/>
            <w:hideMark/>
          </w:tcPr>
          <w:p w:rsidR="00730EBA" w:rsidRPr="00F33B6C" w:rsidRDefault="00730EBA" w:rsidP="0062750C">
            <w:pPr>
              <w:jc w:val="center"/>
              <w:rPr>
                <w:color w:val="FFFFFF" w:themeColor="background1"/>
                <w:sz w:val="18"/>
                <w:szCs w:val="20"/>
                <w:lang w:eastAsia="es-CO"/>
              </w:rPr>
            </w:pPr>
            <w:r w:rsidRPr="00F33B6C">
              <w:rPr>
                <w:color w:val="FFFFFF" w:themeColor="background1"/>
                <w:sz w:val="18"/>
                <w:szCs w:val="20"/>
                <w:lang w:eastAsia="es-CO"/>
              </w:rPr>
              <w:t>Razón de cobertura de intereses</w:t>
            </w:r>
          </w:p>
        </w:tc>
        <w:tc>
          <w:tcPr>
            <w:tcW w:w="1231" w:type="dxa"/>
            <w:shd w:val="clear" w:color="auto" w:fill="002060"/>
            <w:noWrap/>
            <w:vAlign w:val="center"/>
            <w:hideMark/>
          </w:tcPr>
          <w:p w:rsidR="00730EBA" w:rsidRPr="00F33B6C" w:rsidRDefault="00730EBA" w:rsidP="0062750C">
            <w:pPr>
              <w:jc w:val="center"/>
              <w:rPr>
                <w:color w:val="FFFFFF" w:themeColor="background1"/>
                <w:sz w:val="18"/>
                <w:szCs w:val="20"/>
                <w:lang w:eastAsia="es-CO"/>
              </w:rPr>
            </w:pPr>
            <w:r w:rsidRPr="00F33B6C">
              <w:rPr>
                <w:color w:val="FFFFFF" w:themeColor="background1"/>
                <w:sz w:val="18"/>
                <w:szCs w:val="20"/>
                <w:lang w:eastAsia="es-CO"/>
              </w:rPr>
              <w:t>Rentabilidad patrimonio</w:t>
            </w:r>
          </w:p>
        </w:tc>
        <w:tc>
          <w:tcPr>
            <w:tcW w:w="1231" w:type="dxa"/>
            <w:shd w:val="clear" w:color="auto" w:fill="002060"/>
            <w:noWrap/>
            <w:vAlign w:val="center"/>
            <w:hideMark/>
          </w:tcPr>
          <w:p w:rsidR="00730EBA" w:rsidRPr="00F33B6C" w:rsidRDefault="00730EBA" w:rsidP="0062750C">
            <w:pPr>
              <w:jc w:val="center"/>
              <w:rPr>
                <w:color w:val="FFFFFF" w:themeColor="background1"/>
                <w:sz w:val="18"/>
                <w:szCs w:val="20"/>
                <w:lang w:eastAsia="es-CO"/>
              </w:rPr>
            </w:pPr>
            <w:r w:rsidRPr="00F33B6C">
              <w:rPr>
                <w:color w:val="FFFFFF" w:themeColor="background1"/>
                <w:sz w:val="18"/>
                <w:szCs w:val="20"/>
                <w:lang w:eastAsia="es-CO"/>
              </w:rPr>
              <w:t>Rentabilidad del activo</w:t>
            </w:r>
          </w:p>
        </w:tc>
      </w:tr>
      <w:tr w:rsidR="00471235" w:rsidRPr="00416A45" w:rsidTr="0062750C">
        <w:trPr>
          <w:trHeight w:val="310"/>
        </w:trPr>
        <w:tc>
          <w:tcPr>
            <w:tcW w:w="3576" w:type="dxa"/>
            <w:shd w:val="clear" w:color="auto" w:fill="auto"/>
            <w:noWrap/>
            <w:vAlign w:val="bottom"/>
          </w:tcPr>
          <w:p w:rsidR="00471235" w:rsidRPr="00471235" w:rsidRDefault="00471235" w:rsidP="00471235">
            <w:pPr>
              <w:jc w:val="center"/>
              <w:rPr>
                <w:b/>
                <w:color w:val="000000"/>
                <w:sz w:val="16"/>
                <w:szCs w:val="16"/>
              </w:rPr>
            </w:pPr>
            <w:r w:rsidRPr="00471235">
              <w:rPr>
                <w:b/>
                <w:color w:val="000000"/>
                <w:sz w:val="16"/>
                <w:szCs w:val="16"/>
              </w:rPr>
              <w:t>ETIPRESS</w:t>
            </w:r>
          </w:p>
        </w:tc>
        <w:tc>
          <w:tcPr>
            <w:tcW w:w="907" w:type="dxa"/>
            <w:shd w:val="clear" w:color="auto" w:fill="auto"/>
            <w:noWrap/>
            <w:vAlign w:val="bottom"/>
          </w:tcPr>
          <w:p w:rsidR="00471235" w:rsidRPr="00471235" w:rsidRDefault="00471235" w:rsidP="00471235">
            <w:pPr>
              <w:jc w:val="center"/>
              <w:rPr>
                <w:b/>
                <w:color w:val="000000"/>
                <w:sz w:val="16"/>
                <w:szCs w:val="16"/>
              </w:rPr>
            </w:pPr>
            <w:r w:rsidRPr="00471235">
              <w:rPr>
                <w:b/>
                <w:color w:val="000000"/>
                <w:sz w:val="16"/>
                <w:szCs w:val="16"/>
              </w:rPr>
              <w:t>1,29</w:t>
            </w:r>
          </w:p>
        </w:tc>
        <w:tc>
          <w:tcPr>
            <w:tcW w:w="1423" w:type="dxa"/>
            <w:shd w:val="clear" w:color="auto" w:fill="auto"/>
            <w:noWrap/>
            <w:vAlign w:val="bottom"/>
          </w:tcPr>
          <w:p w:rsidR="00471235" w:rsidRPr="00471235" w:rsidRDefault="00471235" w:rsidP="00471235">
            <w:pPr>
              <w:jc w:val="center"/>
              <w:rPr>
                <w:b/>
                <w:color w:val="000000"/>
                <w:sz w:val="16"/>
                <w:szCs w:val="16"/>
              </w:rPr>
            </w:pPr>
            <w:r w:rsidRPr="00471235">
              <w:rPr>
                <w:b/>
                <w:color w:val="000000"/>
                <w:sz w:val="16"/>
                <w:szCs w:val="16"/>
              </w:rPr>
              <w:t>0,58</w:t>
            </w:r>
          </w:p>
        </w:tc>
        <w:tc>
          <w:tcPr>
            <w:tcW w:w="1186" w:type="dxa"/>
            <w:shd w:val="clear" w:color="auto" w:fill="auto"/>
            <w:noWrap/>
            <w:vAlign w:val="bottom"/>
          </w:tcPr>
          <w:p w:rsidR="00471235" w:rsidRPr="00471235" w:rsidRDefault="00471235" w:rsidP="00471235">
            <w:pPr>
              <w:jc w:val="center"/>
              <w:rPr>
                <w:b/>
                <w:color w:val="000000"/>
                <w:sz w:val="16"/>
                <w:szCs w:val="16"/>
              </w:rPr>
            </w:pPr>
            <w:r w:rsidRPr="00471235">
              <w:rPr>
                <w:b/>
                <w:color w:val="000000"/>
                <w:sz w:val="16"/>
                <w:szCs w:val="16"/>
              </w:rPr>
              <w:t>4,04</w:t>
            </w:r>
          </w:p>
        </w:tc>
        <w:tc>
          <w:tcPr>
            <w:tcW w:w="1231" w:type="dxa"/>
            <w:shd w:val="clear" w:color="auto" w:fill="auto"/>
            <w:noWrap/>
            <w:vAlign w:val="bottom"/>
          </w:tcPr>
          <w:p w:rsidR="00471235" w:rsidRPr="00471235" w:rsidRDefault="00471235" w:rsidP="00471235">
            <w:pPr>
              <w:jc w:val="center"/>
              <w:rPr>
                <w:b/>
                <w:color w:val="000000"/>
                <w:sz w:val="16"/>
                <w:szCs w:val="16"/>
              </w:rPr>
            </w:pPr>
            <w:r w:rsidRPr="00471235">
              <w:rPr>
                <w:b/>
                <w:color w:val="000000"/>
                <w:sz w:val="16"/>
                <w:szCs w:val="16"/>
              </w:rPr>
              <w:t>0,31</w:t>
            </w:r>
          </w:p>
        </w:tc>
        <w:tc>
          <w:tcPr>
            <w:tcW w:w="1231" w:type="dxa"/>
            <w:shd w:val="clear" w:color="auto" w:fill="auto"/>
            <w:noWrap/>
            <w:vAlign w:val="bottom"/>
          </w:tcPr>
          <w:p w:rsidR="00471235" w:rsidRPr="00471235" w:rsidRDefault="00471235" w:rsidP="00471235">
            <w:pPr>
              <w:jc w:val="center"/>
              <w:rPr>
                <w:b/>
                <w:color w:val="000000"/>
                <w:sz w:val="16"/>
                <w:szCs w:val="16"/>
              </w:rPr>
            </w:pPr>
            <w:r w:rsidRPr="00471235">
              <w:rPr>
                <w:b/>
                <w:color w:val="000000"/>
                <w:sz w:val="16"/>
                <w:szCs w:val="16"/>
              </w:rPr>
              <w:t>0,01</w:t>
            </w:r>
          </w:p>
        </w:tc>
      </w:tr>
      <w:tr w:rsidR="00471235" w:rsidRPr="00416A45" w:rsidTr="0062750C">
        <w:trPr>
          <w:trHeight w:val="310"/>
        </w:trPr>
        <w:tc>
          <w:tcPr>
            <w:tcW w:w="3576" w:type="dxa"/>
            <w:shd w:val="clear" w:color="auto" w:fill="auto"/>
            <w:noWrap/>
            <w:vAlign w:val="bottom"/>
          </w:tcPr>
          <w:p w:rsidR="00471235" w:rsidRPr="00471235" w:rsidRDefault="00471235" w:rsidP="00471235">
            <w:pPr>
              <w:jc w:val="center"/>
              <w:rPr>
                <w:b/>
                <w:color w:val="000000"/>
                <w:sz w:val="16"/>
                <w:szCs w:val="16"/>
              </w:rPr>
            </w:pPr>
            <w:r w:rsidRPr="00471235">
              <w:rPr>
                <w:b/>
                <w:color w:val="000000"/>
                <w:sz w:val="16"/>
                <w:szCs w:val="16"/>
              </w:rPr>
              <w:t>RICOH COLOMBIA SA</w:t>
            </w:r>
          </w:p>
        </w:tc>
        <w:tc>
          <w:tcPr>
            <w:tcW w:w="907" w:type="dxa"/>
            <w:shd w:val="clear" w:color="auto" w:fill="auto"/>
            <w:noWrap/>
            <w:vAlign w:val="bottom"/>
          </w:tcPr>
          <w:p w:rsidR="00471235" w:rsidRPr="00471235" w:rsidRDefault="00471235" w:rsidP="00471235">
            <w:pPr>
              <w:jc w:val="center"/>
              <w:rPr>
                <w:b/>
                <w:color w:val="000000"/>
                <w:sz w:val="16"/>
                <w:szCs w:val="16"/>
              </w:rPr>
            </w:pPr>
            <w:r w:rsidRPr="00471235">
              <w:rPr>
                <w:b/>
                <w:color w:val="000000"/>
                <w:sz w:val="16"/>
                <w:szCs w:val="16"/>
              </w:rPr>
              <w:t>1,93</w:t>
            </w:r>
          </w:p>
        </w:tc>
        <w:tc>
          <w:tcPr>
            <w:tcW w:w="1423" w:type="dxa"/>
            <w:shd w:val="clear" w:color="auto" w:fill="auto"/>
            <w:noWrap/>
            <w:vAlign w:val="bottom"/>
          </w:tcPr>
          <w:p w:rsidR="00471235" w:rsidRPr="00471235" w:rsidRDefault="00471235" w:rsidP="00471235">
            <w:pPr>
              <w:jc w:val="center"/>
              <w:rPr>
                <w:b/>
                <w:color w:val="000000"/>
                <w:sz w:val="16"/>
                <w:szCs w:val="16"/>
              </w:rPr>
            </w:pPr>
            <w:r w:rsidRPr="00471235">
              <w:rPr>
                <w:b/>
                <w:color w:val="000000"/>
                <w:sz w:val="16"/>
                <w:szCs w:val="16"/>
              </w:rPr>
              <w:t>0,34</w:t>
            </w:r>
          </w:p>
        </w:tc>
        <w:tc>
          <w:tcPr>
            <w:tcW w:w="1186" w:type="dxa"/>
            <w:shd w:val="clear" w:color="auto" w:fill="auto"/>
            <w:noWrap/>
            <w:vAlign w:val="bottom"/>
          </w:tcPr>
          <w:p w:rsidR="00471235" w:rsidRPr="00471235" w:rsidRDefault="00471235" w:rsidP="00471235">
            <w:pPr>
              <w:jc w:val="center"/>
              <w:rPr>
                <w:b/>
                <w:color w:val="000000"/>
                <w:sz w:val="16"/>
                <w:szCs w:val="16"/>
              </w:rPr>
            </w:pPr>
            <w:r w:rsidRPr="00471235">
              <w:rPr>
                <w:b/>
                <w:color w:val="000000"/>
                <w:sz w:val="16"/>
                <w:szCs w:val="16"/>
              </w:rPr>
              <w:t>-39,76</w:t>
            </w:r>
          </w:p>
        </w:tc>
        <w:tc>
          <w:tcPr>
            <w:tcW w:w="1231" w:type="dxa"/>
            <w:shd w:val="clear" w:color="auto" w:fill="auto"/>
            <w:noWrap/>
            <w:vAlign w:val="bottom"/>
          </w:tcPr>
          <w:p w:rsidR="00471235" w:rsidRPr="00471235" w:rsidRDefault="00471235" w:rsidP="00471235">
            <w:pPr>
              <w:jc w:val="center"/>
              <w:rPr>
                <w:b/>
                <w:color w:val="000000"/>
                <w:sz w:val="16"/>
                <w:szCs w:val="16"/>
              </w:rPr>
            </w:pPr>
            <w:r w:rsidRPr="00471235">
              <w:rPr>
                <w:b/>
                <w:color w:val="000000"/>
                <w:sz w:val="16"/>
                <w:szCs w:val="16"/>
              </w:rPr>
              <w:t>-0,11</w:t>
            </w:r>
          </w:p>
        </w:tc>
        <w:tc>
          <w:tcPr>
            <w:tcW w:w="1231" w:type="dxa"/>
            <w:shd w:val="clear" w:color="auto" w:fill="auto"/>
            <w:noWrap/>
            <w:vAlign w:val="bottom"/>
          </w:tcPr>
          <w:p w:rsidR="00471235" w:rsidRPr="00471235" w:rsidRDefault="00471235" w:rsidP="00471235">
            <w:pPr>
              <w:jc w:val="center"/>
              <w:rPr>
                <w:b/>
                <w:color w:val="000000"/>
                <w:sz w:val="16"/>
                <w:szCs w:val="16"/>
              </w:rPr>
            </w:pPr>
            <w:r w:rsidRPr="00471235">
              <w:rPr>
                <w:b/>
                <w:color w:val="000000"/>
                <w:sz w:val="16"/>
                <w:szCs w:val="16"/>
              </w:rPr>
              <w:t>-0,07</w:t>
            </w:r>
          </w:p>
        </w:tc>
      </w:tr>
      <w:tr w:rsidR="00471235" w:rsidRPr="00416A45" w:rsidTr="0062750C">
        <w:trPr>
          <w:trHeight w:val="310"/>
        </w:trPr>
        <w:tc>
          <w:tcPr>
            <w:tcW w:w="3576" w:type="dxa"/>
            <w:shd w:val="clear" w:color="auto" w:fill="auto"/>
            <w:noWrap/>
            <w:vAlign w:val="bottom"/>
          </w:tcPr>
          <w:p w:rsidR="00471235" w:rsidRPr="00471235" w:rsidRDefault="00471235" w:rsidP="00471235">
            <w:pPr>
              <w:jc w:val="center"/>
              <w:rPr>
                <w:b/>
                <w:color w:val="000000"/>
                <w:sz w:val="16"/>
                <w:szCs w:val="16"/>
              </w:rPr>
            </w:pPr>
            <w:r w:rsidRPr="00471235">
              <w:rPr>
                <w:b/>
                <w:color w:val="000000"/>
                <w:sz w:val="16"/>
                <w:szCs w:val="16"/>
              </w:rPr>
              <w:t>INNOGRAFS</w:t>
            </w:r>
          </w:p>
        </w:tc>
        <w:tc>
          <w:tcPr>
            <w:tcW w:w="907" w:type="dxa"/>
            <w:shd w:val="clear" w:color="auto" w:fill="auto"/>
            <w:noWrap/>
            <w:vAlign w:val="bottom"/>
          </w:tcPr>
          <w:p w:rsidR="00471235" w:rsidRPr="00471235" w:rsidRDefault="00471235" w:rsidP="00471235">
            <w:pPr>
              <w:jc w:val="center"/>
              <w:rPr>
                <w:b/>
                <w:color w:val="000000"/>
                <w:sz w:val="16"/>
                <w:szCs w:val="16"/>
              </w:rPr>
            </w:pPr>
            <w:r w:rsidRPr="00471235">
              <w:rPr>
                <w:b/>
                <w:color w:val="000000"/>
                <w:sz w:val="16"/>
                <w:szCs w:val="16"/>
              </w:rPr>
              <w:t>2,28</w:t>
            </w:r>
          </w:p>
        </w:tc>
        <w:tc>
          <w:tcPr>
            <w:tcW w:w="1423" w:type="dxa"/>
            <w:shd w:val="clear" w:color="auto" w:fill="auto"/>
            <w:noWrap/>
            <w:vAlign w:val="bottom"/>
          </w:tcPr>
          <w:p w:rsidR="00471235" w:rsidRPr="00471235" w:rsidRDefault="00471235" w:rsidP="00471235">
            <w:pPr>
              <w:jc w:val="center"/>
              <w:rPr>
                <w:b/>
                <w:color w:val="000000"/>
                <w:sz w:val="16"/>
                <w:szCs w:val="16"/>
              </w:rPr>
            </w:pPr>
            <w:r w:rsidRPr="00471235">
              <w:rPr>
                <w:b/>
                <w:color w:val="000000"/>
                <w:sz w:val="16"/>
                <w:szCs w:val="16"/>
              </w:rPr>
              <w:t>0,31</w:t>
            </w:r>
          </w:p>
        </w:tc>
        <w:tc>
          <w:tcPr>
            <w:tcW w:w="1186" w:type="dxa"/>
            <w:shd w:val="clear" w:color="auto" w:fill="auto"/>
            <w:noWrap/>
            <w:vAlign w:val="bottom"/>
          </w:tcPr>
          <w:p w:rsidR="00471235" w:rsidRPr="00471235" w:rsidRDefault="00471235" w:rsidP="00471235">
            <w:pPr>
              <w:jc w:val="center"/>
              <w:rPr>
                <w:b/>
                <w:color w:val="000000"/>
                <w:sz w:val="16"/>
                <w:szCs w:val="16"/>
              </w:rPr>
            </w:pPr>
            <w:r w:rsidRPr="00471235">
              <w:rPr>
                <w:b/>
                <w:color w:val="000000"/>
                <w:sz w:val="16"/>
                <w:szCs w:val="16"/>
              </w:rPr>
              <w:t>42,90</w:t>
            </w:r>
          </w:p>
        </w:tc>
        <w:tc>
          <w:tcPr>
            <w:tcW w:w="1231" w:type="dxa"/>
            <w:shd w:val="clear" w:color="auto" w:fill="auto"/>
            <w:noWrap/>
            <w:vAlign w:val="bottom"/>
          </w:tcPr>
          <w:p w:rsidR="00471235" w:rsidRPr="00471235" w:rsidRDefault="00471235" w:rsidP="00471235">
            <w:pPr>
              <w:jc w:val="center"/>
              <w:rPr>
                <w:b/>
                <w:color w:val="000000"/>
                <w:sz w:val="16"/>
                <w:szCs w:val="16"/>
              </w:rPr>
            </w:pPr>
            <w:r w:rsidRPr="00471235">
              <w:rPr>
                <w:b/>
                <w:color w:val="000000"/>
                <w:sz w:val="16"/>
                <w:szCs w:val="16"/>
              </w:rPr>
              <w:t>0,83</w:t>
            </w:r>
          </w:p>
        </w:tc>
        <w:tc>
          <w:tcPr>
            <w:tcW w:w="1231" w:type="dxa"/>
            <w:shd w:val="clear" w:color="auto" w:fill="auto"/>
            <w:noWrap/>
            <w:vAlign w:val="bottom"/>
          </w:tcPr>
          <w:p w:rsidR="00471235" w:rsidRPr="00471235" w:rsidRDefault="00471235" w:rsidP="00471235">
            <w:pPr>
              <w:jc w:val="center"/>
              <w:rPr>
                <w:b/>
                <w:color w:val="000000"/>
                <w:sz w:val="16"/>
                <w:szCs w:val="16"/>
              </w:rPr>
            </w:pPr>
            <w:r w:rsidRPr="00471235">
              <w:rPr>
                <w:b/>
                <w:color w:val="000000"/>
                <w:sz w:val="16"/>
                <w:szCs w:val="16"/>
              </w:rPr>
              <w:t>0,57</w:t>
            </w:r>
          </w:p>
        </w:tc>
      </w:tr>
      <w:tr w:rsidR="00471235" w:rsidRPr="00416A45" w:rsidTr="0062750C">
        <w:trPr>
          <w:trHeight w:val="310"/>
        </w:trPr>
        <w:tc>
          <w:tcPr>
            <w:tcW w:w="3576" w:type="dxa"/>
            <w:shd w:val="clear" w:color="auto" w:fill="auto"/>
            <w:noWrap/>
            <w:vAlign w:val="bottom"/>
          </w:tcPr>
          <w:p w:rsidR="00471235" w:rsidRPr="00471235" w:rsidRDefault="00471235" w:rsidP="00471235">
            <w:pPr>
              <w:jc w:val="center"/>
              <w:rPr>
                <w:b/>
                <w:color w:val="000000"/>
                <w:sz w:val="16"/>
                <w:szCs w:val="16"/>
              </w:rPr>
            </w:pPr>
            <w:r w:rsidRPr="00471235">
              <w:rPr>
                <w:b/>
                <w:color w:val="000000"/>
                <w:sz w:val="16"/>
                <w:szCs w:val="16"/>
              </w:rPr>
              <w:t>A &amp; C GRAFICAS</w:t>
            </w:r>
          </w:p>
        </w:tc>
        <w:tc>
          <w:tcPr>
            <w:tcW w:w="907" w:type="dxa"/>
            <w:shd w:val="clear" w:color="auto" w:fill="auto"/>
            <w:noWrap/>
            <w:vAlign w:val="bottom"/>
          </w:tcPr>
          <w:p w:rsidR="00471235" w:rsidRPr="00471235" w:rsidRDefault="00471235" w:rsidP="00471235">
            <w:pPr>
              <w:jc w:val="center"/>
              <w:rPr>
                <w:b/>
                <w:color w:val="000000"/>
                <w:sz w:val="16"/>
                <w:szCs w:val="16"/>
              </w:rPr>
            </w:pPr>
            <w:r w:rsidRPr="00471235">
              <w:rPr>
                <w:b/>
                <w:color w:val="000000"/>
                <w:sz w:val="16"/>
                <w:szCs w:val="16"/>
              </w:rPr>
              <w:t>1,23</w:t>
            </w:r>
          </w:p>
        </w:tc>
        <w:tc>
          <w:tcPr>
            <w:tcW w:w="1423" w:type="dxa"/>
            <w:shd w:val="clear" w:color="auto" w:fill="auto"/>
            <w:noWrap/>
            <w:vAlign w:val="bottom"/>
          </w:tcPr>
          <w:p w:rsidR="00471235" w:rsidRPr="00471235" w:rsidRDefault="00471235" w:rsidP="00471235">
            <w:pPr>
              <w:jc w:val="center"/>
              <w:rPr>
                <w:b/>
                <w:color w:val="000000"/>
                <w:sz w:val="16"/>
                <w:szCs w:val="16"/>
              </w:rPr>
            </w:pPr>
            <w:r w:rsidRPr="00471235">
              <w:rPr>
                <w:b/>
                <w:color w:val="000000"/>
                <w:sz w:val="16"/>
                <w:szCs w:val="16"/>
              </w:rPr>
              <w:t>0,59</w:t>
            </w:r>
          </w:p>
        </w:tc>
        <w:tc>
          <w:tcPr>
            <w:tcW w:w="1186" w:type="dxa"/>
            <w:shd w:val="clear" w:color="auto" w:fill="auto"/>
            <w:noWrap/>
            <w:vAlign w:val="bottom"/>
          </w:tcPr>
          <w:p w:rsidR="00471235" w:rsidRPr="00471235" w:rsidRDefault="00471235" w:rsidP="00471235">
            <w:pPr>
              <w:jc w:val="center"/>
              <w:rPr>
                <w:b/>
                <w:color w:val="000000"/>
                <w:sz w:val="16"/>
                <w:szCs w:val="16"/>
              </w:rPr>
            </w:pPr>
            <w:r w:rsidRPr="00471235">
              <w:rPr>
                <w:b/>
                <w:color w:val="000000"/>
                <w:sz w:val="16"/>
                <w:szCs w:val="16"/>
              </w:rPr>
              <w:t>1,73</w:t>
            </w:r>
          </w:p>
        </w:tc>
        <w:tc>
          <w:tcPr>
            <w:tcW w:w="1231" w:type="dxa"/>
            <w:shd w:val="clear" w:color="auto" w:fill="auto"/>
            <w:noWrap/>
            <w:vAlign w:val="bottom"/>
          </w:tcPr>
          <w:p w:rsidR="00471235" w:rsidRPr="00471235" w:rsidRDefault="00471235" w:rsidP="00471235">
            <w:pPr>
              <w:jc w:val="center"/>
              <w:rPr>
                <w:b/>
                <w:color w:val="000000"/>
                <w:sz w:val="16"/>
                <w:szCs w:val="16"/>
              </w:rPr>
            </w:pPr>
            <w:r w:rsidRPr="00471235">
              <w:rPr>
                <w:b/>
                <w:color w:val="000000"/>
                <w:sz w:val="16"/>
                <w:szCs w:val="16"/>
              </w:rPr>
              <w:t>8,19</w:t>
            </w:r>
          </w:p>
        </w:tc>
        <w:tc>
          <w:tcPr>
            <w:tcW w:w="1231" w:type="dxa"/>
            <w:shd w:val="clear" w:color="auto" w:fill="auto"/>
            <w:noWrap/>
            <w:vAlign w:val="bottom"/>
          </w:tcPr>
          <w:p w:rsidR="00471235" w:rsidRPr="00471235" w:rsidRDefault="00471235" w:rsidP="00471235">
            <w:pPr>
              <w:jc w:val="center"/>
              <w:rPr>
                <w:b/>
                <w:color w:val="000000"/>
                <w:sz w:val="16"/>
                <w:szCs w:val="16"/>
              </w:rPr>
            </w:pPr>
            <w:r w:rsidRPr="00471235">
              <w:rPr>
                <w:b/>
                <w:color w:val="000000"/>
                <w:sz w:val="16"/>
                <w:szCs w:val="16"/>
              </w:rPr>
              <w:t>3,28</w:t>
            </w:r>
          </w:p>
        </w:tc>
      </w:tr>
      <w:tr w:rsidR="00471235" w:rsidRPr="00416A45" w:rsidTr="0062750C">
        <w:trPr>
          <w:trHeight w:val="310"/>
        </w:trPr>
        <w:tc>
          <w:tcPr>
            <w:tcW w:w="3576" w:type="dxa"/>
            <w:shd w:val="clear" w:color="auto" w:fill="auto"/>
            <w:noWrap/>
            <w:vAlign w:val="bottom"/>
          </w:tcPr>
          <w:p w:rsidR="00471235" w:rsidRPr="00471235" w:rsidRDefault="00471235" w:rsidP="00471235">
            <w:pPr>
              <w:jc w:val="center"/>
              <w:rPr>
                <w:b/>
                <w:color w:val="000000"/>
                <w:sz w:val="16"/>
                <w:szCs w:val="16"/>
              </w:rPr>
            </w:pPr>
            <w:r w:rsidRPr="00471235">
              <w:rPr>
                <w:b/>
                <w:color w:val="000000"/>
                <w:sz w:val="16"/>
                <w:szCs w:val="16"/>
              </w:rPr>
              <w:t>GRAFICAS BIC</w:t>
            </w:r>
          </w:p>
        </w:tc>
        <w:tc>
          <w:tcPr>
            <w:tcW w:w="907" w:type="dxa"/>
            <w:shd w:val="clear" w:color="auto" w:fill="auto"/>
            <w:noWrap/>
            <w:vAlign w:val="bottom"/>
          </w:tcPr>
          <w:p w:rsidR="00471235" w:rsidRPr="00471235" w:rsidRDefault="00471235" w:rsidP="00471235">
            <w:pPr>
              <w:jc w:val="center"/>
              <w:rPr>
                <w:b/>
                <w:color w:val="000000"/>
                <w:sz w:val="16"/>
                <w:szCs w:val="16"/>
              </w:rPr>
            </w:pPr>
            <w:r w:rsidRPr="00471235">
              <w:rPr>
                <w:b/>
                <w:color w:val="000000"/>
                <w:sz w:val="16"/>
                <w:szCs w:val="16"/>
              </w:rPr>
              <w:t>1,20</w:t>
            </w:r>
          </w:p>
        </w:tc>
        <w:tc>
          <w:tcPr>
            <w:tcW w:w="1423" w:type="dxa"/>
            <w:shd w:val="clear" w:color="auto" w:fill="auto"/>
            <w:noWrap/>
            <w:vAlign w:val="bottom"/>
          </w:tcPr>
          <w:p w:rsidR="00471235" w:rsidRPr="00471235" w:rsidRDefault="00471235" w:rsidP="00471235">
            <w:pPr>
              <w:jc w:val="center"/>
              <w:rPr>
                <w:b/>
                <w:color w:val="000000"/>
                <w:sz w:val="16"/>
                <w:szCs w:val="16"/>
              </w:rPr>
            </w:pPr>
            <w:r w:rsidRPr="00471235">
              <w:rPr>
                <w:b/>
                <w:color w:val="000000"/>
                <w:sz w:val="16"/>
                <w:szCs w:val="16"/>
              </w:rPr>
              <w:t>0,62</w:t>
            </w:r>
          </w:p>
        </w:tc>
        <w:tc>
          <w:tcPr>
            <w:tcW w:w="1186" w:type="dxa"/>
            <w:shd w:val="clear" w:color="auto" w:fill="auto"/>
            <w:noWrap/>
            <w:vAlign w:val="bottom"/>
          </w:tcPr>
          <w:p w:rsidR="00471235" w:rsidRPr="00471235" w:rsidRDefault="00471235" w:rsidP="00471235">
            <w:pPr>
              <w:jc w:val="center"/>
              <w:rPr>
                <w:b/>
                <w:color w:val="000000"/>
                <w:sz w:val="16"/>
                <w:szCs w:val="16"/>
              </w:rPr>
            </w:pPr>
            <w:r w:rsidRPr="00471235">
              <w:rPr>
                <w:b/>
                <w:color w:val="000000"/>
                <w:sz w:val="16"/>
                <w:szCs w:val="16"/>
              </w:rPr>
              <w:t>2,31</w:t>
            </w:r>
          </w:p>
        </w:tc>
        <w:tc>
          <w:tcPr>
            <w:tcW w:w="1231" w:type="dxa"/>
            <w:shd w:val="clear" w:color="auto" w:fill="auto"/>
            <w:noWrap/>
            <w:vAlign w:val="bottom"/>
          </w:tcPr>
          <w:p w:rsidR="00471235" w:rsidRPr="00471235" w:rsidRDefault="00471235" w:rsidP="00471235">
            <w:pPr>
              <w:jc w:val="center"/>
              <w:rPr>
                <w:b/>
                <w:color w:val="000000"/>
                <w:sz w:val="16"/>
                <w:szCs w:val="16"/>
              </w:rPr>
            </w:pPr>
            <w:r w:rsidRPr="00471235">
              <w:rPr>
                <w:b/>
                <w:color w:val="000000"/>
                <w:sz w:val="16"/>
                <w:szCs w:val="16"/>
              </w:rPr>
              <w:t>0,32</w:t>
            </w:r>
          </w:p>
        </w:tc>
        <w:tc>
          <w:tcPr>
            <w:tcW w:w="1231" w:type="dxa"/>
            <w:shd w:val="clear" w:color="auto" w:fill="auto"/>
            <w:noWrap/>
            <w:vAlign w:val="bottom"/>
          </w:tcPr>
          <w:p w:rsidR="00471235" w:rsidRPr="00471235" w:rsidRDefault="00471235" w:rsidP="00471235">
            <w:pPr>
              <w:jc w:val="center"/>
              <w:rPr>
                <w:b/>
                <w:color w:val="000000"/>
                <w:sz w:val="16"/>
                <w:szCs w:val="16"/>
              </w:rPr>
            </w:pPr>
            <w:r w:rsidRPr="00471235">
              <w:rPr>
                <w:b/>
                <w:color w:val="000000"/>
                <w:sz w:val="16"/>
                <w:szCs w:val="16"/>
              </w:rPr>
              <w:t>0,12</w:t>
            </w:r>
          </w:p>
        </w:tc>
      </w:tr>
      <w:tr w:rsidR="00471235" w:rsidRPr="00416A45" w:rsidTr="0062750C">
        <w:trPr>
          <w:trHeight w:val="310"/>
        </w:trPr>
        <w:tc>
          <w:tcPr>
            <w:tcW w:w="3576" w:type="dxa"/>
            <w:shd w:val="clear" w:color="auto" w:fill="auto"/>
            <w:noWrap/>
            <w:vAlign w:val="bottom"/>
          </w:tcPr>
          <w:p w:rsidR="00471235" w:rsidRPr="00471235" w:rsidRDefault="00471235" w:rsidP="00471235">
            <w:pPr>
              <w:jc w:val="center"/>
              <w:rPr>
                <w:b/>
                <w:color w:val="000000"/>
                <w:sz w:val="16"/>
                <w:szCs w:val="16"/>
              </w:rPr>
            </w:pPr>
            <w:r w:rsidRPr="00471235">
              <w:rPr>
                <w:b/>
                <w:color w:val="000000"/>
                <w:sz w:val="16"/>
                <w:szCs w:val="16"/>
              </w:rPr>
              <w:t>LITOGRAFIA SECREA</w:t>
            </w:r>
          </w:p>
        </w:tc>
        <w:tc>
          <w:tcPr>
            <w:tcW w:w="907" w:type="dxa"/>
            <w:shd w:val="clear" w:color="auto" w:fill="auto"/>
            <w:noWrap/>
            <w:vAlign w:val="bottom"/>
          </w:tcPr>
          <w:p w:rsidR="00471235" w:rsidRPr="00471235" w:rsidRDefault="00471235" w:rsidP="00471235">
            <w:pPr>
              <w:jc w:val="center"/>
              <w:rPr>
                <w:b/>
                <w:color w:val="000000"/>
                <w:sz w:val="16"/>
                <w:szCs w:val="16"/>
              </w:rPr>
            </w:pPr>
            <w:r w:rsidRPr="00471235">
              <w:rPr>
                <w:b/>
                <w:color w:val="000000"/>
                <w:sz w:val="16"/>
                <w:szCs w:val="16"/>
              </w:rPr>
              <w:t>1,96</w:t>
            </w:r>
          </w:p>
        </w:tc>
        <w:tc>
          <w:tcPr>
            <w:tcW w:w="1423" w:type="dxa"/>
            <w:shd w:val="clear" w:color="auto" w:fill="auto"/>
            <w:noWrap/>
            <w:vAlign w:val="bottom"/>
          </w:tcPr>
          <w:p w:rsidR="00471235" w:rsidRPr="00471235" w:rsidRDefault="00471235" w:rsidP="00471235">
            <w:pPr>
              <w:jc w:val="center"/>
              <w:rPr>
                <w:b/>
                <w:color w:val="000000"/>
                <w:sz w:val="16"/>
                <w:szCs w:val="16"/>
              </w:rPr>
            </w:pPr>
            <w:r w:rsidRPr="00471235">
              <w:rPr>
                <w:b/>
                <w:color w:val="000000"/>
                <w:sz w:val="16"/>
                <w:szCs w:val="16"/>
              </w:rPr>
              <w:t>0,41</w:t>
            </w:r>
          </w:p>
        </w:tc>
        <w:tc>
          <w:tcPr>
            <w:tcW w:w="1186" w:type="dxa"/>
            <w:shd w:val="clear" w:color="auto" w:fill="auto"/>
            <w:noWrap/>
            <w:vAlign w:val="bottom"/>
          </w:tcPr>
          <w:p w:rsidR="00471235" w:rsidRPr="00471235" w:rsidRDefault="00471235" w:rsidP="00471235">
            <w:pPr>
              <w:jc w:val="center"/>
              <w:rPr>
                <w:b/>
                <w:color w:val="000000"/>
                <w:sz w:val="16"/>
                <w:szCs w:val="16"/>
              </w:rPr>
            </w:pPr>
            <w:r w:rsidRPr="00471235">
              <w:rPr>
                <w:b/>
                <w:color w:val="000000"/>
                <w:sz w:val="16"/>
                <w:szCs w:val="16"/>
              </w:rPr>
              <w:t>IND</w:t>
            </w:r>
          </w:p>
        </w:tc>
        <w:tc>
          <w:tcPr>
            <w:tcW w:w="1231" w:type="dxa"/>
            <w:shd w:val="clear" w:color="auto" w:fill="auto"/>
            <w:noWrap/>
            <w:vAlign w:val="bottom"/>
          </w:tcPr>
          <w:p w:rsidR="00471235" w:rsidRPr="00471235" w:rsidRDefault="00471235" w:rsidP="00471235">
            <w:pPr>
              <w:jc w:val="center"/>
              <w:rPr>
                <w:b/>
                <w:color w:val="000000"/>
                <w:sz w:val="16"/>
                <w:szCs w:val="16"/>
              </w:rPr>
            </w:pPr>
            <w:r w:rsidRPr="00471235">
              <w:rPr>
                <w:b/>
                <w:color w:val="000000"/>
                <w:sz w:val="16"/>
                <w:szCs w:val="16"/>
              </w:rPr>
              <w:t>0,13</w:t>
            </w:r>
          </w:p>
        </w:tc>
        <w:tc>
          <w:tcPr>
            <w:tcW w:w="1231" w:type="dxa"/>
            <w:shd w:val="clear" w:color="auto" w:fill="auto"/>
            <w:noWrap/>
            <w:vAlign w:val="bottom"/>
          </w:tcPr>
          <w:p w:rsidR="00471235" w:rsidRPr="00471235" w:rsidRDefault="00471235" w:rsidP="00471235">
            <w:pPr>
              <w:jc w:val="center"/>
              <w:rPr>
                <w:b/>
                <w:color w:val="000000"/>
                <w:sz w:val="16"/>
                <w:szCs w:val="16"/>
              </w:rPr>
            </w:pPr>
            <w:r w:rsidRPr="00471235">
              <w:rPr>
                <w:b/>
                <w:color w:val="000000"/>
                <w:sz w:val="16"/>
                <w:szCs w:val="16"/>
              </w:rPr>
              <w:t>0,07</w:t>
            </w:r>
          </w:p>
        </w:tc>
      </w:tr>
      <w:tr w:rsidR="00471235" w:rsidRPr="00416A45" w:rsidTr="0062750C">
        <w:trPr>
          <w:trHeight w:val="310"/>
        </w:trPr>
        <w:tc>
          <w:tcPr>
            <w:tcW w:w="3576" w:type="dxa"/>
            <w:shd w:val="clear" w:color="auto" w:fill="auto"/>
            <w:noWrap/>
            <w:vAlign w:val="bottom"/>
          </w:tcPr>
          <w:p w:rsidR="00471235" w:rsidRPr="00471235" w:rsidRDefault="00471235" w:rsidP="00471235">
            <w:pPr>
              <w:jc w:val="center"/>
              <w:rPr>
                <w:b/>
                <w:color w:val="000000"/>
                <w:sz w:val="16"/>
                <w:szCs w:val="16"/>
              </w:rPr>
            </w:pPr>
            <w:r w:rsidRPr="00471235">
              <w:rPr>
                <w:b/>
                <w:color w:val="000000"/>
                <w:sz w:val="16"/>
                <w:szCs w:val="16"/>
              </w:rPr>
              <w:t>GENERACION X</w:t>
            </w:r>
          </w:p>
        </w:tc>
        <w:tc>
          <w:tcPr>
            <w:tcW w:w="907" w:type="dxa"/>
            <w:shd w:val="clear" w:color="auto" w:fill="auto"/>
            <w:noWrap/>
            <w:vAlign w:val="bottom"/>
          </w:tcPr>
          <w:p w:rsidR="00471235" w:rsidRPr="00471235" w:rsidRDefault="00471235" w:rsidP="00471235">
            <w:pPr>
              <w:jc w:val="center"/>
              <w:rPr>
                <w:b/>
                <w:color w:val="000000"/>
                <w:sz w:val="16"/>
                <w:szCs w:val="16"/>
              </w:rPr>
            </w:pPr>
            <w:r w:rsidRPr="00471235">
              <w:rPr>
                <w:b/>
                <w:color w:val="000000"/>
                <w:sz w:val="16"/>
                <w:szCs w:val="16"/>
              </w:rPr>
              <w:t>11,65</w:t>
            </w:r>
          </w:p>
        </w:tc>
        <w:tc>
          <w:tcPr>
            <w:tcW w:w="1423" w:type="dxa"/>
            <w:shd w:val="clear" w:color="auto" w:fill="auto"/>
            <w:noWrap/>
            <w:vAlign w:val="bottom"/>
          </w:tcPr>
          <w:p w:rsidR="00471235" w:rsidRPr="00471235" w:rsidRDefault="00471235" w:rsidP="00471235">
            <w:pPr>
              <w:jc w:val="center"/>
              <w:rPr>
                <w:b/>
                <w:color w:val="000000"/>
                <w:sz w:val="16"/>
                <w:szCs w:val="16"/>
              </w:rPr>
            </w:pPr>
            <w:r w:rsidRPr="00471235">
              <w:rPr>
                <w:b/>
                <w:color w:val="000000"/>
                <w:sz w:val="16"/>
                <w:szCs w:val="16"/>
              </w:rPr>
              <w:t>0,02</w:t>
            </w:r>
          </w:p>
        </w:tc>
        <w:tc>
          <w:tcPr>
            <w:tcW w:w="1186" w:type="dxa"/>
            <w:shd w:val="clear" w:color="auto" w:fill="auto"/>
            <w:noWrap/>
            <w:vAlign w:val="bottom"/>
          </w:tcPr>
          <w:p w:rsidR="00471235" w:rsidRPr="00471235" w:rsidRDefault="00471235" w:rsidP="00471235">
            <w:pPr>
              <w:jc w:val="center"/>
              <w:rPr>
                <w:b/>
                <w:color w:val="000000"/>
                <w:sz w:val="16"/>
                <w:szCs w:val="16"/>
              </w:rPr>
            </w:pPr>
            <w:r w:rsidRPr="00471235">
              <w:rPr>
                <w:b/>
                <w:color w:val="000000"/>
                <w:sz w:val="16"/>
                <w:szCs w:val="16"/>
              </w:rPr>
              <w:t>335,76</w:t>
            </w:r>
          </w:p>
        </w:tc>
        <w:tc>
          <w:tcPr>
            <w:tcW w:w="1231" w:type="dxa"/>
            <w:shd w:val="clear" w:color="auto" w:fill="auto"/>
            <w:noWrap/>
            <w:vAlign w:val="bottom"/>
          </w:tcPr>
          <w:p w:rsidR="00471235" w:rsidRPr="00471235" w:rsidRDefault="00471235" w:rsidP="00471235">
            <w:pPr>
              <w:jc w:val="center"/>
              <w:rPr>
                <w:b/>
                <w:color w:val="000000"/>
                <w:sz w:val="16"/>
                <w:szCs w:val="16"/>
              </w:rPr>
            </w:pPr>
            <w:r w:rsidRPr="00471235">
              <w:rPr>
                <w:b/>
                <w:color w:val="000000"/>
                <w:sz w:val="16"/>
                <w:szCs w:val="16"/>
              </w:rPr>
              <w:t>0,20</w:t>
            </w:r>
          </w:p>
        </w:tc>
        <w:tc>
          <w:tcPr>
            <w:tcW w:w="1231" w:type="dxa"/>
            <w:shd w:val="clear" w:color="auto" w:fill="auto"/>
            <w:noWrap/>
            <w:vAlign w:val="bottom"/>
          </w:tcPr>
          <w:p w:rsidR="00471235" w:rsidRPr="00471235" w:rsidRDefault="00471235" w:rsidP="00471235">
            <w:pPr>
              <w:jc w:val="center"/>
              <w:rPr>
                <w:b/>
                <w:color w:val="000000"/>
                <w:sz w:val="16"/>
                <w:szCs w:val="16"/>
              </w:rPr>
            </w:pPr>
            <w:r w:rsidRPr="00471235">
              <w:rPr>
                <w:b/>
                <w:color w:val="000000"/>
                <w:sz w:val="16"/>
                <w:szCs w:val="16"/>
              </w:rPr>
              <w:t>0,19</w:t>
            </w:r>
          </w:p>
        </w:tc>
      </w:tr>
      <w:tr w:rsidR="00471235" w:rsidRPr="00416A45" w:rsidTr="0062750C">
        <w:trPr>
          <w:trHeight w:val="310"/>
        </w:trPr>
        <w:tc>
          <w:tcPr>
            <w:tcW w:w="3576" w:type="dxa"/>
            <w:shd w:val="clear" w:color="auto" w:fill="auto"/>
            <w:noWrap/>
            <w:vAlign w:val="bottom"/>
          </w:tcPr>
          <w:p w:rsidR="00471235" w:rsidRPr="00471235" w:rsidRDefault="00471235" w:rsidP="00471235">
            <w:pPr>
              <w:jc w:val="center"/>
              <w:rPr>
                <w:b/>
                <w:color w:val="000000"/>
                <w:sz w:val="16"/>
                <w:szCs w:val="16"/>
              </w:rPr>
            </w:pPr>
            <w:r w:rsidRPr="00471235">
              <w:rPr>
                <w:b/>
                <w:color w:val="000000"/>
                <w:sz w:val="16"/>
                <w:szCs w:val="16"/>
              </w:rPr>
              <w:t>SERVICIOS Y SOLUCIONES DE IMPRESIÓN</w:t>
            </w:r>
          </w:p>
        </w:tc>
        <w:tc>
          <w:tcPr>
            <w:tcW w:w="907" w:type="dxa"/>
            <w:shd w:val="clear" w:color="auto" w:fill="auto"/>
            <w:noWrap/>
            <w:vAlign w:val="bottom"/>
          </w:tcPr>
          <w:p w:rsidR="00471235" w:rsidRPr="00471235" w:rsidRDefault="00471235" w:rsidP="00471235">
            <w:pPr>
              <w:jc w:val="center"/>
              <w:rPr>
                <w:b/>
                <w:color w:val="000000"/>
                <w:sz w:val="16"/>
                <w:szCs w:val="16"/>
              </w:rPr>
            </w:pPr>
            <w:r w:rsidRPr="00471235">
              <w:rPr>
                <w:b/>
                <w:color w:val="000000"/>
                <w:sz w:val="16"/>
                <w:szCs w:val="16"/>
              </w:rPr>
              <w:t>18,03</w:t>
            </w:r>
          </w:p>
        </w:tc>
        <w:tc>
          <w:tcPr>
            <w:tcW w:w="1423" w:type="dxa"/>
            <w:shd w:val="clear" w:color="auto" w:fill="auto"/>
            <w:noWrap/>
            <w:vAlign w:val="bottom"/>
          </w:tcPr>
          <w:p w:rsidR="00471235" w:rsidRPr="00471235" w:rsidRDefault="00471235" w:rsidP="00471235">
            <w:pPr>
              <w:jc w:val="center"/>
              <w:rPr>
                <w:b/>
                <w:color w:val="000000"/>
                <w:sz w:val="16"/>
                <w:szCs w:val="16"/>
              </w:rPr>
            </w:pPr>
            <w:r w:rsidRPr="00471235">
              <w:rPr>
                <w:b/>
                <w:color w:val="000000"/>
                <w:sz w:val="16"/>
                <w:szCs w:val="16"/>
              </w:rPr>
              <w:t>0,01</w:t>
            </w:r>
          </w:p>
        </w:tc>
        <w:tc>
          <w:tcPr>
            <w:tcW w:w="1186" w:type="dxa"/>
            <w:shd w:val="clear" w:color="auto" w:fill="auto"/>
            <w:noWrap/>
            <w:vAlign w:val="bottom"/>
          </w:tcPr>
          <w:p w:rsidR="00471235" w:rsidRPr="00471235" w:rsidRDefault="00471235" w:rsidP="00471235">
            <w:pPr>
              <w:jc w:val="center"/>
              <w:rPr>
                <w:b/>
                <w:color w:val="000000"/>
                <w:sz w:val="16"/>
                <w:szCs w:val="16"/>
              </w:rPr>
            </w:pPr>
            <w:r w:rsidRPr="00471235">
              <w:rPr>
                <w:b/>
                <w:color w:val="000000"/>
                <w:sz w:val="16"/>
                <w:szCs w:val="16"/>
              </w:rPr>
              <w:t>1404,87</w:t>
            </w:r>
          </w:p>
        </w:tc>
        <w:tc>
          <w:tcPr>
            <w:tcW w:w="1231" w:type="dxa"/>
            <w:shd w:val="clear" w:color="auto" w:fill="auto"/>
            <w:noWrap/>
            <w:vAlign w:val="bottom"/>
          </w:tcPr>
          <w:p w:rsidR="00471235" w:rsidRPr="00471235" w:rsidRDefault="00471235" w:rsidP="00471235">
            <w:pPr>
              <w:jc w:val="center"/>
              <w:rPr>
                <w:b/>
                <w:color w:val="000000"/>
                <w:sz w:val="16"/>
                <w:szCs w:val="16"/>
              </w:rPr>
            </w:pPr>
            <w:r w:rsidRPr="00471235">
              <w:rPr>
                <w:b/>
                <w:color w:val="000000"/>
                <w:sz w:val="16"/>
                <w:szCs w:val="16"/>
              </w:rPr>
              <w:t>0,31</w:t>
            </w:r>
          </w:p>
        </w:tc>
        <w:tc>
          <w:tcPr>
            <w:tcW w:w="1231" w:type="dxa"/>
            <w:shd w:val="clear" w:color="auto" w:fill="auto"/>
            <w:noWrap/>
            <w:vAlign w:val="bottom"/>
          </w:tcPr>
          <w:p w:rsidR="00471235" w:rsidRPr="00471235" w:rsidRDefault="00471235" w:rsidP="00471235">
            <w:pPr>
              <w:jc w:val="center"/>
              <w:rPr>
                <w:b/>
                <w:color w:val="000000"/>
                <w:sz w:val="16"/>
                <w:szCs w:val="16"/>
              </w:rPr>
            </w:pPr>
            <w:r w:rsidRPr="00471235">
              <w:rPr>
                <w:b/>
                <w:color w:val="000000"/>
                <w:sz w:val="16"/>
                <w:szCs w:val="16"/>
              </w:rPr>
              <w:t>0,30</w:t>
            </w:r>
          </w:p>
        </w:tc>
      </w:tr>
      <w:tr w:rsidR="00471235" w:rsidRPr="00416A45" w:rsidTr="0062750C">
        <w:trPr>
          <w:trHeight w:val="310"/>
        </w:trPr>
        <w:tc>
          <w:tcPr>
            <w:tcW w:w="3576" w:type="dxa"/>
            <w:shd w:val="clear" w:color="auto" w:fill="auto"/>
            <w:noWrap/>
            <w:vAlign w:val="bottom"/>
          </w:tcPr>
          <w:p w:rsidR="00471235" w:rsidRPr="00471235" w:rsidRDefault="00471235" w:rsidP="00471235">
            <w:pPr>
              <w:jc w:val="center"/>
              <w:rPr>
                <w:b/>
                <w:color w:val="000000"/>
                <w:sz w:val="16"/>
                <w:szCs w:val="16"/>
              </w:rPr>
            </w:pPr>
            <w:r w:rsidRPr="00471235">
              <w:rPr>
                <w:b/>
                <w:color w:val="000000"/>
                <w:sz w:val="16"/>
                <w:szCs w:val="16"/>
              </w:rPr>
              <w:t>PLOT IMPRESION DIGITAL</w:t>
            </w:r>
          </w:p>
        </w:tc>
        <w:tc>
          <w:tcPr>
            <w:tcW w:w="907" w:type="dxa"/>
            <w:shd w:val="clear" w:color="auto" w:fill="auto"/>
            <w:noWrap/>
            <w:vAlign w:val="bottom"/>
          </w:tcPr>
          <w:p w:rsidR="00471235" w:rsidRPr="00471235" w:rsidRDefault="00471235" w:rsidP="00471235">
            <w:pPr>
              <w:jc w:val="center"/>
              <w:rPr>
                <w:b/>
                <w:color w:val="000000"/>
                <w:sz w:val="16"/>
                <w:szCs w:val="16"/>
              </w:rPr>
            </w:pPr>
            <w:r w:rsidRPr="00471235">
              <w:rPr>
                <w:b/>
                <w:color w:val="000000"/>
                <w:sz w:val="16"/>
                <w:szCs w:val="16"/>
              </w:rPr>
              <w:t>1,90</w:t>
            </w:r>
          </w:p>
        </w:tc>
        <w:tc>
          <w:tcPr>
            <w:tcW w:w="1423" w:type="dxa"/>
            <w:shd w:val="clear" w:color="auto" w:fill="auto"/>
            <w:noWrap/>
            <w:vAlign w:val="bottom"/>
          </w:tcPr>
          <w:p w:rsidR="00471235" w:rsidRPr="00471235" w:rsidRDefault="00471235" w:rsidP="00471235">
            <w:pPr>
              <w:jc w:val="center"/>
              <w:rPr>
                <w:b/>
                <w:color w:val="000000"/>
                <w:sz w:val="16"/>
                <w:szCs w:val="16"/>
              </w:rPr>
            </w:pPr>
            <w:r w:rsidRPr="00471235">
              <w:rPr>
                <w:b/>
                <w:color w:val="000000"/>
                <w:sz w:val="16"/>
                <w:szCs w:val="16"/>
              </w:rPr>
              <w:t>0,43</w:t>
            </w:r>
          </w:p>
        </w:tc>
        <w:tc>
          <w:tcPr>
            <w:tcW w:w="1186" w:type="dxa"/>
            <w:shd w:val="clear" w:color="auto" w:fill="auto"/>
            <w:noWrap/>
            <w:vAlign w:val="bottom"/>
          </w:tcPr>
          <w:p w:rsidR="00471235" w:rsidRPr="00471235" w:rsidRDefault="00471235" w:rsidP="00471235">
            <w:pPr>
              <w:jc w:val="center"/>
              <w:rPr>
                <w:b/>
                <w:color w:val="000000"/>
                <w:sz w:val="16"/>
                <w:szCs w:val="16"/>
              </w:rPr>
            </w:pPr>
            <w:r w:rsidRPr="00471235">
              <w:rPr>
                <w:b/>
                <w:color w:val="000000"/>
                <w:sz w:val="16"/>
                <w:szCs w:val="16"/>
              </w:rPr>
              <w:t>3,24</w:t>
            </w:r>
          </w:p>
        </w:tc>
        <w:tc>
          <w:tcPr>
            <w:tcW w:w="1231" w:type="dxa"/>
            <w:shd w:val="clear" w:color="auto" w:fill="auto"/>
            <w:noWrap/>
            <w:vAlign w:val="bottom"/>
          </w:tcPr>
          <w:p w:rsidR="00471235" w:rsidRPr="00471235" w:rsidRDefault="00471235" w:rsidP="00471235">
            <w:pPr>
              <w:jc w:val="center"/>
              <w:rPr>
                <w:b/>
                <w:color w:val="000000"/>
                <w:sz w:val="16"/>
                <w:szCs w:val="16"/>
              </w:rPr>
            </w:pPr>
            <w:r w:rsidRPr="00471235">
              <w:rPr>
                <w:b/>
                <w:color w:val="000000"/>
                <w:sz w:val="16"/>
                <w:szCs w:val="16"/>
              </w:rPr>
              <w:t>0,30</w:t>
            </w:r>
          </w:p>
        </w:tc>
        <w:tc>
          <w:tcPr>
            <w:tcW w:w="1231" w:type="dxa"/>
            <w:shd w:val="clear" w:color="auto" w:fill="auto"/>
            <w:noWrap/>
            <w:vAlign w:val="bottom"/>
          </w:tcPr>
          <w:p w:rsidR="00471235" w:rsidRPr="00471235" w:rsidRDefault="00471235" w:rsidP="00471235">
            <w:pPr>
              <w:jc w:val="center"/>
              <w:rPr>
                <w:b/>
                <w:color w:val="000000"/>
                <w:sz w:val="16"/>
                <w:szCs w:val="16"/>
              </w:rPr>
            </w:pPr>
            <w:r w:rsidRPr="00471235">
              <w:rPr>
                <w:b/>
                <w:color w:val="000000"/>
                <w:sz w:val="16"/>
                <w:szCs w:val="16"/>
              </w:rPr>
              <w:t>0,17</w:t>
            </w:r>
          </w:p>
        </w:tc>
      </w:tr>
      <w:tr w:rsidR="00471235" w:rsidRPr="00416A45" w:rsidTr="0062750C">
        <w:trPr>
          <w:trHeight w:val="310"/>
        </w:trPr>
        <w:tc>
          <w:tcPr>
            <w:tcW w:w="3576" w:type="dxa"/>
            <w:shd w:val="clear" w:color="auto" w:fill="auto"/>
            <w:noWrap/>
            <w:vAlign w:val="bottom"/>
          </w:tcPr>
          <w:p w:rsidR="00471235" w:rsidRPr="00471235" w:rsidRDefault="00471235" w:rsidP="00471235">
            <w:pPr>
              <w:jc w:val="center"/>
              <w:rPr>
                <w:b/>
                <w:color w:val="000000"/>
                <w:sz w:val="16"/>
                <w:szCs w:val="16"/>
              </w:rPr>
            </w:pPr>
            <w:r w:rsidRPr="00471235">
              <w:rPr>
                <w:b/>
                <w:color w:val="000000"/>
                <w:sz w:val="16"/>
                <w:szCs w:val="16"/>
              </w:rPr>
              <w:t>SOLUCIONES DE IMPRESIÓN CORPORATIVA</w:t>
            </w:r>
          </w:p>
        </w:tc>
        <w:tc>
          <w:tcPr>
            <w:tcW w:w="907" w:type="dxa"/>
            <w:shd w:val="clear" w:color="auto" w:fill="auto"/>
            <w:noWrap/>
            <w:vAlign w:val="bottom"/>
          </w:tcPr>
          <w:p w:rsidR="00471235" w:rsidRPr="00471235" w:rsidRDefault="00471235" w:rsidP="00471235">
            <w:pPr>
              <w:jc w:val="center"/>
              <w:rPr>
                <w:b/>
                <w:color w:val="000000"/>
                <w:sz w:val="16"/>
                <w:szCs w:val="16"/>
              </w:rPr>
            </w:pPr>
            <w:r w:rsidRPr="00471235">
              <w:rPr>
                <w:b/>
                <w:color w:val="000000"/>
                <w:sz w:val="16"/>
                <w:szCs w:val="16"/>
              </w:rPr>
              <w:t>1,90</w:t>
            </w:r>
          </w:p>
        </w:tc>
        <w:tc>
          <w:tcPr>
            <w:tcW w:w="1423" w:type="dxa"/>
            <w:shd w:val="clear" w:color="auto" w:fill="auto"/>
            <w:noWrap/>
            <w:vAlign w:val="bottom"/>
          </w:tcPr>
          <w:p w:rsidR="00471235" w:rsidRPr="00471235" w:rsidRDefault="00471235" w:rsidP="00471235">
            <w:pPr>
              <w:jc w:val="center"/>
              <w:rPr>
                <w:b/>
                <w:color w:val="000000"/>
                <w:sz w:val="16"/>
                <w:szCs w:val="16"/>
              </w:rPr>
            </w:pPr>
            <w:r w:rsidRPr="00471235">
              <w:rPr>
                <w:b/>
                <w:color w:val="000000"/>
                <w:sz w:val="16"/>
                <w:szCs w:val="16"/>
              </w:rPr>
              <w:t>0,70</w:t>
            </w:r>
          </w:p>
        </w:tc>
        <w:tc>
          <w:tcPr>
            <w:tcW w:w="1186" w:type="dxa"/>
            <w:shd w:val="clear" w:color="auto" w:fill="auto"/>
            <w:noWrap/>
            <w:vAlign w:val="bottom"/>
          </w:tcPr>
          <w:p w:rsidR="00471235" w:rsidRPr="00471235" w:rsidRDefault="00471235" w:rsidP="00471235">
            <w:pPr>
              <w:jc w:val="center"/>
              <w:rPr>
                <w:b/>
                <w:color w:val="000000"/>
                <w:sz w:val="16"/>
                <w:szCs w:val="16"/>
              </w:rPr>
            </w:pPr>
            <w:r w:rsidRPr="00471235">
              <w:rPr>
                <w:b/>
                <w:color w:val="000000"/>
                <w:sz w:val="16"/>
                <w:szCs w:val="16"/>
              </w:rPr>
              <w:t>-2,96</w:t>
            </w:r>
          </w:p>
        </w:tc>
        <w:tc>
          <w:tcPr>
            <w:tcW w:w="1231" w:type="dxa"/>
            <w:shd w:val="clear" w:color="auto" w:fill="auto"/>
            <w:noWrap/>
            <w:vAlign w:val="bottom"/>
          </w:tcPr>
          <w:p w:rsidR="00471235" w:rsidRPr="00471235" w:rsidRDefault="00471235" w:rsidP="00471235">
            <w:pPr>
              <w:jc w:val="center"/>
              <w:rPr>
                <w:b/>
                <w:color w:val="000000"/>
                <w:sz w:val="16"/>
                <w:szCs w:val="16"/>
              </w:rPr>
            </w:pPr>
            <w:r w:rsidRPr="00471235">
              <w:rPr>
                <w:b/>
                <w:color w:val="000000"/>
                <w:sz w:val="16"/>
                <w:szCs w:val="16"/>
              </w:rPr>
              <w:t>-0,14</w:t>
            </w:r>
          </w:p>
        </w:tc>
        <w:tc>
          <w:tcPr>
            <w:tcW w:w="1231" w:type="dxa"/>
            <w:shd w:val="clear" w:color="auto" w:fill="auto"/>
            <w:noWrap/>
            <w:vAlign w:val="bottom"/>
          </w:tcPr>
          <w:p w:rsidR="00471235" w:rsidRPr="00471235" w:rsidRDefault="00471235" w:rsidP="00471235">
            <w:pPr>
              <w:jc w:val="center"/>
              <w:rPr>
                <w:b/>
                <w:color w:val="000000"/>
                <w:sz w:val="16"/>
                <w:szCs w:val="16"/>
              </w:rPr>
            </w:pPr>
            <w:r w:rsidRPr="00471235">
              <w:rPr>
                <w:b/>
                <w:color w:val="000000"/>
                <w:sz w:val="16"/>
                <w:szCs w:val="16"/>
              </w:rPr>
              <w:t>-0,04</w:t>
            </w:r>
          </w:p>
        </w:tc>
      </w:tr>
      <w:tr w:rsidR="00471235" w:rsidRPr="00416A45" w:rsidTr="0062750C">
        <w:trPr>
          <w:trHeight w:val="310"/>
        </w:trPr>
        <w:tc>
          <w:tcPr>
            <w:tcW w:w="3576" w:type="dxa"/>
            <w:shd w:val="clear" w:color="auto" w:fill="auto"/>
            <w:noWrap/>
            <w:vAlign w:val="bottom"/>
          </w:tcPr>
          <w:p w:rsidR="00471235" w:rsidRPr="00471235" w:rsidRDefault="00471235" w:rsidP="00471235">
            <w:pPr>
              <w:jc w:val="center"/>
              <w:rPr>
                <w:b/>
                <w:color w:val="000000"/>
                <w:sz w:val="16"/>
                <w:szCs w:val="16"/>
              </w:rPr>
            </w:pPr>
            <w:r w:rsidRPr="00471235">
              <w:rPr>
                <w:b/>
                <w:color w:val="000000"/>
                <w:sz w:val="16"/>
                <w:szCs w:val="16"/>
              </w:rPr>
              <w:t>PLOT CENTER IMPRESIONES</w:t>
            </w:r>
          </w:p>
        </w:tc>
        <w:tc>
          <w:tcPr>
            <w:tcW w:w="907" w:type="dxa"/>
            <w:shd w:val="clear" w:color="auto" w:fill="auto"/>
            <w:noWrap/>
            <w:vAlign w:val="bottom"/>
          </w:tcPr>
          <w:p w:rsidR="00471235" w:rsidRPr="00471235" w:rsidRDefault="00471235" w:rsidP="00471235">
            <w:pPr>
              <w:jc w:val="center"/>
              <w:rPr>
                <w:b/>
                <w:color w:val="000000"/>
                <w:sz w:val="16"/>
                <w:szCs w:val="16"/>
              </w:rPr>
            </w:pPr>
            <w:r w:rsidRPr="00471235">
              <w:rPr>
                <w:b/>
                <w:color w:val="000000"/>
                <w:sz w:val="16"/>
                <w:szCs w:val="16"/>
              </w:rPr>
              <w:t>1,32</w:t>
            </w:r>
          </w:p>
        </w:tc>
        <w:tc>
          <w:tcPr>
            <w:tcW w:w="1423" w:type="dxa"/>
            <w:shd w:val="clear" w:color="auto" w:fill="auto"/>
            <w:noWrap/>
            <w:vAlign w:val="bottom"/>
          </w:tcPr>
          <w:p w:rsidR="00471235" w:rsidRPr="00471235" w:rsidRDefault="00471235" w:rsidP="00471235">
            <w:pPr>
              <w:jc w:val="center"/>
              <w:rPr>
                <w:b/>
                <w:color w:val="000000"/>
                <w:sz w:val="16"/>
                <w:szCs w:val="16"/>
              </w:rPr>
            </w:pPr>
            <w:r w:rsidRPr="00471235">
              <w:rPr>
                <w:b/>
                <w:color w:val="000000"/>
                <w:sz w:val="16"/>
                <w:szCs w:val="16"/>
              </w:rPr>
              <w:t>1,04</w:t>
            </w:r>
          </w:p>
        </w:tc>
        <w:tc>
          <w:tcPr>
            <w:tcW w:w="1186" w:type="dxa"/>
            <w:shd w:val="clear" w:color="auto" w:fill="auto"/>
            <w:noWrap/>
            <w:vAlign w:val="bottom"/>
          </w:tcPr>
          <w:p w:rsidR="00471235" w:rsidRPr="00471235" w:rsidRDefault="00471235" w:rsidP="00471235">
            <w:pPr>
              <w:jc w:val="center"/>
              <w:rPr>
                <w:b/>
                <w:color w:val="000000"/>
                <w:sz w:val="16"/>
                <w:szCs w:val="16"/>
              </w:rPr>
            </w:pPr>
            <w:r w:rsidRPr="00471235">
              <w:rPr>
                <w:b/>
                <w:color w:val="000000"/>
                <w:sz w:val="16"/>
                <w:szCs w:val="16"/>
              </w:rPr>
              <w:t>26,50</w:t>
            </w:r>
          </w:p>
        </w:tc>
        <w:tc>
          <w:tcPr>
            <w:tcW w:w="1231" w:type="dxa"/>
            <w:shd w:val="clear" w:color="auto" w:fill="auto"/>
            <w:noWrap/>
            <w:vAlign w:val="bottom"/>
          </w:tcPr>
          <w:p w:rsidR="00471235" w:rsidRPr="00471235" w:rsidRDefault="00471235" w:rsidP="00471235">
            <w:pPr>
              <w:jc w:val="center"/>
              <w:rPr>
                <w:b/>
                <w:color w:val="000000"/>
                <w:sz w:val="16"/>
                <w:szCs w:val="16"/>
              </w:rPr>
            </w:pPr>
            <w:r w:rsidRPr="00471235">
              <w:rPr>
                <w:b/>
                <w:color w:val="000000"/>
                <w:sz w:val="16"/>
                <w:szCs w:val="16"/>
              </w:rPr>
              <w:t>-6,16</w:t>
            </w:r>
          </w:p>
        </w:tc>
        <w:tc>
          <w:tcPr>
            <w:tcW w:w="1231" w:type="dxa"/>
            <w:shd w:val="clear" w:color="auto" w:fill="auto"/>
            <w:noWrap/>
            <w:vAlign w:val="bottom"/>
          </w:tcPr>
          <w:p w:rsidR="00471235" w:rsidRPr="00471235" w:rsidRDefault="00471235" w:rsidP="00471235">
            <w:pPr>
              <w:jc w:val="center"/>
              <w:rPr>
                <w:b/>
                <w:color w:val="000000"/>
                <w:sz w:val="16"/>
                <w:szCs w:val="16"/>
              </w:rPr>
            </w:pPr>
            <w:r w:rsidRPr="00471235">
              <w:rPr>
                <w:b/>
                <w:color w:val="000000"/>
                <w:sz w:val="16"/>
                <w:szCs w:val="16"/>
              </w:rPr>
              <w:t>0,29</w:t>
            </w:r>
          </w:p>
        </w:tc>
      </w:tr>
      <w:tr w:rsidR="00471235" w:rsidRPr="00416A45" w:rsidTr="0062750C">
        <w:trPr>
          <w:trHeight w:val="310"/>
        </w:trPr>
        <w:tc>
          <w:tcPr>
            <w:tcW w:w="3576" w:type="dxa"/>
            <w:shd w:val="clear" w:color="auto" w:fill="auto"/>
            <w:noWrap/>
            <w:vAlign w:val="bottom"/>
          </w:tcPr>
          <w:p w:rsidR="00471235" w:rsidRPr="00471235" w:rsidRDefault="00471235" w:rsidP="00471235">
            <w:pPr>
              <w:jc w:val="center"/>
              <w:rPr>
                <w:b/>
                <w:color w:val="000000"/>
                <w:sz w:val="16"/>
                <w:szCs w:val="16"/>
              </w:rPr>
            </w:pPr>
            <w:r w:rsidRPr="00471235">
              <w:rPr>
                <w:b/>
                <w:color w:val="000000"/>
                <w:sz w:val="16"/>
                <w:szCs w:val="16"/>
              </w:rPr>
              <w:lastRenderedPageBreak/>
              <w:t>IMPRESIONES RAPIDAS 1</w:t>
            </w:r>
          </w:p>
        </w:tc>
        <w:tc>
          <w:tcPr>
            <w:tcW w:w="907" w:type="dxa"/>
            <w:shd w:val="clear" w:color="auto" w:fill="auto"/>
            <w:noWrap/>
            <w:vAlign w:val="bottom"/>
          </w:tcPr>
          <w:p w:rsidR="00471235" w:rsidRPr="00471235" w:rsidRDefault="00471235" w:rsidP="00471235">
            <w:pPr>
              <w:jc w:val="center"/>
              <w:rPr>
                <w:b/>
                <w:color w:val="000000"/>
                <w:sz w:val="16"/>
                <w:szCs w:val="16"/>
              </w:rPr>
            </w:pPr>
            <w:r w:rsidRPr="00471235">
              <w:rPr>
                <w:b/>
                <w:color w:val="000000"/>
                <w:sz w:val="16"/>
                <w:szCs w:val="16"/>
              </w:rPr>
              <w:t>2,46</w:t>
            </w:r>
          </w:p>
        </w:tc>
        <w:tc>
          <w:tcPr>
            <w:tcW w:w="1423" w:type="dxa"/>
            <w:shd w:val="clear" w:color="auto" w:fill="auto"/>
            <w:noWrap/>
            <w:vAlign w:val="bottom"/>
          </w:tcPr>
          <w:p w:rsidR="00471235" w:rsidRPr="00471235" w:rsidRDefault="00471235" w:rsidP="00471235">
            <w:pPr>
              <w:jc w:val="center"/>
              <w:rPr>
                <w:b/>
                <w:color w:val="000000"/>
                <w:sz w:val="16"/>
                <w:szCs w:val="16"/>
              </w:rPr>
            </w:pPr>
            <w:r w:rsidRPr="00471235">
              <w:rPr>
                <w:b/>
                <w:color w:val="000000"/>
                <w:sz w:val="16"/>
                <w:szCs w:val="16"/>
              </w:rPr>
              <w:t>0,13</w:t>
            </w:r>
          </w:p>
        </w:tc>
        <w:tc>
          <w:tcPr>
            <w:tcW w:w="1186" w:type="dxa"/>
            <w:shd w:val="clear" w:color="auto" w:fill="auto"/>
            <w:noWrap/>
            <w:vAlign w:val="bottom"/>
          </w:tcPr>
          <w:p w:rsidR="00471235" w:rsidRPr="00471235" w:rsidRDefault="00471235" w:rsidP="00471235">
            <w:pPr>
              <w:jc w:val="center"/>
              <w:rPr>
                <w:b/>
                <w:color w:val="000000"/>
                <w:sz w:val="16"/>
                <w:szCs w:val="16"/>
              </w:rPr>
            </w:pPr>
            <w:r w:rsidRPr="00471235">
              <w:rPr>
                <w:b/>
                <w:color w:val="000000"/>
                <w:sz w:val="16"/>
                <w:szCs w:val="16"/>
              </w:rPr>
              <w:t>41,49</w:t>
            </w:r>
          </w:p>
        </w:tc>
        <w:tc>
          <w:tcPr>
            <w:tcW w:w="1231" w:type="dxa"/>
            <w:shd w:val="clear" w:color="auto" w:fill="auto"/>
            <w:noWrap/>
            <w:vAlign w:val="bottom"/>
          </w:tcPr>
          <w:p w:rsidR="00471235" w:rsidRPr="00471235" w:rsidRDefault="00471235" w:rsidP="00471235">
            <w:pPr>
              <w:jc w:val="center"/>
              <w:rPr>
                <w:b/>
                <w:color w:val="000000"/>
                <w:sz w:val="16"/>
                <w:szCs w:val="16"/>
              </w:rPr>
            </w:pPr>
            <w:r w:rsidRPr="00471235">
              <w:rPr>
                <w:b/>
                <w:color w:val="000000"/>
                <w:sz w:val="16"/>
                <w:szCs w:val="16"/>
              </w:rPr>
              <w:t>0,20</w:t>
            </w:r>
          </w:p>
        </w:tc>
        <w:tc>
          <w:tcPr>
            <w:tcW w:w="1231" w:type="dxa"/>
            <w:shd w:val="clear" w:color="auto" w:fill="auto"/>
            <w:noWrap/>
            <w:vAlign w:val="bottom"/>
          </w:tcPr>
          <w:p w:rsidR="00471235" w:rsidRPr="00471235" w:rsidRDefault="00471235" w:rsidP="00471235">
            <w:pPr>
              <w:jc w:val="center"/>
              <w:rPr>
                <w:b/>
                <w:color w:val="000000"/>
                <w:sz w:val="16"/>
                <w:szCs w:val="16"/>
              </w:rPr>
            </w:pPr>
            <w:r w:rsidRPr="00471235">
              <w:rPr>
                <w:b/>
                <w:color w:val="000000"/>
                <w:sz w:val="16"/>
                <w:szCs w:val="16"/>
              </w:rPr>
              <w:t>0,17</w:t>
            </w:r>
          </w:p>
        </w:tc>
      </w:tr>
      <w:tr w:rsidR="00471235" w:rsidRPr="00416A45" w:rsidTr="0062750C">
        <w:trPr>
          <w:trHeight w:val="310"/>
        </w:trPr>
        <w:tc>
          <w:tcPr>
            <w:tcW w:w="3576" w:type="dxa"/>
            <w:shd w:val="clear" w:color="auto" w:fill="auto"/>
            <w:noWrap/>
            <w:vAlign w:val="bottom"/>
          </w:tcPr>
          <w:p w:rsidR="00471235" w:rsidRPr="00471235" w:rsidRDefault="00471235" w:rsidP="00471235">
            <w:pPr>
              <w:jc w:val="center"/>
              <w:rPr>
                <w:b/>
                <w:color w:val="000000"/>
                <w:sz w:val="16"/>
                <w:szCs w:val="16"/>
              </w:rPr>
            </w:pPr>
            <w:r w:rsidRPr="00471235">
              <w:rPr>
                <w:b/>
                <w:color w:val="000000"/>
                <w:sz w:val="16"/>
                <w:szCs w:val="16"/>
              </w:rPr>
              <w:t>LA IMPRENTA EDITORES</w:t>
            </w:r>
          </w:p>
        </w:tc>
        <w:tc>
          <w:tcPr>
            <w:tcW w:w="907" w:type="dxa"/>
            <w:shd w:val="clear" w:color="auto" w:fill="auto"/>
            <w:noWrap/>
            <w:vAlign w:val="bottom"/>
          </w:tcPr>
          <w:p w:rsidR="00471235" w:rsidRPr="00471235" w:rsidRDefault="00471235" w:rsidP="00471235">
            <w:pPr>
              <w:jc w:val="center"/>
              <w:rPr>
                <w:b/>
                <w:color w:val="000000"/>
                <w:sz w:val="16"/>
                <w:szCs w:val="16"/>
              </w:rPr>
            </w:pPr>
            <w:r w:rsidRPr="00471235">
              <w:rPr>
                <w:b/>
                <w:color w:val="000000"/>
                <w:sz w:val="16"/>
                <w:szCs w:val="16"/>
              </w:rPr>
              <w:t>1,76</w:t>
            </w:r>
          </w:p>
        </w:tc>
        <w:tc>
          <w:tcPr>
            <w:tcW w:w="1423" w:type="dxa"/>
            <w:shd w:val="clear" w:color="auto" w:fill="auto"/>
            <w:noWrap/>
            <w:vAlign w:val="bottom"/>
          </w:tcPr>
          <w:p w:rsidR="00471235" w:rsidRPr="00471235" w:rsidRDefault="00471235" w:rsidP="00471235">
            <w:pPr>
              <w:jc w:val="center"/>
              <w:rPr>
                <w:b/>
                <w:color w:val="000000"/>
                <w:sz w:val="16"/>
                <w:szCs w:val="16"/>
              </w:rPr>
            </w:pPr>
            <w:r w:rsidRPr="00471235">
              <w:rPr>
                <w:b/>
                <w:color w:val="000000"/>
                <w:sz w:val="16"/>
                <w:szCs w:val="16"/>
              </w:rPr>
              <w:t>0,54</w:t>
            </w:r>
          </w:p>
        </w:tc>
        <w:tc>
          <w:tcPr>
            <w:tcW w:w="1186" w:type="dxa"/>
            <w:shd w:val="clear" w:color="auto" w:fill="auto"/>
            <w:noWrap/>
            <w:vAlign w:val="bottom"/>
          </w:tcPr>
          <w:p w:rsidR="00471235" w:rsidRPr="00471235" w:rsidRDefault="00471235" w:rsidP="00471235">
            <w:pPr>
              <w:jc w:val="center"/>
              <w:rPr>
                <w:b/>
                <w:color w:val="000000"/>
                <w:sz w:val="16"/>
                <w:szCs w:val="16"/>
              </w:rPr>
            </w:pPr>
            <w:r w:rsidRPr="00471235">
              <w:rPr>
                <w:b/>
                <w:color w:val="000000"/>
                <w:sz w:val="16"/>
                <w:szCs w:val="16"/>
              </w:rPr>
              <w:t>3,73</w:t>
            </w:r>
          </w:p>
        </w:tc>
        <w:tc>
          <w:tcPr>
            <w:tcW w:w="1231" w:type="dxa"/>
            <w:shd w:val="clear" w:color="auto" w:fill="auto"/>
            <w:noWrap/>
            <w:vAlign w:val="bottom"/>
          </w:tcPr>
          <w:p w:rsidR="00471235" w:rsidRPr="00471235" w:rsidRDefault="00471235" w:rsidP="00471235">
            <w:pPr>
              <w:jc w:val="center"/>
              <w:rPr>
                <w:b/>
                <w:color w:val="000000"/>
                <w:sz w:val="16"/>
                <w:szCs w:val="16"/>
              </w:rPr>
            </w:pPr>
            <w:r w:rsidRPr="00471235">
              <w:rPr>
                <w:b/>
                <w:color w:val="000000"/>
                <w:sz w:val="16"/>
                <w:szCs w:val="16"/>
              </w:rPr>
              <w:t>0,26</w:t>
            </w:r>
          </w:p>
        </w:tc>
        <w:tc>
          <w:tcPr>
            <w:tcW w:w="1231" w:type="dxa"/>
            <w:shd w:val="clear" w:color="auto" w:fill="auto"/>
            <w:noWrap/>
            <w:vAlign w:val="bottom"/>
          </w:tcPr>
          <w:p w:rsidR="00471235" w:rsidRPr="00471235" w:rsidRDefault="00471235" w:rsidP="00471235">
            <w:pPr>
              <w:jc w:val="center"/>
              <w:rPr>
                <w:b/>
                <w:color w:val="000000"/>
                <w:sz w:val="16"/>
                <w:szCs w:val="16"/>
              </w:rPr>
            </w:pPr>
            <w:r w:rsidRPr="00471235">
              <w:rPr>
                <w:b/>
                <w:color w:val="000000"/>
                <w:sz w:val="16"/>
                <w:szCs w:val="16"/>
              </w:rPr>
              <w:t>0,12</w:t>
            </w:r>
          </w:p>
        </w:tc>
      </w:tr>
      <w:tr w:rsidR="00471235" w:rsidRPr="00416A45" w:rsidTr="0062750C">
        <w:trPr>
          <w:trHeight w:val="310"/>
        </w:trPr>
        <w:tc>
          <w:tcPr>
            <w:tcW w:w="3576" w:type="dxa"/>
            <w:shd w:val="clear" w:color="auto" w:fill="auto"/>
            <w:noWrap/>
            <w:vAlign w:val="bottom"/>
          </w:tcPr>
          <w:p w:rsidR="00471235" w:rsidRPr="00471235" w:rsidRDefault="00471235" w:rsidP="00471235">
            <w:pPr>
              <w:jc w:val="center"/>
              <w:rPr>
                <w:b/>
                <w:color w:val="000000"/>
                <w:sz w:val="16"/>
                <w:szCs w:val="16"/>
              </w:rPr>
            </w:pPr>
            <w:r w:rsidRPr="00471235">
              <w:rPr>
                <w:b/>
                <w:color w:val="000000"/>
                <w:sz w:val="16"/>
                <w:szCs w:val="16"/>
              </w:rPr>
              <w:t>IMPRESIOS RICHARD</w:t>
            </w:r>
          </w:p>
        </w:tc>
        <w:tc>
          <w:tcPr>
            <w:tcW w:w="907" w:type="dxa"/>
            <w:shd w:val="clear" w:color="auto" w:fill="auto"/>
            <w:noWrap/>
            <w:vAlign w:val="bottom"/>
          </w:tcPr>
          <w:p w:rsidR="00471235" w:rsidRPr="00471235" w:rsidRDefault="00471235" w:rsidP="00471235">
            <w:pPr>
              <w:jc w:val="center"/>
              <w:rPr>
                <w:b/>
                <w:color w:val="000000"/>
                <w:sz w:val="16"/>
                <w:szCs w:val="16"/>
              </w:rPr>
            </w:pPr>
            <w:r w:rsidRPr="00471235">
              <w:rPr>
                <w:b/>
                <w:color w:val="000000"/>
                <w:sz w:val="16"/>
                <w:szCs w:val="16"/>
              </w:rPr>
              <w:t>1,45</w:t>
            </w:r>
          </w:p>
        </w:tc>
        <w:tc>
          <w:tcPr>
            <w:tcW w:w="1423" w:type="dxa"/>
            <w:shd w:val="clear" w:color="auto" w:fill="auto"/>
            <w:noWrap/>
            <w:vAlign w:val="bottom"/>
          </w:tcPr>
          <w:p w:rsidR="00471235" w:rsidRPr="00471235" w:rsidRDefault="00471235" w:rsidP="00471235">
            <w:pPr>
              <w:jc w:val="center"/>
              <w:rPr>
                <w:b/>
                <w:color w:val="000000"/>
                <w:sz w:val="16"/>
                <w:szCs w:val="16"/>
              </w:rPr>
            </w:pPr>
            <w:r w:rsidRPr="00471235">
              <w:rPr>
                <w:b/>
                <w:color w:val="000000"/>
                <w:sz w:val="16"/>
                <w:szCs w:val="16"/>
              </w:rPr>
              <w:t>0,66</w:t>
            </w:r>
          </w:p>
        </w:tc>
        <w:tc>
          <w:tcPr>
            <w:tcW w:w="1186" w:type="dxa"/>
            <w:shd w:val="clear" w:color="auto" w:fill="auto"/>
            <w:noWrap/>
            <w:vAlign w:val="bottom"/>
          </w:tcPr>
          <w:p w:rsidR="00471235" w:rsidRPr="00471235" w:rsidRDefault="00471235" w:rsidP="00471235">
            <w:pPr>
              <w:jc w:val="center"/>
              <w:rPr>
                <w:b/>
                <w:color w:val="000000"/>
                <w:sz w:val="16"/>
                <w:szCs w:val="16"/>
              </w:rPr>
            </w:pPr>
            <w:r w:rsidRPr="00471235">
              <w:rPr>
                <w:b/>
                <w:color w:val="000000"/>
                <w:sz w:val="16"/>
                <w:szCs w:val="16"/>
              </w:rPr>
              <w:t>2,89</w:t>
            </w:r>
          </w:p>
        </w:tc>
        <w:tc>
          <w:tcPr>
            <w:tcW w:w="1231" w:type="dxa"/>
            <w:shd w:val="clear" w:color="auto" w:fill="auto"/>
            <w:noWrap/>
            <w:vAlign w:val="bottom"/>
          </w:tcPr>
          <w:p w:rsidR="00471235" w:rsidRPr="00471235" w:rsidRDefault="00471235" w:rsidP="00471235">
            <w:pPr>
              <w:jc w:val="center"/>
              <w:rPr>
                <w:b/>
                <w:color w:val="000000"/>
                <w:sz w:val="16"/>
                <w:szCs w:val="16"/>
              </w:rPr>
            </w:pPr>
            <w:r w:rsidRPr="00471235">
              <w:rPr>
                <w:b/>
                <w:color w:val="000000"/>
                <w:sz w:val="16"/>
                <w:szCs w:val="16"/>
              </w:rPr>
              <w:t>0,29</w:t>
            </w:r>
          </w:p>
        </w:tc>
        <w:tc>
          <w:tcPr>
            <w:tcW w:w="1231" w:type="dxa"/>
            <w:shd w:val="clear" w:color="auto" w:fill="auto"/>
            <w:noWrap/>
            <w:vAlign w:val="bottom"/>
          </w:tcPr>
          <w:p w:rsidR="00471235" w:rsidRPr="00471235" w:rsidRDefault="00471235" w:rsidP="00471235">
            <w:pPr>
              <w:jc w:val="center"/>
              <w:rPr>
                <w:b/>
                <w:color w:val="000000"/>
                <w:sz w:val="16"/>
                <w:szCs w:val="16"/>
              </w:rPr>
            </w:pPr>
            <w:r w:rsidRPr="00471235">
              <w:rPr>
                <w:b/>
                <w:color w:val="000000"/>
                <w:sz w:val="16"/>
                <w:szCs w:val="16"/>
              </w:rPr>
              <w:t>0,10</w:t>
            </w:r>
          </w:p>
        </w:tc>
      </w:tr>
      <w:tr w:rsidR="00471235" w:rsidRPr="00416A45" w:rsidTr="0062750C">
        <w:trPr>
          <w:trHeight w:val="310"/>
        </w:trPr>
        <w:tc>
          <w:tcPr>
            <w:tcW w:w="3576" w:type="dxa"/>
            <w:shd w:val="clear" w:color="auto" w:fill="auto"/>
            <w:noWrap/>
            <w:vAlign w:val="bottom"/>
          </w:tcPr>
          <w:p w:rsidR="00471235" w:rsidRPr="00471235" w:rsidRDefault="00471235" w:rsidP="00471235">
            <w:pPr>
              <w:jc w:val="center"/>
              <w:rPr>
                <w:b/>
                <w:color w:val="000000"/>
                <w:sz w:val="16"/>
                <w:szCs w:val="16"/>
              </w:rPr>
            </w:pPr>
            <w:r w:rsidRPr="00471235">
              <w:rPr>
                <w:b/>
                <w:color w:val="000000"/>
                <w:sz w:val="16"/>
                <w:szCs w:val="16"/>
              </w:rPr>
              <w:t>MASTER PRINT EXPRESS</w:t>
            </w:r>
          </w:p>
        </w:tc>
        <w:tc>
          <w:tcPr>
            <w:tcW w:w="907" w:type="dxa"/>
            <w:shd w:val="clear" w:color="auto" w:fill="auto"/>
            <w:noWrap/>
            <w:vAlign w:val="bottom"/>
          </w:tcPr>
          <w:p w:rsidR="00471235" w:rsidRPr="00471235" w:rsidRDefault="00471235" w:rsidP="00471235">
            <w:pPr>
              <w:jc w:val="center"/>
              <w:rPr>
                <w:b/>
                <w:color w:val="000000"/>
                <w:sz w:val="16"/>
                <w:szCs w:val="16"/>
              </w:rPr>
            </w:pPr>
            <w:r w:rsidRPr="00471235">
              <w:rPr>
                <w:b/>
                <w:color w:val="000000"/>
                <w:sz w:val="16"/>
                <w:szCs w:val="16"/>
              </w:rPr>
              <w:t>4,09</w:t>
            </w:r>
          </w:p>
        </w:tc>
        <w:tc>
          <w:tcPr>
            <w:tcW w:w="1423" w:type="dxa"/>
            <w:shd w:val="clear" w:color="auto" w:fill="auto"/>
            <w:noWrap/>
            <w:vAlign w:val="bottom"/>
          </w:tcPr>
          <w:p w:rsidR="00471235" w:rsidRPr="00471235" w:rsidRDefault="00471235" w:rsidP="00471235">
            <w:pPr>
              <w:jc w:val="center"/>
              <w:rPr>
                <w:b/>
                <w:color w:val="000000"/>
                <w:sz w:val="16"/>
                <w:szCs w:val="16"/>
              </w:rPr>
            </w:pPr>
            <w:r w:rsidRPr="00471235">
              <w:rPr>
                <w:b/>
                <w:color w:val="000000"/>
                <w:sz w:val="16"/>
                <w:szCs w:val="16"/>
              </w:rPr>
              <w:t>0,12</w:t>
            </w:r>
          </w:p>
        </w:tc>
        <w:tc>
          <w:tcPr>
            <w:tcW w:w="1186" w:type="dxa"/>
            <w:shd w:val="clear" w:color="auto" w:fill="auto"/>
            <w:noWrap/>
            <w:vAlign w:val="bottom"/>
          </w:tcPr>
          <w:p w:rsidR="00471235" w:rsidRPr="00471235" w:rsidRDefault="00471235" w:rsidP="00471235">
            <w:pPr>
              <w:jc w:val="center"/>
              <w:rPr>
                <w:b/>
                <w:color w:val="000000"/>
                <w:sz w:val="16"/>
                <w:szCs w:val="16"/>
              </w:rPr>
            </w:pPr>
            <w:r w:rsidRPr="00471235">
              <w:rPr>
                <w:b/>
                <w:color w:val="000000"/>
                <w:sz w:val="16"/>
                <w:szCs w:val="16"/>
              </w:rPr>
              <w:t>30,40</w:t>
            </w:r>
          </w:p>
        </w:tc>
        <w:tc>
          <w:tcPr>
            <w:tcW w:w="1231" w:type="dxa"/>
            <w:shd w:val="clear" w:color="auto" w:fill="auto"/>
            <w:noWrap/>
            <w:vAlign w:val="bottom"/>
          </w:tcPr>
          <w:p w:rsidR="00471235" w:rsidRPr="00471235" w:rsidRDefault="00471235" w:rsidP="00471235">
            <w:pPr>
              <w:jc w:val="center"/>
              <w:rPr>
                <w:b/>
                <w:color w:val="000000"/>
                <w:sz w:val="16"/>
                <w:szCs w:val="16"/>
              </w:rPr>
            </w:pPr>
            <w:r w:rsidRPr="00471235">
              <w:rPr>
                <w:b/>
                <w:color w:val="000000"/>
                <w:sz w:val="16"/>
                <w:szCs w:val="16"/>
              </w:rPr>
              <w:t>0,43</w:t>
            </w:r>
          </w:p>
        </w:tc>
        <w:tc>
          <w:tcPr>
            <w:tcW w:w="1231" w:type="dxa"/>
            <w:shd w:val="clear" w:color="auto" w:fill="auto"/>
            <w:noWrap/>
            <w:vAlign w:val="bottom"/>
          </w:tcPr>
          <w:p w:rsidR="00471235" w:rsidRPr="00471235" w:rsidRDefault="00471235" w:rsidP="00471235">
            <w:pPr>
              <w:jc w:val="center"/>
              <w:rPr>
                <w:b/>
                <w:color w:val="000000"/>
                <w:sz w:val="16"/>
                <w:szCs w:val="16"/>
              </w:rPr>
            </w:pPr>
            <w:r w:rsidRPr="00471235">
              <w:rPr>
                <w:b/>
                <w:color w:val="000000"/>
                <w:sz w:val="16"/>
                <w:szCs w:val="16"/>
              </w:rPr>
              <w:t>0,37</w:t>
            </w:r>
          </w:p>
        </w:tc>
      </w:tr>
      <w:tr w:rsidR="00471235" w:rsidRPr="00416A45" w:rsidTr="0062750C">
        <w:trPr>
          <w:trHeight w:val="310"/>
        </w:trPr>
        <w:tc>
          <w:tcPr>
            <w:tcW w:w="3576" w:type="dxa"/>
            <w:shd w:val="clear" w:color="auto" w:fill="auto"/>
            <w:noWrap/>
            <w:vAlign w:val="bottom"/>
          </w:tcPr>
          <w:p w:rsidR="00471235" w:rsidRPr="00471235" w:rsidRDefault="00471235" w:rsidP="00471235">
            <w:pPr>
              <w:jc w:val="center"/>
              <w:rPr>
                <w:b/>
                <w:color w:val="000000"/>
                <w:sz w:val="16"/>
                <w:szCs w:val="16"/>
              </w:rPr>
            </w:pPr>
            <w:r w:rsidRPr="00471235">
              <w:rPr>
                <w:b/>
                <w:color w:val="000000"/>
                <w:sz w:val="16"/>
                <w:szCs w:val="16"/>
              </w:rPr>
              <w:t>IMPRESOS</w:t>
            </w:r>
          </w:p>
        </w:tc>
        <w:tc>
          <w:tcPr>
            <w:tcW w:w="907" w:type="dxa"/>
            <w:shd w:val="clear" w:color="auto" w:fill="auto"/>
            <w:noWrap/>
            <w:vAlign w:val="bottom"/>
          </w:tcPr>
          <w:p w:rsidR="00471235" w:rsidRPr="00471235" w:rsidRDefault="00471235" w:rsidP="00471235">
            <w:pPr>
              <w:jc w:val="center"/>
              <w:rPr>
                <w:b/>
                <w:color w:val="000000"/>
                <w:sz w:val="16"/>
                <w:szCs w:val="16"/>
              </w:rPr>
            </w:pPr>
            <w:r w:rsidRPr="00471235">
              <w:rPr>
                <w:b/>
                <w:color w:val="000000"/>
                <w:sz w:val="16"/>
                <w:szCs w:val="16"/>
              </w:rPr>
              <w:t>1,34</w:t>
            </w:r>
          </w:p>
        </w:tc>
        <w:tc>
          <w:tcPr>
            <w:tcW w:w="1423" w:type="dxa"/>
            <w:shd w:val="clear" w:color="auto" w:fill="auto"/>
            <w:noWrap/>
            <w:vAlign w:val="bottom"/>
          </w:tcPr>
          <w:p w:rsidR="00471235" w:rsidRPr="00471235" w:rsidRDefault="00471235" w:rsidP="00471235">
            <w:pPr>
              <w:jc w:val="center"/>
              <w:rPr>
                <w:b/>
                <w:color w:val="000000"/>
                <w:sz w:val="16"/>
                <w:szCs w:val="16"/>
              </w:rPr>
            </w:pPr>
            <w:r w:rsidRPr="00471235">
              <w:rPr>
                <w:b/>
                <w:color w:val="000000"/>
                <w:sz w:val="16"/>
                <w:szCs w:val="16"/>
              </w:rPr>
              <w:t>0,71</w:t>
            </w:r>
          </w:p>
        </w:tc>
        <w:tc>
          <w:tcPr>
            <w:tcW w:w="1186" w:type="dxa"/>
            <w:shd w:val="clear" w:color="auto" w:fill="auto"/>
            <w:noWrap/>
            <w:vAlign w:val="bottom"/>
          </w:tcPr>
          <w:p w:rsidR="00471235" w:rsidRPr="00471235" w:rsidRDefault="00471235" w:rsidP="00471235">
            <w:pPr>
              <w:jc w:val="center"/>
              <w:rPr>
                <w:b/>
                <w:color w:val="000000"/>
                <w:sz w:val="16"/>
                <w:szCs w:val="16"/>
              </w:rPr>
            </w:pPr>
            <w:r w:rsidRPr="00471235">
              <w:rPr>
                <w:b/>
                <w:color w:val="000000"/>
                <w:sz w:val="16"/>
                <w:szCs w:val="16"/>
              </w:rPr>
              <w:t>1,39</w:t>
            </w:r>
          </w:p>
        </w:tc>
        <w:tc>
          <w:tcPr>
            <w:tcW w:w="1231" w:type="dxa"/>
            <w:shd w:val="clear" w:color="auto" w:fill="auto"/>
            <w:noWrap/>
            <w:vAlign w:val="bottom"/>
          </w:tcPr>
          <w:p w:rsidR="00471235" w:rsidRPr="00471235" w:rsidRDefault="00471235" w:rsidP="00471235">
            <w:pPr>
              <w:jc w:val="center"/>
              <w:rPr>
                <w:b/>
                <w:color w:val="000000"/>
                <w:sz w:val="16"/>
                <w:szCs w:val="16"/>
              </w:rPr>
            </w:pPr>
            <w:r w:rsidRPr="00471235">
              <w:rPr>
                <w:b/>
                <w:color w:val="000000"/>
                <w:sz w:val="16"/>
                <w:szCs w:val="16"/>
              </w:rPr>
              <w:t>0,19</w:t>
            </w:r>
          </w:p>
        </w:tc>
        <w:tc>
          <w:tcPr>
            <w:tcW w:w="1231" w:type="dxa"/>
            <w:shd w:val="clear" w:color="auto" w:fill="auto"/>
            <w:noWrap/>
            <w:vAlign w:val="bottom"/>
          </w:tcPr>
          <w:p w:rsidR="00471235" w:rsidRPr="00471235" w:rsidRDefault="00471235" w:rsidP="00471235">
            <w:pPr>
              <w:jc w:val="center"/>
              <w:rPr>
                <w:b/>
                <w:color w:val="000000"/>
                <w:sz w:val="16"/>
                <w:szCs w:val="16"/>
              </w:rPr>
            </w:pPr>
            <w:r w:rsidRPr="00471235">
              <w:rPr>
                <w:b/>
                <w:color w:val="000000"/>
                <w:sz w:val="16"/>
                <w:szCs w:val="16"/>
              </w:rPr>
              <w:t>0,05</w:t>
            </w:r>
          </w:p>
        </w:tc>
      </w:tr>
      <w:tr w:rsidR="00471235" w:rsidRPr="00416A45" w:rsidTr="0062750C">
        <w:trPr>
          <w:trHeight w:val="310"/>
        </w:trPr>
        <w:tc>
          <w:tcPr>
            <w:tcW w:w="3576" w:type="dxa"/>
            <w:shd w:val="clear" w:color="auto" w:fill="auto"/>
            <w:noWrap/>
            <w:vAlign w:val="bottom"/>
          </w:tcPr>
          <w:p w:rsidR="00471235" w:rsidRPr="00471235" w:rsidRDefault="00471235" w:rsidP="00471235">
            <w:pPr>
              <w:jc w:val="center"/>
              <w:rPr>
                <w:b/>
                <w:color w:val="000000"/>
                <w:sz w:val="16"/>
                <w:szCs w:val="16"/>
              </w:rPr>
            </w:pPr>
            <w:r w:rsidRPr="00471235">
              <w:rPr>
                <w:b/>
                <w:color w:val="000000"/>
                <w:sz w:val="16"/>
                <w:szCs w:val="16"/>
              </w:rPr>
              <w:t>MN IMPRESOS</w:t>
            </w:r>
          </w:p>
        </w:tc>
        <w:tc>
          <w:tcPr>
            <w:tcW w:w="907" w:type="dxa"/>
            <w:shd w:val="clear" w:color="auto" w:fill="auto"/>
            <w:noWrap/>
            <w:vAlign w:val="bottom"/>
          </w:tcPr>
          <w:p w:rsidR="00471235" w:rsidRPr="00471235" w:rsidRDefault="00471235" w:rsidP="00471235">
            <w:pPr>
              <w:jc w:val="center"/>
              <w:rPr>
                <w:b/>
                <w:color w:val="000000"/>
                <w:sz w:val="16"/>
                <w:szCs w:val="16"/>
              </w:rPr>
            </w:pPr>
            <w:r w:rsidRPr="00471235">
              <w:rPr>
                <w:b/>
                <w:color w:val="000000"/>
                <w:sz w:val="16"/>
                <w:szCs w:val="16"/>
              </w:rPr>
              <w:t>43,55</w:t>
            </w:r>
          </w:p>
        </w:tc>
        <w:tc>
          <w:tcPr>
            <w:tcW w:w="1423" w:type="dxa"/>
            <w:shd w:val="clear" w:color="auto" w:fill="auto"/>
            <w:noWrap/>
            <w:vAlign w:val="bottom"/>
          </w:tcPr>
          <w:p w:rsidR="00471235" w:rsidRPr="00471235" w:rsidRDefault="00471235" w:rsidP="00471235">
            <w:pPr>
              <w:jc w:val="center"/>
              <w:rPr>
                <w:b/>
                <w:color w:val="000000"/>
                <w:sz w:val="16"/>
                <w:szCs w:val="16"/>
              </w:rPr>
            </w:pPr>
            <w:r w:rsidRPr="00471235">
              <w:rPr>
                <w:b/>
                <w:color w:val="000000"/>
                <w:sz w:val="16"/>
                <w:szCs w:val="16"/>
              </w:rPr>
              <w:t>0,14</w:t>
            </w:r>
          </w:p>
        </w:tc>
        <w:tc>
          <w:tcPr>
            <w:tcW w:w="1186" w:type="dxa"/>
            <w:shd w:val="clear" w:color="auto" w:fill="auto"/>
            <w:noWrap/>
            <w:vAlign w:val="bottom"/>
          </w:tcPr>
          <w:p w:rsidR="00471235" w:rsidRPr="00471235" w:rsidRDefault="00471235" w:rsidP="00471235">
            <w:pPr>
              <w:jc w:val="center"/>
              <w:rPr>
                <w:b/>
                <w:color w:val="000000"/>
                <w:sz w:val="16"/>
                <w:szCs w:val="16"/>
              </w:rPr>
            </w:pPr>
            <w:r w:rsidRPr="00471235">
              <w:rPr>
                <w:b/>
                <w:color w:val="000000"/>
                <w:sz w:val="16"/>
                <w:szCs w:val="16"/>
              </w:rPr>
              <w:t>76,66</w:t>
            </w:r>
          </w:p>
        </w:tc>
        <w:tc>
          <w:tcPr>
            <w:tcW w:w="1231" w:type="dxa"/>
            <w:shd w:val="clear" w:color="auto" w:fill="auto"/>
            <w:noWrap/>
            <w:vAlign w:val="bottom"/>
          </w:tcPr>
          <w:p w:rsidR="00471235" w:rsidRPr="00471235" w:rsidRDefault="00471235" w:rsidP="00471235">
            <w:pPr>
              <w:jc w:val="center"/>
              <w:rPr>
                <w:b/>
                <w:color w:val="000000"/>
                <w:sz w:val="16"/>
                <w:szCs w:val="16"/>
              </w:rPr>
            </w:pPr>
            <w:r w:rsidRPr="00471235">
              <w:rPr>
                <w:b/>
                <w:color w:val="000000"/>
                <w:sz w:val="16"/>
                <w:szCs w:val="16"/>
              </w:rPr>
              <w:t>0,51</w:t>
            </w:r>
          </w:p>
        </w:tc>
        <w:tc>
          <w:tcPr>
            <w:tcW w:w="1231" w:type="dxa"/>
            <w:shd w:val="clear" w:color="auto" w:fill="auto"/>
            <w:noWrap/>
            <w:vAlign w:val="bottom"/>
          </w:tcPr>
          <w:p w:rsidR="00471235" w:rsidRPr="00471235" w:rsidRDefault="00471235" w:rsidP="00471235">
            <w:pPr>
              <w:jc w:val="center"/>
              <w:rPr>
                <w:b/>
                <w:color w:val="000000"/>
                <w:sz w:val="16"/>
                <w:szCs w:val="16"/>
              </w:rPr>
            </w:pPr>
            <w:r w:rsidRPr="00471235">
              <w:rPr>
                <w:b/>
                <w:color w:val="000000"/>
                <w:sz w:val="16"/>
                <w:szCs w:val="16"/>
              </w:rPr>
              <w:t>0,43</w:t>
            </w:r>
          </w:p>
        </w:tc>
      </w:tr>
      <w:tr w:rsidR="00471235" w:rsidRPr="00416A45" w:rsidTr="0062750C">
        <w:trPr>
          <w:trHeight w:val="310"/>
        </w:trPr>
        <w:tc>
          <w:tcPr>
            <w:tcW w:w="3576" w:type="dxa"/>
            <w:shd w:val="clear" w:color="auto" w:fill="auto"/>
            <w:noWrap/>
            <w:vAlign w:val="bottom"/>
          </w:tcPr>
          <w:p w:rsidR="00471235" w:rsidRPr="00471235" w:rsidRDefault="00471235" w:rsidP="00471235">
            <w:pPr>
              <w:jc w:val="center"/>
              <w:rPr>
                <w:b/>
                <w:color w:val="000000"/>
                <w:sz w:val="16"/>
                <w:szCs w:val="16"/>
              </w:rPr>
            </w:pPr>
            <w:r w:rsidRPr="00471235">
              <w:rPr>
                <w:b/>
                <w:color w:val="000000"/>
                <w:sz w:val="16"/>
                <w:szCs w:val="16"/>
              </w:rPr>
              <w:t>MULTI IMPRESOS</w:t>
            </w:r>
          </w:p>
        </w:tc>
        <w:tc>
          <w:tcPr>
            <w:tcW w:w="907" w:type="dxa"/>
            <w:shd w:val="clear" w:color="auto" w:fill="auto"/>
            <w:noWrap/>
            <w:vAlign w:val="bottom"/>
          </w:tcPr>
          <w:p w:rsidR="00471235" w:rsidRPr="00471235" w:rsidRDefault="00471235" w:rsidP="00471235">
            <w:pPr>
              <w:jc w:val="center"/>
              <w:rPr>
                <w:b/>
                <w:color w:val="000000"/>
                <w:sz w:val="16"/>
                <w:szCs w:val="16"/>
              </w:rPr>
            </w:pPr>
            <w:r w:rsidRPr="00471235">
              <w:rPr>
                <w:b/>
                <w:color w:val="000000"/>
                <w:sz w:val="16"/>
                <w:szCs w:val="16"/>
              </w:rPr>
              <w:t>1,50</w:t>
            </w:r>
          </w:p>
        </w:tc>
        <w:tc>
          <w:tcPr>
            <w:tcW w:w="1423" w:type="dxa"/>
            <w:shd w:val="clear" w:color="auto" w:fill="auto"/>
            <w:noWrap/>
            <w:vAlign w:val="bottom"/>
          </w:tcPr>
          <w:p w:rsidR="00471235" w:rsidRPr="00471235" w:rsidRDefault="00471235" w:rsidP="00471235">
            <w:pPr>
              <w:jc w:val="center"/>
              <w:rPr>
                <w:b/>
                <w:color w:val="000000"/>
                <w:sz w:val="16"/>
                <w:szCs w:val="16"/>
              </w:rPr>
            </w:pPr>
            <w:r w:rsidRPr="00471235">
              <w:rPr>
                <w:b/>
                <w:color w:val="000000"/>
                <w:sz w:val="16"/>
                <w:szCs w:val="16"/>
              </w:rPr>
              <w:t>0,53</w:t>
            </w:r>
          </w:p>
        </w:tc>
        <w:tc>
          <w:tcPr>
            <w:tcW w:w="1186" w:type="dxa"/>
            <w:shd w:val="clear" w:color="auto" w:fill="auto"/>
            <w:noWrap/>
            <w:vAlign w:val="bottom"/>
          </w:tcPr>
          <w:p w:rsidR="00471235" w:rsidRPr="00471235" w:rsidRDefault="00471235" w:rsidP="00471235">
            <w:pPr>
              <w:jc w:val="center"/>
              <w:rPr>
                <w:b/>
                <w:color w:val="000000"/>
                <w:sz w:val="16"/>
                <w:szCs w:val="16"/>
              </w:rPr>
            </w:pPr>
            <w:r w:rsidRPr="00471235">
              <w:rPr>
                <w:b/>
                <w:color w:val="000000"/>
                <w:sz w:val="16"/>
                <w:szCs w:val="16"/>
              </w:rPr>
              <w:t>3,31</w:t>
            </w:r>
          </w:p>
        </w:tc>
        <w:tc>
          <w:tcPr>
            <w:tcW w:w="1231" w:type="dxa"/>
            <w:shd w:val="clear" w:color="auto" w:fill="auto"/>
            <w:noWrap/>
            <w:vAlign w:val="bottom"/>
          </w:tcPr>
          <w:p w:rsidR="00471235" w:rsidRPr="00471235" w:rsidRDefault="00471235" w:rsidP="00471235">
            <w:pPr>
              <w:jc w:val="center"/>
              <w:rPr>
                <w:b/>
                <w:color w:val="000000"/>
                <w:sz w:val="16"/>
                <w:szCs w:val="16"/>
              </w:rPr>
            </w:pPr>
            <w:r w:rsidRPr="00471235">
              <w:rPr>
                <w:b/>
                <w:color w:val="000000"/>
                <w:sz w:val="16"/>
                <w:szCs w:val="16"/>
              </w:rPr>
              <w:t>0,22</w:t>
            </w:r>
          </w:p>
        </w:tc>
        <w:tc>
          <w:tcPr>
            <w:tcW w:w="1231" w:type="dxa"/>
            <w:shd w:val="clear" w:color="auto" w:fill="auto"/>
            <w:noWrap/>
            <w:vAlign w:val="bottom"/>
          </w:tcPr>
          <w:p w:rsidR="00471235" w:rsidRPr="00471235" w:rsidRDefault="00471235" w:rsidP="00471235">
            <w:pPr>
              <w:jc w:val="center"/>
              <w:rPr>
                <w:b/>
                <w:color w:val="000000"/>
                <w:sz w:val="16"/>
                <w:szCs w:val="16"/>
              </w:rPr>
            </w:pPr>
            <w:r w:rsidRPr="00471235">
              <w:rPr>
                <w:b/>
                <w:color w:val="000000"/>
                <w:sz w:val="16"/>
                <w:szCs w:val="16"/>
              </w:rPr>
              <w:t>0,10</w:t>
            </w:r>
          </w:p>
        </w:tc>
      </w:tr>
      <w:tr w:rsidR="00471235" w:rsidRPr="00416A45" w:rsidTr="0062750C">
        <w:trPr>
          <w:trHeight w:val="310"/>
        </w:trPr>
        <w:tc>
          <w:tcPr>
            <w:tcW w:w="3576" w:type="dxa"/>
            <w:shd w:val="clear" w:color="auto" w:fill="auto"/>
            <w:noWrap/>
            <w:vAlign w:val="bottom"/>
          </w:tcPr>
          <w:p w:rsidR="00471235" w:rsidRPr="00471235" w:rsidRDefault="00471235" w:rsidP="00471235">
            <w:pPr>
              <w:jc w:val="center"/>
              <w:rPr>
                <w:b/>
                <w:color w:val="000000"/>
                <w:sz w:val="16"/>
                <w:szCs w:val="16"/>
              </w:rPr>
            </w:pPr>
            <w:r w:rsidRPr="00471235">
              <w:rPr>
                <w:b/>
                <w:color w:val="000000"/>
                <w:sz w:val="16"/>
                <w:szCs w:val="16"/>
              </w:rPr>
              <w:t>PNAMERICANA FORMAS E IMPRESOS</w:t>
            </w:r>
          </w:p>
        </w:tc>
        <w:tc>
          <w:tcPr>
            <w:tcW w:w="907" w:type="dxa"/>
            <w:shd w:val="clear" w:color="auto" w:fill="auto"/>
            <w:noWrap/>
            <w:vAlign w:val="bottom"/>
          </w:tcPr>
          <w:p w:rsidR="00471235" w:rsidRPr="00471235" w:rsidRDefault="00471235" w:rsidP="00471235">
            <w:pPr>
              <w:jc w:val="center"/>
              <w:rPr>
                <w:b/>
                <w:color w:val="000000"/>
                <w:sz w:val="16"/>
                <w:szCs w:val="16"/>
              </w:rPr>
            </w:pPr>
            <w:r w:rsidRPr="00471235">
              <w:rPr>
                <w:b/>
                <w:color w:val="000000"/>
                <w:sz w:val="16"/>
                <w:szCs w:val="16"/>
              </w:rPr>
              <w:t>3,00</w:t>
            </w:r>
          </w:p>
        </w:tc>
        <w:tc>
          <w:tcPr>
            <w:tcW w:w="1423" w:type="dxa"/>
            <w:shd w:val="clear" w:color="auto" w:fill="auto"/>
            <w:noWrap/>
            <w:vAlign w:val="bottom"/>
          </w:tcPr>
          <w:p w:rsidR="00471235" w:rsidRPr="00471235" w:rsidRDefault="00471235" w:rsidP="00471235">
            <w:pPr>
              <w:jc w:val="center"/>
              <w:rPr>
                <w:b/>
                <w:color w:val="000000"/>
                <w:sz w:val="16"/>
                <w:szCs w:val="16"/>
              </w:rPr>
            </w:pPr>
            <w:r w:rsidRPr="00471235">
              <w:rPr>
                <w:b/>
                <w:color w:val="000000"/>
                <w:sz w:val="16"/>
                <w:szCs w:val="16"/>
              </w:rPr>
              <w:t>0,21</w:t>
            </w:r>
          </w:p>
        </w:tc>
        <w:tc>
          <w:tcPr>
            <w:tcW w:w="1186" w:type="dxa"/>
            <w:shd w:val="clear" w:color="auto" w:fill="auto"/>
            <w:noWrap/>
            <w:vAlign w:val="bottom"/>
          </w:tcPr>
          <w:p w:rsidR="00471235" w:rsidRPr="00471235" w:rsidRDefault="00471235" w:rsidP="00471235">
            <w:pPr>
              <w:jc w:val="center"/>
              <w:rPr>
                <w:b/>
                <w:color w:val="000000"/>
                <w:sz w:val="16"/>
                <w:szCs w:val="16"/>
              </w:rPr>
            </w:pPr>
            <w:r w:rsidRPr="00471235">
              <w:rPr>
                <w:b/>
                <w:color w:val="000000"/>
                <w:sz w:val="16"/>
                <w:szCs w:val="16"/>
              </w:rPr>
              <w:t>1175,91</w:t>
            </w:r>
          </w:p>
        </w:tc>
        <w:tc>
          <w:tcPr>
            <w:tcW w:w="1231" w:type="dxa"/>
            <w:shd w:val="clear" w:color="auto" w:fill="auto"/>
            <w:noWrap/>
            <w:vAlign w:val="bottom"/>
          </w:tcPr>
          <w:p w:rsidR="00471235" w:rsidRPr="00471235" w:rsidRDefault="00471235" w:rsidP="00471235">
            <w:pPr>
              <w:jc w:val="center"/>
              <w:rPr>
                <w:b/>
                <w:color w:val="000000"/>
                <w:sz w:val="16"/>
                <w:szCs w:val="16"/>
              </w:rPr>
            </w:pPr>
            <w:r w:rsidRPr="00471235">
              <w:rPr>
                <w:b/>
                <w:color w:val="000000"/>
                <w:sz w:val="16"/>
                <w:szCs w:val="16"/>
              </w:rPr>
              <w:t>0,03</w:t>
            </w:r>
          </w:p>
        </w:tc>
        <w:tc>
          <w:tcPr>
            <w:tcW w:w="1231" w:type="dxa"/>
            <w:shd w:val="clear" w:color="auto" w:fill="auto"/>
            <w:noWrap/>
            <w:vAlign w:val="bottom"/>
          </w:tcPr>
          <w:p w:rsidR="00471235" w:rsidRPr="00471235" w:rsidRDefault="00471235" w:rsidP="00471235">
            <w:pPr>
              <w:jc w:val="center"/>
              <w:rPr>
                <w:b/>
                <w:color w:val="000000"/>
                <w:sz w:val="16"/>
                <w:szCs w:val="16"/>
              </w:rPr>
            </w:pPr>
            <w:r w:rsidRPr="00471235">
              <w:rPr>
                <w:b/>
                <w:color w:val="000000"/>
                <w:sz w:val="16"/>
                <w:szCs w:val="16"/>
              </w:rPr>
              <w:t>0,02</w:t>
            </w:r>
          </w:p>
        </w:tc>
      </w:tr>
      <w:tr w:rsidR="00471235" w:rsidRPr="00416A45" w:rsidTr="0062750C">
        <w:trPr>
          <w:trHeight w:val="310"/>
        </w:trPr>
        <w:tc>
          <w:tcPr>
            <w:tcW w:w="3576" w:type="dxa"/>
            <w:shd w:val="clear" w:color="auto" w:fill="auto"/>
            <w:noWrap/>
            <w:vAlign w:val="bottom"/>
          </w:tcPr>
          <w:p w:rsidR="00471235" w:rsidRPr="00471235" w:rsidRDefault="00471235" w:rsidP="00471235">
            <w:pPr>
              <w:jc w:val="center"/>
              <w:rPr>
                <w:b/>
                <w:color w:val="000000"/>
                <w:sz w:val="16"/>
                <w:szCs w:val="16"/>
              </w:rPr>
            </w:pPr>
            <w:r w:rsidRPr="00471235">
              <w:rPr>
                <w:b/>
                <w:color w:val="000000"/>
                <w:sz w:val="16"/>
                <w:szCs w:val="16"/>
              </w:rPr>
              <w:t>IMPRESOS GRAFICOS</w:t>
            </w:r>
          </w:p>
        </w:tc>
        <w:tc>
          <w:tcPr>
            <w:tcW w:w="907" w:type="dxa"/>
            <w:shd w:val="clear" w:color="auto" w:fill="auto"/>
            <w:noWrap/>
            <w:vAlign w:val="bottom"/>
          </w:tcPr>
          <w:p w:rsidR="00471235" w:rsidRPr="00471235" w:rsidRDefault="00471235" w:rsidP="00471235">
            <w:pPr>
              <w:jc w:val="center"/>
              <w:rPr>
                <w:b/>
                <w:color w:val="000000"/>
                <w:sz w:val="16"/>
                <w:szCs w:val="16"/>
              </w:rPr>
            </w:pPr>
            <w:r w:rsidRPr="00471235">
              <w:rPr>
                <w:b/>
                <w:color w:val="000000"/>
                <w:sz w:val="16"/>
                <w:szCs w:val="16"/>
              </w:rPr>
              <w:t>56,44</w:t>
            </w:r>
          </w:p>
        </w:tc>
        <w:tc>
          <w:tcPr>
            <w:tcW w:w="1423" w:type="dxa"/>
            <w:shd w:val="clear" w:color="auto" w:fill="auto"/>
            <w:noWrap/>
            <w:vAlign w:val="bottom"/>
          </w:tcPr>
          <w:p w:rsidR="00471235" w:rsidRPr="00471235" w:rsidRDefault="00471235" w:rsidP="00471235">
            <w:pPr>
              <w:jc w:val="center"/>
              <w:rPr>
                <w:b/>
                <w:color w:val="000000"/>
                <w:sz w:val="16"/>
                <w:szCs w:val="16"/>
              </w:rPr>
            </w:pPr>
            <w:r w:rsidRPr="00471235">
              <w:rPr>
                <w:b/>
                <w:color w:val="000000"/>
                <w:sz w:val="16"/>
                <w:szCs w:val="16"/>
              </w:rPr>
              <w:t>0,00</w:t>
            </w:r>
          </w:p>
        </w:tc>
        <w:tc>
          <w:tcPr>
            <w:tcW w:w="1186" w:type="dxa"/>
            <w:shd w:val="clear" w:color="auto" w:fill="auto"/>
            <w:noWrap/>
            <w:vAlign w:val="bottom"/>
          </w:tcPr>
          <w:p w:rsidR="00471235" w:rsidRPr="00471235" w:rsidRDefault="00471235" w:rsidP="00471235">
            <w:pPr>
              <w:rPr>
                <w:b/>
                <w:color w:val="000000"/>
                <w:sz w:val="16"/>
                <w:szCs w:val="16"/>
              </w:rPr>
            </w:pPr>
            <w:r w:rsidRPr="00471235">
              <w:rPr>
                <w:b/>
                <w:color w:val="000000"/>
                <w:sz w:val="16"/>
                <w:szCs w:val="16"/>
              </w:rPr>
              <w:t>IND</w:t>
            </w:r>
          </w:p>
        </w:tc>
        <w:tc>
          <w:tcPr>
            <w:tcW w:w="1231" w:type="dxa"/>
            <w:shd w:val="clear" w:color="auto" w:fill="auto"/>
            <w:noWrap/>
            <w:vAlign w:val="bottom"/>
          </w:tcPr>
          <w:p w:rsidR="00471235" w:rsidRPr="00471235" w:rsidRDefault="00471235" w:rsidP="00471235">
            <w:pPr>
              <w:jc w:val="center"/>
              <w:rPr>
                <w:b/>
                <w:color w:val="000000"/>
                <w:sz w:val="16"/>
                <w:szCs w:val="16"/>
              </w:rPr>
            </w:pPr>
            <w:r w:rsidRPr="00471235">
              <w:rPr>
                <w:b/>
                <w:color w:val="000000"/>
                <w:sz w:val="16"/>
                <w:szCs w:val="16"/>
              </w:rPr>
              <w:t>0,00</w:t>
            </w:r>
          </w:p>
        </w:tc>
        <w:tc>
          <w:tcPr>
            <w:tcW w:w="1231" w:type="dxa"/>
            <w:shd w:val="clear" w:color="auto" w:fill="auto"/>
            <w:noWrap/>
            <w:vAlign w:val="bottom"/>
          </w:tcPr>
          <w:p w:rsidR="00471235" w:rsidRPr="00471235" w:rsidRDefault="00471235" w:rsidP="00471235">
            <w:pPr>
              <w:jc w:val="center"/>
              <w:rPr>
                <w:b/>
                <w:color w:val="000000"/>
                <w:sz w:val="16"/>
                <w:szCs w:val="16"/>
              </w:rPr>
            </w:pPr>
            <w:r w:rsidRPr="00471235">
              <w:rPr>
                <w:b/>
                <w:color w:val="000000"/>
                <w:sz w:val="16"/>
                <w:szCs w:val="16"/>
              </w:rPr>
              <w:t>0,00</w:t>
            </w:r>
          </w:p>
        </w:tc>
      </w:tr>
      <w:tr w:rsidR="00471235" w:rsidRPr="00416A45" w:rsidTr="0062750C">
        <w:trPr>
          <w:trHeight w:val="310"/>
        </w:trPr>
        <w:tc>
          <w:tcPr>
            <w:tcW w:w="3576" w:type="dxa"/>
            <w:shd w:val="clear" w:color="auto" w:fill="auto"/>
            <w:noWrap/>
            <w:vAlign w:val="bottom"/>
          </w:tcPr>
          <w:p w:rsidR="00471235" w:rsidRPr="00471235" w:rsidRDefault="00471235" w:rsidP="00471235">
            <w:pPr>
              <w:jc w:val="center"/>
              <w:rPr>
                <w:b/>
                <w:color w:val="000000"/>
                <w:sz w:val="16"/>
                <w:szCs w:val="16"/>
              </w:rPr>
            </w:pPr>
            <w:r w:rsidRPr="00471235">
              <w:rPr>
                <w:b/>
                <w:color w:val="000000"/>
                <w:sz w:val="16"/>
                <w:szCs w:val="16"/>
              </w:rPr>
              <w:t>LITO-PRINT</w:t>
            </w:r>
          </w:p>
        </w:tc>
        <w:tc>
          <w:tcPr>
            <w:tcW w:w="907" w:type="dxa"/>
            <w:shd w:val="clear" w:color="auto" w:fill="auto"/>
            <w:noWrap/>
            <w:vAlign w:val="bottom"/>
          </w:tcPr>
          <w:p w:rsidR="00471235" w:rsidRPr="00471235" w:rsidRDefault="00471235" w:rsidP="00471235">
            <w:pPr>
              <w:jc w:val="center"/>
              <w:rPr>
                <w:b/>
                <w:color w:val="000000"/>
                <w:sz w:val="16"/>
                <w:szCs w:val="16"/>
              </w:rPr>
            </w:pPr>
            <w:r w:rsidRPr="00471235">
              <w:rPr>
                <w:b/>
                <w:color w:val="000000"/>
                <w:sz w:val="16"/>
                <w:szCs w:val="16"/>
              </w:rPr>
              <w:t>1,40</w:t>
            </w:r>
          </w:p>
        </w:tc>
        <w:tc>
          <w:tcPr>
            <w:tcW w:w="1423" w:type="dxa"/>
            <w:shd w:val="clear" w:color="auto" w:fill="auto"/>
            <w:noWrap/>
            <w:vAlign w:val="bottom"/>
          </w:tcPr>
          <w:p w:rsidR="00471235" w:rsidRPr="00471235" w:rsidRDefault="00471235" w:rsidP="00471235">
            <w:pPr>
              <w:jc w:val="center"/>
              <w:rPr>
                <w:b/>
                <w:color w:val="000000"/>
                <w:sz w:val="16"/>
                <w:szCs w:val="16"/>
              </w:rPr>
            </w:pPr>
            <w:r w:rsidRPr="00471235">
              <w:rPr>
                <w:b/>
                <w:color w:val="000000"/>
                <w:sz w:val="16"/>
                <w:szCs w:val="16"/>
              </w:rPr>
              <w:t>0,22</w:t>
            </w:r>
          </w:p>
        </w:tc>
        <w:tc>
          <w:tcPr>
            <w:tcW w:w="1186" w:type="dxa"/>
            <w:shd w:val="clear" w:color="auto" w:fill="auto"/>
            <w:noWrap/>
            <w:vAlign w:val="bottom"/>
          </w:tcPr>
          <w:p w:rsidR="00471235" w:rsidRPr="00471235" w:rsidRDefault="00471235" w:rsidP="00471235">
            <w:pPr>
              <w:jc w:val="center"/>
              <w:rPr>
                <w:b/>
                <w:color w:val="000000"/>
                <w:sz w:val="16"/>
                <w:szCs w:val="16"/>
              </w:rPr>
            </w:pPr>
            <w:r w:rsidRPr="00471235">
              <w:rPr>
                <w:b/>
                <w:color w:val="000000"/>
                <w:sz w:val="16"/>
                <w:szCs w:val="16"/>
              </w:rPr>
              <w:t>-12,38</w:t>
            </w:r>
          </w:p>
        </w:tc>
        <w:tc>
          <w:tcPr>
            <w:tcW w:w="1231" w:type="dxa"/>
            <w:shd w:val="clear" w:color="auto" w:fill="auto"/>
            <w:noWrap/>
            <w:vAlign w:val="bottom"/>
          </w:tcPr>
          <w:p w:rsidR="00471235" w:rsidRPr="00471235" w:rsidRDefault="00471235" w:rsidP="00471235">
            <w:pPr>
              <w:jc w:val="center"/>
              <w:rPr>
                <w:b/>
                <w:color w:val="000000"/>
                <w:sz w:val="16"/>
                <w:szCs w:val="16"/>
              </w:rPr>
            </w:pPr>
            <w:r w:rsidRPr="00471235">
              <w:rPr>
                <w:b/>
                <w:color w:val="000000"/>
                <w:sz w:val="16"/>
                <w:szCs w:val="16"/>
              </w:rPr>
              <w:t>-0,01</w:t>
            </w:r>
          </w:p>
        </w:tc>
        <w:tc>
          <w:tcPr>
            <w:tcW w:w="1231" w:type="dxa"/>
            <w:shd w:val="clear" w:color="auto" w:fill="auto"/>
            <w:noWrap/>
            <w:vAlign w:val="bottom"/>
          </w:tcPr>
          <w:p w:rsidR="00471235" w:rsidRPr="00471235" w:rsidRDefault="00471235" w:rsidP="00471235">
            <w:pPr>
              <w:jc w:val="center"/>
              <w:rPr>
                <w:b/>
                <w:color w:val="000000"/>
                <w:sz w:val="16"/>
                <w:szCs w:val="16"/>
              </w:rPr>
            </w:pPr>
            <w:r w:rsidRPr="00471235">
              <w:rPr>
                <w:b/>
                <w:color w:val="000000"/>
                <w:sz w:val="16"/>
                <w:szCs w:val="16"/>
              </w:rPr>
              <w:t>-0,01</w:t>
            </w:r>
          </w:p>
        </w:tc>
      </w:tr>
      <w:tr w:rsidR="00471235" w:rsidRPr="00416A45" w:rsidTr="0062750C">
        <w:trPr>
          <w:trHeight w:val="310"/>
        </w:trPr>
        <w:tc>
          <w:tcPr>
            <w:tcW w:w="3576" w:type="dxa"/>
            <w:shd w:val="clear" w:color="auto" w:fill="auto"/>
            <w:noWrap/>
            <w:vAlign w:val="bottom"/>
          </w:tcPr>
          <w:p w:rsidR="00471235" w:rsidRPr="00471235" w:rsidRDefault="00471235" w:rsidP="00471235">
            <w:pPr>
              <w:jc w:val="center"/>
              <w:rPr>
                <w:b/>
                <w:color w:val="000000"/>
                <w:sz w:val="16"/>
                <w:szCs w:val="16"/>
              </w:rPr>
            </w:pPr>
            <w:r w:rsidRPr="00471235">
              <w:rPr>
                <w:b/>
                <w:color w:val="000000"/>
                <w:sz w:val="16"/>
                <w:szCs w:val="16"/>
              </w:rPr>
              <w:t>GRUPO PRINT</w:t>
            </w:r>
          </w:p>
        </w:tc>
        <w:tc>
          <w:tcPr>
            <w:tcW w:w="907" w:type="dxa"/>
            <w:shd w:val="clear" w:color="auto" w:fill="auto"/>
            <w:noWrap/>
            <w:vAlign w:val="bottom"/>
          </w:tcPr>
          <w:p w:rsidR="00471235" w:rsidRPr="00471235" w:rsidRDefault="00471235" w:rsidP="00471235">
            <w:pPr>
              <w:jc w:val="center"/>
              <w:rPr>
                <w:b/>
                <w:color w:val="000000"/>
                <w:sz w:val="16"/>
                <w:szCs w:val="16"/>
              </w:rPr>
            </w:pPr>
            <w:r w:rsidRPr="00471235">
              <w:rPr>
                <w:b/>
                <w:color w:val="000000"/>
                <w:sz w:val="16"/>
                <w:szCs w:val="16"/>
              </w:rPr>
              <w:t>1,89</w:t>
            </w:r>
          </w:p>
        </w:tc>
        <w:tc>
          <w:tcPr>
            <w:tcW w:w="1423" w:type="dxa"/>
            <w:shd w:val="clear" w:color="auto" w:fill="auto"/>
            <w:noWrap/>
            <w:vAlign w:val="bottom"/>
          </w:tcPr>
          <w:p w:rsidR="00471235" w:rsidRPr="00471235" w:rsidRDefault="00471235" w:rsidP="00471235">
            <w:pPr>
              <w:jc w:val="center"/>
              <w:rPr>
                <w:b/>
                <w:color w:val="000000"/>
                <w:sz w:val="16"/>
                <w:szCs w:val="16"/>
              </w:rPr>
            </w:pPr>
            <w:r w:rsidRPr="00471235">
              <w:rPr>
                <w:b/>
                <w:color w:val="000000"/>
                <w:sz w:val="16"/>
                <w:szCs w:val="16"/>
              </w:rPr>
              <w:t>0,52</w:t>
            </w:r>
          </w:p>
        </w:tc>
        <w:tc>
          <w:tcPr>
            <w:tcW w:w="1186" w:type="dxa"/>
            <w:shd w:val="clear" w:color="auto" w:fill="auto"/>
            <w:noWrap/>
            <w:vAlign w:val="bottom"/>
          </w:tcPr>
          <w:p w:rsidR="00471235" w:rsidRPr="00471235" w:rsidRDefault="00471235" w:rsidP="00471235">
            <w:pPr>
              <w:jc w:val="center"/>
              <w:rPr>
                <w:b/>
                <w:color w:val="000000"/>
                <w:sz w:val="16"/>
                <w:szCs w:val="16"/>
              </w:rPr>
            </w:pPr>
            <w:r w:rsidRPr="00471235">
              <w:rPr>
                <w:b/>
                <w:color w:val="000000"/>
                <w:sz w:val="16"/>
                <w:szCs w:val="16"/>
              </w:rPr>
              <w:t>2,80</w:t>
            </w:r>
          </w:p>
        </w:tc>
        <w:tc>
          <w:tcPr>
            <w:tcW w:w="1231" w:type="dxa"/>
            <w:shd w:val="clear" w:color="auto" w:fill="auto"/>
            <w:noWrap/>
            <w:vAlign w:val="bottom"/>
          </w:tcPr>
          <w:p w:rsidR="00471235" w:rsidRPr="00471235" w:rsidRDefault="00471235" w:rsidP="00471235">
            <w:pPr>
              <w:jc w:val="center"/>
              <w:rPr>
                <w:b/>
                <w:color w:val="000000"/>
                <w:sz w:val="16"/>
                <w:szCs w:val="16"/>
              </w:rPr>
            </w:pPr>
            <w:r w:rsidRPr="00471235">
              <w:rPr>
                <w:b/>
                <w:color w:val="000000"/>
                <w:sz w:val="16"/>
                <w:szCs w:val="16"/>
              </w:rPr>
              <w:t>0,11</w:t>
            </w:r>
          </w:p>
        </w:tc>
        <w:tc>
          <w:tcPr>
            <w:tcW w:w="1231" w:type="dxa"/>
            <w:shd w:val="clear" w:color="auto" w:fill="auto"/>
            <w:noWrap/>
            <w:vAlign w:val="bottom"/>
          </w:tcPr>
          <w:p w:rsidR="00471235" w:rsidRPr="00471235" w:rsidRDefault="00471235" w:rsidP="00471235">
            <w:pPr>
              <w:jc w:val="center"/>
              <w:rPr>
                <w:b/>
                <w:color w:val="000000"/>
                <w:sz w:val="16"/>
                <w:szCs w:val="16"/>
              </w:rPr>
            </w:pPr>
            <w:r w:rsidRPr="00471235">
              <w:rPr>
                <w:b/>
                <w:color w:val="000000"/>
                <w:sz w:val="16"/>
                <w:szCs w:val="16"/>
              </w:rPr>
              <w:t>0,05</w:t>
            </w:r>
          </w:p>
        </w:tc>
      </w:tr>
    </w:tbl>
    <w:p w:rsidR="00730EBA" w:rsidRDefault="00730EBA" w:rsidP="00730EBA"/>
    <w:p w:rsidR="00730EBA" w:rsidRPr="00C46BF4" w:rsidRDefault="00730EBA" w:rsidP="00730EBA">
      <w:pPr>
        <w:jc w:val="both"/>
        <w:rPr>
          <w:rFonts w:ascii="Arial" w:eastAsia="Arial" w:hAnsi="Arial" w:cs="Arial"/>
          <w:color w:val="000000"/>
          <w:sz w:val="20"/>
          <w:szCs w:val="20"/>
        </w:rPr>
      </w:pPr>
      <w:r w:rsidRPr="00C46BF4">
        <w:rPr>
          <w:rFonts w:ascii="Arial" w:eastAsia="Arial" w:hAnsi="Arial" w:cs="Arial"/>
          <w:color w:val="000000"/>
          <w:sz w:val="20"/>
          <w:szCs w:val="20"/>
        </w:rPr>
        <w:t>Los indicadores de capacidad financiera, buscan establecer unas mínimas condiciones que reflejen la salud financiera de los proponentes a través de su liquidez y endeudamiento, estas condiciones muestran la aptitud del proponente para cumplir oportuna y cabalmente el objeto del contrato.</w:t>
      </w:r>
    </w:p>
    <w:p w:rsidR="00730EBA" w:rsidRPr="00C46BF4" w:rsidRDefault="00730EBA" w:rsidP="00730EBA">
      <w:pPr>
        <w:jc w:val="both"/>
        <w:rPr>
          <w:rFonts w:ascii="Arial" w:eastAsia="Arial" w:hAnsi="Arial" w:cs="Arial"/>
          <w:color w:val="000000"/>
          <w:sz w:val="20"/>
          <w:szCs w:val="20"/>
        </w:rPr>
      </w:pPr>
    </w:p>
    <w:p w:rsidR="00730EBA" w:rsidRPr="00C46BF4" w:rsidRDefault="00730EBA" w:rsidP="00730EBA">
      <w:pPr>
        <w:jc w:val="both"/>
        <w:rPr>
          <w:rFonts w:ascii="Arial" w:eastAsia="Arial" w:hAnsi="Arial" w:cs="Arial"/>
          <w:color w:val="000000"/>
          <w:sz w:val="20"/>
          <w:szCs w:val="20"/>
        </w:rPr>
      </w:pPr>
      <w:r w:rsidRPr="00C46BF4">
        <w:rPr>
          <w:rFonts w:ascii="Arial" w:eastAsia="Arial" w:hAnsi="Arial" w:cs="Arial"/>
          <w:color w:val="000000"/>
          <w:sz w:val="20"/>
          <w:szCs w:val="20"/>
        </w:rPr>
        <w:t>Los indicadores financieros establecidos en el presente proceso se enmarcan en el Decreto 1082 de 2015, así como en los lineamientos dados por la Agencia Nacional de Contratación Pública- Colombia Compra Eficiente. Para la verificación de la capacidad financiera, los proponentes deberán aportar el Registro Único de Proponentes vigente en firme con la información financiera a corte 31 de diciembre de 201</w:t>
      </w:r>
      <w:r w:rsidR="00F163C9">
        <w:rPr>
          <w:rFonts w:ascii="Arial" w:eastAsia="Arial" w:hAnsi="Arial" w:cs="Arial"/>
          <w:color w:val="000000"/>
          <w:sz w:val="20"/>
          <w:szCs w:val="20"/>
        </w:rPr>
        <w:t>8</w:t>
      </w:r>
      <w:r w:rsidRPr="00C46BF4">
        <w:rPr>
          <w:rFonts w:ascii="Arial" w:eastAsia="Arial" w:hAnsi="Arial" w:cs="Arial"/>
          <w:color w:val="000000"/>
          <w:sz w:val="20"/>
          <w:szCs w:val="20"/>
        </w:rPr>
        <w:t>.</w:t>
      </w:r>
    </w:p>
    <w:p w:rsidR="00730EBA" w:rsidRPr="004B2B1D" w:rsidRDefault="00730EBA" w:rsidP="004B2B1D">
      <w:pPr>
        <w:jc w:val="both"/>
        <w:rPr>
          <w:rFonts w:ascii="Arial" w:hAnsi="Arial" w:cs="Arial"/>
          <w:sz w:val="20"/>
          <w:szCs w:val="20"/>
        </w:rPr>
      </w:pPr>
    </w:p>
    <w:p w:rsidR="004B2B1D" w:rsidRPr="004B2B1D" w:rsidRDefault="004B2B1D" w:rsidP="004B2B1D">
      <w:pPr>
        <w:jc w:val="both"/>
        <w:rPr>
          <w:rFonts w:ascii="Arial" w:hAnsi="Arial" w:cs="Arial"/>
          <w:sz w:val="20"/>
          <w:szCs w:val="20"/>
        </w:rPr>
      </w:pPr>
      <w:r w:rsidRPr="004B2B1D">
        <w:rPr>
          <w:rFonts w:ascii="Arial" w:hAnsi="Arial" w:cs="Arial"/>
          <w:b/>
          <w:sz w:val="20"/>
          <w:szCs w:val="20"/>
        </w:rPr>
        <w:t>Ficha técnica del servicio a contratar</w:t>
      </w:r>
    </w:p>
    <w:p w:rsidR="004B2B1D" w:rsidRPr="004B2B1D" w:rsidRDefault="004B2B1D" w:rsidP="004B2B1D">
      <w:pPr>
        <w:jc w:val="both"/>
        <w:rPr>
          <w:rFonts w:ascii="Arial" w:hAnsi="Arial" w:cs="Arial"/>
          <w:sz w:val="20"/>
          <w:szCs w:val="20"/>
        </w:rPr>
      </w:pPr>
    </w:p>
    <w:tbl>
      <w:tblPr>
        <w:tblW w:w="8884" w:type="dxa"/>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31"/>
        <w:gridCol w:w="4253"/>
      </w:tblGrid>
      <w:tr w:rsidR="004B2B1D" w:rsidRPr="004B2B1D" w:rsidTr="004B2B1D">
        <w:tc>
          <w:tcPr>
            <w:tcW w:w="4631" w:type="dxa"/>
            <w:tcBorders>
              <w:top w:val="single" w:sz="8" w:space="0" w:color="000000"/>
              <w:left w:val="single" w:sz="8" w:space="0" w:color="000000"/>
              <w:bottom w:val="single" w:sz="8" w:space="0" w:color="000000"/>
              <w:right w:val="single" w:sz="8" w:space="0" w:color="000000"/>
            </w:tcBorders>
            <w:vAlign w:val="center"/>
          </w:tcPr>
          <w:p w:rsidR="004B2B1D" w:rsidRPr="004B2B1D" w:rsidRDefault="004B2B1D" w:rsidP="004B2B1D">
            <w:pPr>
              <w:jc w:val="center"/>
              <w:rPr>
                <w:rFonts w:ascii="Arial" w:hAnsi="Arial" w:cs="Arial"/>
                <w:sz w:val="20"/>
                <w:szCs w:val="20"/>
              </w:rPr>
            </w:pPr>
            <w:r w:rsidRPr="004B2B1D">
              <w:rPr>
                <w:rFonts w:ascii="Arial" w:hAnsi="Arial" w:cs="Arial"/>
                <w:b/>
                <w:sz w:val="20"/>
                <w:szCs w:val="20"/>
              </w:rPr>
              <w:t>DESCRIPCIÓN DEL SERVICIO</w:t>
            </w:r>
          </w:p>
        </w:tc>
        <w:tc>
          <w:tcPr>
            <w:tcW w:w="4253" w:type="dxa"/>
            <w:tcBorders>
              <w:top w:val="single" w:sz="8" w:space="0" w:color="000000"/>
              <w:left w:val="nil"/>
              <w:bottom w:val="single" w:sz="8" w:space="0" w:color="000000"/>
              <w:right w:val="single" w:sz="8" w:space="0" w:color="000000"/>
            </w:tcBorders>
            <w:vAlign w:val="center"/>
          </w:tcPr>
          <w:p w:rsidR="004B2B1D" w:rsidRPr="004B2B1D" w:rsidRDefault="004B2B1D" w:rsidP="004B2B1D">
            <w:pPr>
              <w:jc w:val="center"/>
              <w:rPr>
                <w:rFonts w:ascii="Arial" w:hAnsi="Arial" w:cs="Arial"/>
                <w:sz w:val="20"/>
                <w:szCs w:val="20"/>
              </w:rPr>
            </w:pPr>
            <w:r w:rsidRPr="004B2B1D">
              <w:rPr>
                <w:rFonts w:ascii="Arial" w:hAnsi="Arial" w:cs="Arial"/>
                <w:b/>
                <w:sz w:val="20"/>
                <w:szCs w:val="20"/>
              </w:rPr>
              <w:t>UNIDAD DE MEDIDA</w:t>
            </w:r>
          </w:p>
        </w:tc>
      </w:tr>
      <w:tr w:rsidR="004B2B1D" w:rsidRPr="004B2B1D" w:rsidTr="004B2B1D">
        <w:tc>
          <w:tcPr>
            <w:tcW w:w="4631" w:type="dxa"/>
            <w:tcMar>
              <w:top w:w="100" w:type="dxa"/>
              <w:left w:w="100" w:type="dxa"/>
              <w:bottom w:w="100" w:type="dxa"/>
              <w:right w:w="100" w:type="dxa"/>
            </w:tcMar>
          </w:tcPr>
          <w:p w:rsidR="004B2B1D" w:rsidRPr="004B2B1D" w:rsidRDefault="004B2B1D" w:rsidP="004B2B1D">
            <w:pPr>
              <w:jc w:val="both"/>
              <w:rPr>
                <w:rFonts w:ascii="Arial" w:hAnsi="Arial" w:cs="Arial"/>
                <w:sz w:val="20"/>
                <w:szCs w:val="20"/>
              </w:rPr>
            </w:pPr>
            <w:r w:rsidRPr="004B2B1D">
              <w:rPr>
                <w:rFonts w:ascii="Arial" w:hAnsi="Arial" w:cs="Arial"/>
                <w:sz w:val="20"/>
                <w:szCs w:val="20"/>
              </w:rPr>
              <w:t>Prestar el servicio de outsourcing de impresión, fotocopiado y escaneo de documentos para el Municipio de Pereira, según lo solicitado en el alcance del objeto</w:t>
            </w:r>
          </w:p>
        </w:tc>
        <w:tc>
          <w:tcPr>
            <w:tcW w:w="4253" w:type="dxa"/>
            <w:tcMar>
              <w:top w:w="100" w:type="dxa"/>
              <w:left w:w="100" w:type="dxa"/>
              <w:bottom w:w="100" w:type="dxa"/>
              <w:right w:w="100" w:type="dxa"/>
            </w:tcMar>
            <w:vAlign w:val="center"/>
          </w:tcPr>
          <w:p w:rsidR="004B2B1D" w:rsidRPr="004B2B1D" w:rsidRDefault="004B2B1D" w:rsidP="004B2B1D">
            <w:pPr>
              <w:jc w:val="center"/>
              <w:rPr>
                <w:rFonts w:ascii="Arial" w:hAnsi="Arial" w:cs="Arial"/>
                <w:sz w:val="20"/>
                <w:szCs w:val="20"/>
              </w:rPr>
            </w:pPr>
            <w:r w:rsidRPr="004B2B1D">
              <w:rPr>
                <w:rFonts w:ascii="Arial" w:hAnsi="Arial" w:cs="Arial"/>
                <w:sz w:val="20"/>
                <w:szCs w:val="20"/>
              </w:rPr>
              <w:t>PÁGINA  IMPRESA A BLANCO Y NEGRO</w:t>
            </w:r>
          </w:p>
        </w:tc>
      </w:tr>
    </w:tbl>
    <w:p w:rsidR="004B2B1D" w:rsidRPr="004B2B1D" w:rsidRDefault="004B2B1D" w:rsidP="004B2B1D">
      <w:pPr>
        <w:jc w:val="both"/>
        <w:rPr>
          <w:rFonts w:ascii="Arial" w:hAnsi="Arial" w:cs="Arial"/>
          <w:sz w:val="20"/>
          <w:szCs w:val="20"/>
        </w:rPr>
      </w:pPr>
    </w:p>
    <w:p w:rsidR="004B2B1D" w:rsidRPr="004B2B1D" w:rsidRDefault="004B2B1D" w:rsidP="004B2B1D">
      <w:pPr>
        <w:jc w:val="both"/>
        <w:rPr>
          <w:rFonts w:ascii="Arial" w:hAnsi="Arial" w:cs="Arial"/>
          <w:sz w:val="20"/>
          <w:szCs w:val="20"/>
        </w:rPr>
      </w:pPr>
      <w:r w:rsidRPr="004B2B1D">
        <w:rPr>
          <w:rFonts w:ascii="Arial" w:hAnsi="Arial" w:cs="Arial"/>
          <w:sz w:val="20"/>
          <w:szCs w:val="20"/>
        </w:rPr>
        <w:t>NOTA: Los oferentes deberán especificar las marcas de las impresoras a suministrar en modalidad de outsourcing.</w:t>
      </w:r>
    </w:p>
    <w:p w:rsidR="004B2B1D" w:rsidRPr="004B2B1D" w:rsidRDefault="004B2B1D" w:rsidP="004B2B1D">
      <w:pPr>
        <w:jc w:val="both"/>
        <w:rPr>
          <w:rFonts w:ascii="Arial" w:hAnsi="Arial" w:cs="Arial"/>
          <w:sz w:val="20"/>
          <w:szCs w:val="20"/>
        </w:rPr>
      </w:pPr>
    </w:p>
    <w:p w:rsidR="00C634B2" w:rsidRDefault="004B2B1D" w:rsidP="00F61BEE">
      <w:pPr>
        <w:pStyle w:val="Prrafodelista"/>
        <w:ind w:left="0"/>
        <w:rPr>
          <w:rFonts w:ascii="Arial" w:hAnsi="Arial" w:cs="Arial"/>
          <w:sz w:val="20"/>
          <w:szCs w:val="20"/>
        </w:rPr>
      </w:pPr>
      <w:r w:rsidRPr="004B2B1D">
        <w:rPr>
          <w:rFonts w:ascii="Arial" w:hAnsi="Arial" w:cs="Arial"/>
          <w:sz w:val="20"/>
          <w:szCs w:val="20"/>
        </w:rPr>
        <w:t>Deberán poner a disposición del Municipio de Pereira en calidad de préstamo bajo el modelo de Outsourcing las impresoras y el software de auditoría de impresión relacionada continuación. El plazo máximo para su instalación y configuración será de diez (10) días hábiles después de firmado el contrato. De la entrega e instalación se dejará constancia en un acta que será firmada por las partes, en el acta de entrega deberá quedar expresa constancia de haber recibido los equipos, en buen estado de funcionamiento y a su entera satisfacción. También debe constar las marcas, modelo y número de serie del equipo y de sus opcionales, además del número de páginas que aparece en el contador de cada equipo. Las impresoras podrán ser máximo de 2 marcas diferentes, incluyendo las impresoras de respaldo. Tal acta se constituirá en parte integral del contrato. Las cantidades y especificaciones técnicas de las impresoras y el software son los siguientes:</w:t>
      </w:r>
      <w:r w:rsidR="00F61BEE">
        <w:rPr>
          <w:rFonts w:ascii="Arial" w:hAnsi="Arial" w:cs="Arial"/>
          <w:sz w:val="20"/>
          <w:szCs w:val="20"/>
        </w:rPr>
        <w:t xml:space="preserve"> </w:t>
      </w:r>
    </w:p>
    <w:p w:rsidR="004B2B1D" w:rsidRPr="004B2B1D" w:rsidRDefault="004B2B1D" w:rsidP="004B2B1D">
      <w:pPr>
        <w:pStyle w:val="Prrafodelista"/>
        <w:ind w:left="360"/>
        <w:rPr>
          <w:rFonts w:ascii="Arial" w:hAnsi="Arial" w:cs="Arial"/>
          <w:sz w:val="20"/>
          <w:szCs w:val="20"/>
        </w:rPr>
      </w:pPr>
    </w:p>
    <w:p w:rsidR="004B2B1D" w:rsidRPr="004B2B1D" w:rsidRDefault="004B2B1D" w:rsidP="004B2B1D">
      <w:pPr>
        <w:rPr>
          <w:rFonts w:ascii="Arial" w:hAnsi="Arial" w:cs="Arial"/>
          <w:b/>
          <w:sz w:val="20"/>
          <w:szCs w:val="20"/>
        </w:rPr>
      </w:pPr>
      <w:r w:rsidRPr="004B2B1D">
        <w:rPr>
          <w:rFonts w:ascii="Arial" w:hAnsi="Arial" w:cs="Arial"/>
          <w:b/>
          <w:sz w:val="20"/>
          <w:szCs w:val="20"/>
        </w:rPr>
        <w:t>CANTIDADES POR TIPO DE IMPRESORA</w:t>
      </w:r>
    </w:p>
    <w:p w:rsidR="004B2B1D" w:rsidRDefault="004B2B1D" w:rsidP="004B2B1D">
      <w:pPr>
        <w:rPr>
          <w:rFonts w:ascii="Arial" w:hAnsi="Arial" w:cs="Arial"/>
          <w:b/>
          <w:sz w:val="20"/>
          <w:szCs w:val="20"/>
        </w:rPr>
      </w:pPr>
    </w:p>
    <w:tbl>
      <w:tblPr>
        <w:tblpPr w:leftFromText="141" w:rightFromText="141" w:vertAnchor="text" w:horzAnchor="margin" w:tblpXSpec="center" w:tblpY="31"/>
        <w:tblW w:w="9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237"/>
        <w:gridCol w:w="1740"/>
        <w:gridCol w:w="1418"/>
        <w:gridCol w:w="1134"/>
        <w:gridCol w:w="1136"/>
      </w:tblGrid>
      <w:tr w:rsidR="00697C90" w:rsidRPr="00C46BF4" w:rsidTr="00CE1CA2">
        <w:trPr>
          <w:tblHeader/>
          <w:jc w:val="center"/>
        </w:trPr>
        <w:tc>
          <w:tcPr>
            <w:tcW w:w="2552" w:type="dxa"/>
            <w:vMerge w:val="restart"/>
            <w:shd w:val="clear" w:color="auto" w:fill="auto"/>
            <w:vAlign w:val="center"/>
          </w:tcPr>
          <w:p w:rsidR="00697C90" w:rsidRPr="00C46BF4" w:rsidRDefault="00697C90" w:rsidP="00CE1CA2">
            <w:pPr>
              <w:jc w:val="center"/>
              <w:rPr>
                <w:rFonts w:ascii="Arial" w:eastAsia="Calibri" w:hAnsi="Arial" w:cs="Arial"/>
                <w:b/>
                <w:sz w:val="20"/>
                <w:szCs w:val="20"/>
              </w:rPr>
            </w:pPr>
            <w:r w:rsidRPr="00C46BF4">
              <w:rPr>
                <w:rFonts w:ascii="Arial" w:eastAsia="Calibri" w:hAnsi="Arial" w:cs="Arial"/>
                <w:b/>
                <w:sz w:val="20"/>
                <w:szCs w:val="20"/>
              </w:rPr>
              <w:t>VOLUMEN DE IMPRESION</w:t>
            </w:r>
          </w:p>
        </w:tc>
        <w:tc>
          <w:tcPr>
            <w:tcW w:w="1237" w:type="dxa"/>
            <w:vMerge w:val="restart"/>
            <w:shd w:val="clear" w:color="auto" w:fill="auto"/>
            <w:vAlign w:val="center"/>
          </w:tcPr>
          <w:p w:rsidR="00697C90" w:rsidRPr="00C46BF4" w:rsidRDefault="00697C90" w:rsidP="00CE1CA2">
            <w:pPr>
              <w:jc w:val="center"/>
              <w:rPr>
                <w:rFonts w:ascii="Arial" w:eastAsia="Calibri" w:hAnsi="Arial" w:cs="Arial"/>
                <w:b/>
                <w:sz w:val="20"/>
                <w:szCs w:val="20"/>
              </w:rPr>
            </w:pPr>
            <w:r w:rsidRPr="00C46BF4">
              <w:rPr>
                <w:rFonts w:ascii="Arial" w:eastAsia="Calibri" w:hAnsi="Arial" w:cs="Arial"/>
                <w:b/>
                <w:sz w:val="20"/>
                <w:szCs w:val="20"/>
              </w:rPr>
              <w:t>CANTIDAD</w:t>
            </w:r>
          </w:p>
        </w:tc>
        <w:tc>
          <w:tcPr>
            <w:tcW w:w="1740" w:type="dxa"/>
            <w:vMerge w:val="restart"/>
            <w:shd w:val="clear" w:color="auto" w:fill="auto"/>
            <w:vAlign w:val="center"/>
          </w:tcPr>
          <w:p w:rsidR="00697C90" w:rsidRPr="00C46BF4" w:rsidRDefault="00697C90" w:rsidP="00CE1CA2">
            <w:pPr>
              <w:jc w:val="center"/>
              <w:rPr>
                <w:rFonts w:ascii="Arial" w:eastAsia="Calibri" w:hAnsi="Arial" w:cs="Arial"/>
                <w:b/>
                <w:sz w:val="20"/>
                <w:szCs w:val="20"/>
              </w:rPr>
            </w:pPr>
            <w:r w:rsidRPr="00C46BF4">
              <w:rPr>
                <w:rFonts w:ascii="Arial" w:eastAsia="Calibri" w:hAnsi="Arial" w:cs="Arial"/>
                <w:b/>
                <w:sz w:val="20"/>
                <w:szCs w:val="20"/>
              </w:rPr>
              <w:t>PAGINA X MINUTO</w:t>
            </w:r>
          </w:p>
        </w:tc>
        <w:tc>
          <w:tcPr>
            <w:tcW w:w="3688" w:type="dxa"/>
            <w:gridSpan w:val="3"/>
            <w:shd w:val="clear" w:color="auto" w:fill="auto"/>
            <w:vAlign w:val="center"/>
          </w:tcPr>
          <w:p w:rsidR="00697C90" w:rsidRPr="00C46BF4" w:rsidRDefault="00697C90" w:rsidP="00CE1CA2">
            <w:pPr>
              <w:jc w:val="center"/>
              <w:rPr>
                <w:rFonts w:ascii="Arial" w:eastAsia="Calibri" w:hAnsi="Arial" w:cs="Arial"/>
                <w:b/>
                <w:sz w:val="20"/>
                <w:szCs w:val="20"/>
              </w:rPr>
            </w:pPr>
            <w:r w:rsidRPr="00C46BF4">
              <w:rPr>
                <w:rFonts w:ascii="Arial" w:eastAsia="Calibri" w:hAnsi="Arial" w:cs="Arial"/>
                <w:b/>
                <w:sz w:val="20"/>
                <w:szCs w:val="20"/>
              </w:rPr>
              <w:t>SERVICIOS</w:t>
            </w:r>
          </w:p>
        </w:tc>
      </w:tr>
      <w:tr w:rsidR="00697C90" w:rsidRPr="00C46BF4" w:rsidTr="00CE1CA2">
        <w:trPr>
          <w:tblHeader/>
          <w:jc w:val="center"/>
        </w:trPr>
        <w:tc>
          <w:tcPr>
            <w:tcW w:w="2552" w:type="dxa"/>
            <w:vMerge/>
            <w:shd w:val="clear" w:color="auto" w:fill="auto"/>
            <w:vAlign w:val="center"/>
          </w:tcPr>
          <w:p w:rsidR="00697C90" w:rsidRPr="00C46BF4" w:rsidRDefault="00697C90" w:rsidP="00CE1CA2">
            <w:pPr>
              <w:jc w:val="center"/>
              <w:rPr>
                <w:rFonts w:ascii="Arial" w:eastAsia="Calibri" w:hAnsi="Arial" w:cs="Arial"/>
                <w:sz w:val="20"/>
                <w:szCs w:val="20"/>
              </w:rPr>
            </w:pPr>
          </w:p>
        </w:tc>
        <w:tc>
          <w:tcPr>
            <w:tcW w:w="1237" w:type="dxa"/>
            <w:vMerge/>
            <w:shd w:val="clear" w:color="auto" w:fill="auto"/>
            <w:vAlign w:val="center"/>
          </w:tcPr>
          <w:p w:rsidR="00697C90" w:rsidRPr="00C46BF4" w:rsidRDefault="00697C90" w:rsidP="00CE1CA2">
            <w:pPr>
              <w:jc w:val="center"/>
              <w:rPr>
                <w:rFonts w:ascii="Arial" w:eastAsia="Calibri" w:hAnsi="Arial" w:cs="Arial"/>
                <w:sz w:val="20"/>
                <w:szCs w:val="20"/>
              </w:rPr>
            </w:pPr>
          </w:p>
        </w:tc>
        <w:tc>
          <w:tcPr>
            <w:tcW w:w="1740" w:type="dxa"/>
            <w:vMerge/>
            <w:shd w:val="clear" w:color="auto" w:fill="auto"/>
            <w:vAlign w:val="center"/>
          </w:tcPr>
          <w:p w:rsidR="00697C90" w:rsidRPr="00C46BF4" w:rsidRDefault="00697C90" w:rsidP="00CE1CA2">
            <w:pPr>
              <w:jc w:val="center"/>
              <w:rPr>
                <w:rFonts w:ascii="Arial" w:eastAsia="Calibri" w:hAnsi="Arial" w:cs="Arial"/>
                <w:sz w:val="20"/>
                <w:szCs w:val="20"/>
              </w:rPr>
            </w:pPr>
          </w:p>
        </w:tc>
        <w:tc>
          <w:tcPr>
            <w:tcW w:w="1418" w:type="dxa"/>
            <w:shd w:val="clear" w:color="auto" w:fill="auto"/>
            <w:vAlign w:val="center"/>
          </w:tcPr>
          <w:p w:rsidR="00697C90" w:rsidRPr="00C46BF4" w:rsidRDefault="00697C90" w:rsidP="00CE1CA2">
            <w:pPr>
              <w:jc w:val="center"/>
              <w:rPr>
                <w:rFonts w:ascii="Arial" w:eastAsia="Calibri" w:hAnsi="Arial" w:cs="Arial"/>
                <w:b/>
                <w:sz w:val="20"/>
                <w:szCs w:val="20"/>
              </w:rPr>
            </w:pPr>
            <w:r w:rsidRPr="00C46BF4">
              <w:rPr>
                <w:rFonts w:ascii="Arial" w:eastAsia="Calibri" w:hAnsi="Arial" w:cs="Arial"/>
                <w:b/>
                <w:sz w:val="20"/>
                <w:szCs w:val="20"/>
              </w:rPr>
              <w:t>IMPRESIÓN</w:t>
            </w:r>
          </w:p>
        </w:tc>
        <w:tc>
          <w:tcPr>
            <w:tcW w:w="1134" w:type="dxa"/>
            <w:shd w:val="clear" w:color="auto" w:fill="auto"/>
            <w:vAlign w:val="center"/>
          </w:tcPr>
          <w:p w:rsidR="00697C90" w:rsidRPr="00C46BF4" w:rsidRDefault="00697C90" w:rsidP="00CE1CA2">
            <w:pPr>
              <w:jc w:val="center"/>
              <w:rPr>
                <w:rFonts w:ascii="Arial" w:eastAsia="Calibri" w:hAnsi="Arial" w:cs="Arial"/>
                <w:b/>
                <w:sz w:val="20"/>
                <w:szCs w:val="20"/>
              </w:rPr>
            </w:pPr>
            <w:r w:rsidRPr="00C46BF4">
              <w:rPr>
                <w:rFonts w:ascii="Arial" w:eastAsia="Calibri" w:hAnsi="Arial" w:cs="Arial"/>
                <w:b/>
                <w:sz w:val="20"/>
                <w:szCs w:val="20"/>
              </w:rPr>
              <w:t>COPIADO</w:t>
            </w:r>
          </w:p>
        </w:tc>
        <w:tc>
          <w:tcPr>
            <w:tcW w:w="1136" w:type="dxa"/>
            <w:shd w:val="clear" w:color="auto" w:fill="auto"/>
            <w:vAlign w:val="center"/>
          </w:tcPr>
          <w:p w:rsidR="00697C90" w:rsidRPr="00C46BF4" w:rsidRDefault="00697C90" w:rsidP="00CE1CA2">
            <w:pPr>
              <w:jc w:val="center"/>
              <w:rPr>
                <w:rFonts w:ascii="Arial" w:eastAsia="Calibri" w:hAnsi="Arial" w:cs="Arial"/>
                <w:b/>
                <w:sz w:val="20"/>
                <w:szCs w:val="20"/>
              </w:rPr>
            </w:pPr>
            <w:r w:rsidRPr="00C46BF4">
              <w:rPr>
                <w:rFonts w:ascii="Arial" w:eastAsia="Calibri" w:hAnsi="Arial" w:cs="Arial"/>
                <w:b/>
                <w:sz w:val="20"/>
                <w:szCs w:val="20"/>
              </w:rPr>
              <w:t>ESCÁNER</w:t>
            </w:r>
          </w:p>
        </w:tc>
      </w:tr>
      <w:tr w:rsidR="00697C90" w:rsidRPr="00C46BF4" w:rsidTr="00CE1CA2">
        <w:trPr>
          <w:jc w:val="center"/>
        </w:trPr>
        <w:tc>
          <w:tcPr>
            <w:tcW w:w="2552" w:type="dxa"/>
            <w:shd w:val="clear" w:color="auto" w:fill="auto"/>
            <w:vAlign w:val="center"/>
          </w:tcPr>
          <w:p w:rsidR="00697C90" w:rsidRPr="00C46BF4" w:rsidRDefault="00697C90" w:rsidP="00CE1CA2">
            <w:pPr>
              <w:jc w:val="center"/>
              <w:rPr>
                <w:rFonts w:ascii="Arial" w:eastAsia="Calibri" w:hAnsi="Arial" w:cs="Arial"/>
                <w:sz w:val="20"/>
                <w:szCs w:val="20"/>
              </w:rPr>
            </w:pPr>
            <w:r w:rsidRPr="00C46BF4">
              <w:rPr>
                <w:rFonts w:ascii="Arial" w:eastAsia="Calibri" w:hAnsi="Arial" w:cs="Arial"/>
                <w:sz w:val="20"/>
                <w:szCs w:val="20"/>
              </w:rPr>
              <w:t>ALTO VOLUMEN MULTIFUNCIONAL</w:t>
            </w:r>
          </w:p>
        </w:tc>
        <w:tc>
          <w:tcPr>
            <w:tcW w:w="1237" w:type="dxa"/>
            <w:shd w:val="clear" w:color="auto" w:fill="auto"/>
            <w:vAlign w:val="center"/>
          </w:tcPr>
          <w:p w:rsidR="00697C90" w:rsidRPr="00392834" w:rsidRDefault="00697C90" w:rsidP="00CE1CA2">
            <w:pPr>
              <w:jc w:val="center"/>
              <w:rPr>
                <w:rFonts w:ascii="Arial" w:eastAsia="Calibri" w:hAnsi="Arial" w:cs="Arial"/>
                <w:sz w:val="20"/>
                <w:szCs w:val="20"/>
              </w:rPr>
            </w:pPr>
            <w:r w:rsidRPr="00392834">
              <w:rPr>
                <w:rFonts w:ascii="Arial" w:eastAsia="Calibri" w:hAnsi="Arial" w:cs="Arial"/>
                <w:sz w:val="20"/>
                <w:szCs w:val="20"/>
              </w:rPr>
              <w:t>40</w:t>
            </w:r>
          </w:p>
        </w:tc>
        <w:tc>
          <w:tcPr>
            <w:tcW w:w="1740" w:type="dxa"/>
            <w:shd w:val="clear" w:color="auto" w:fill="auto"/>
            <w:vAlign w:val="center"/>
          </w:tcPr>
          <w:p w:rsidR="00697C90" w:rsidRPr="00C46BF4" w:rsidRDefault="00697C90" w:rsidP="00CE1CA2">
            <w:pPr>
              <w:jc w:val="center"/>
              <w:rPr>
                <w:rFonts w:ascii="Arial" w:eastAsia="Calibri" w:hAnsi="Arial" w:cs="Arial"/>
                <w:sz w:val="20"/>
                <w:szCs w:val="20"/>
              </w:rPr>
            </w:pPr>
            <w:r w:rsidRPr="00C46BF4">
              <w:rPr>
                <w:rFonts w:ascii="Arial" w:eastAsia="Calibri" w:hAnsi="Arial" w:cs="Arial"/>
                <w:sz w:val="20"/>
                <w:szCs w:val="20"/>
              </w:rPr>
              <w:t xml:space="preserve">40 PPM o superior en A4 </w:t>
            </w:r>
          </w:p>
        </w:tc>
        <w:tc>
          <w:tcPr>
            <w:tcW w:w="1418" w:type="dxa"/>
            <w:shd w:val="clear" w:color="auto" w:fill="auto"/>
            <w:vAlign w:val="center"/>
          </w:tcPr>
          <w:p w:rsidR="00697C90" w:rsidRPr="00C46BF4" w:rsidRDefault="00697C90" w:rsidP="00CE1CA2">
            <w:pPr>
              <w:jc w:val="center"/>
              <w:rPr>
                <w:rFonts w:ascii="Arial" w:eastAsia="Calibri" w:hAnsi="Arial" w:cs="Arial"/>
                <w:sz w:val="20"/>
                <w:szCs w:val="20"/>
              </w:rPr>
            </w:pPr>
            <w:r w:rsidRPr="00C46BF4">
              <w:rPr>
                <w:rFonts w:ascii="Arial" w:eastAsia="Calibri" w:hAnsi="Arial" w:cs="Arial"/>
                <w:sz w:val="20"/>
                <w:szCs w:val="20"/>
              </w:rPr>
              <w:t>x</w:t>
            </w:r>
          </w:p>
        </w:tc>
        <w:tc>
          <w:tcPr>
            <w:tcW w:w="1134" w:type="dxa"/>
            <w:shd w:val="clear" w:color="auto" w:fill="auto"/>
            <w:vAlign w:val="center"/>
          </w:tcPr>
          <w:p w:rsidR="00697C90" w:rsidRPr="00C46BF4" w:rsidRDefault="00697C90" w:rsidP="00CE1CA2">
            <w:pPr>
              <w:jc w:val="center"/>
              <w:rPr>
                <w:rFonts w:ascii="Arial" w:eastAsia="Calibri" w:hAnsi="Arial" w:cs="Arial"/>
                <w:sz w:val="20"/>
                <w:szCs w:val="20"/>
              </w:rPr>
            </w:pPr>
            <w:r w:rsidRPr="00C46BF4">
              <w:rPr>
                <w:rFonts w:ascii="Arial" w:eastAsia="Calibri" w:hAnsi="Arial" w:cs="Arial"/>
                <w:sz w:val="20"/>
                <w:szCs w:val="20"/>
              </w:rPr>
              <w:t>x</w:t>
            </w:r>
          </w:p>
        </w:tc>
        <w:tc>
          <w:tcPr>
            <w:tcW w:w="1136" w:type="dxa"/>
            <w:shd w:val="clear" w:color="auto" w:fill="auto"/>
            <w:vAlign w:val="center"/>
          </w:tcPr>
          <w:p w:rsidR="00697C90" w:rsidRPr="00C46BF4" w:rsidRDefault="00697C90" w:rsidP="00CE1CA2">
            <w:pPr>
              <w:jc w:val="center"/>
              <w:rPr>
                <w:rFonts w:ascii="Arial" w:eastAsia="Calibri" w:hAnsi="Arial" w:cs="Arial"/>
                <w:sz w:val="20"/>
                <w:szCs w:val="20"/>
              </w:rPr>
            </w:pPr>
            <w:r w:rsidRPr="00C46BF4">
              <w:rPr>
                <w:rFonts w:ascii="Arial" w:eastAsia="Calibri" w:hAnsi="Arial" w:cs="Arial"/>
                <w:sz w:val="20"/>
                <w:szCs w:val="20"/>
              </w:rPr>
              <w:t>x</w:t>
            </w:r>
          </w:p>
        </w:tc>
      </w:tr>
      <w:tr w:rsidR="00697C90" w:rsidRPr="00C46BF4" w:rsidTr="00CE1CA2">
        <w:trPr>
          <w:jc w:val="center"/>
        </w:trPr>
        <w:tc>
          <w:tcPr>
            <w:tcW w:w="2552" w:type="dxa"/>
            <w:shd w:val="clear" w:color="auto" w:fill="auto"/>
            <w:vAlign w:val="center"/>
          </w:tcPr>
          <w:p w:rsidR="00697C90" w:rsidRPr="00C46BF4" w:rsidRDefault="00697C90" w:rsidP="00CE1CA2">
            <w:pPr>
              <w:jc w:val="center"/>
              <w:rPr>
                <w:rFonts w:ascii="Arial" w:eastAsia="Calibri" w:hAnsi="Arial" w:cs="Arial"/>
                <w:sz w:val="20"/>
                <w:szCs w:val="20"/>
              </w:rPr>
            </w:pPr>
            <w:r w:rsidRPr="00C46BF4">
              <w:rPr>
                <w:rFonts w:ascii="Arial" w:eastAsia="Calibri" w:hAnsi="Arial" w:cs="Arial"/>
                <w:sz w:val="20"/>
                <w:szCs w:val="20"/>
              </w:rPr>
              <w:t>MEDIANO VOLUMEN MULTIFUNCIONAL</w:t>
            </w:r>
          </w:p>
        </w:tc>
        <w:tc>
          <w:tcPr>
            <w:tcW w:w="1237" w:type="dxa"/>
            <w:shd w:val="clear" w:color="auto" w:fill="auto"/>
            <w:vAlign w:val="center"/>
          </w:tcPr>
          <w:p w:rsidR="00697C90" w:rsidRPr="00392834" w:rsidRDefault="00697C90" w:rsidP="00CE1CA2">
            <w:pPr>
              <w:jc w:val="center"/>
              <w:rPr>
                <w:rFonts w:ascii="Arial" w:eastAsia="Calibri" w:hAnsi="Arial" w:cs="Arial"/>
                <w:sz w:val="20"/>
                <w:szCs w:val="20"/>
              </w:rPr>
            </w:pPr>
            <w:r>
              <w:rPr>
                <w:rFonts w:ascii="Arial" w:eastAsia="Calibri" w:hAnsi="Arial" w:cs="Arial"/>
                <w:sz w:val="20"/>
                <w:szCs w:val="20"/>
              </w:rPr>
              <w:t>79</w:t>
            </w:r>
          </w:p>
        </w:tc>
        <w:tc>
          <w:tcPr>
            <w:tcW w:w="1740" w:type="dxa"/>
            <w:shd w:val="clear" w:color="auto" w:fill="auto"/>
            <w:vAlign w:val="center"/>
          </w:tcPr>
          <w:p w:rsidR="00697C90" w:rsidRPr="00C46BF4" w:rsidRDefault="00697C90" w:rsidP="00CE1CA2">
            <w:pPr>
              <w:jc w:val="center"/>
              <w:rPr>
                <w:rFonts w:ascii="Arial" w:eastAsia="Calibri" w:hAnsi="Arial" w:cs="Arial"/>
                <w:sz w:val="20"/>
                <w:szCs w:val="20"/>
              </w:rPr>
            </w:pPr>
            <w:r w:rsidRPr="00C46BF4">
              <w:rPr>
                <w:rFonts w:ascii="Arial" w:eastAsia="Calibri" w:hAnsi="Arial" w:cs="Arial"/>
                <w:sz w:val="20"/>
                <w:szCs w:val="20"/>
              </w:rPr>
              <w:t>35 PPM o superior en A4</w:t>
            </w:r>
          </w:p>
        </w:tc>
        <w:tc>
          <w:tcPr>
            <w:tcW w:w="1418" w:type="dxa"/>
            <w:shd w:val="clear" w:color="auto" w:fill="auto"/>
            <w:vAlign w:val="center"/>
          </w:tcPr>
          <w:p w:rsidR="00697C90" w:rsidRPr="00C46BF4" w:rsidRDefault="00697C90" w:rsidP="00CE1CA2">
            <w:pPr>
              <w:jc w:val="center"/>
              <w:rPr>
                <w:rFonts w:ascii="Arial" w:eastAsia="Calibri" w:hAnsi="Arial" w:cs="Arial"/>
                <w:sz w:val="20"/>
                <w:szCs w:val="20"/>
              </w:rPr>
            </w:pPr>
            <w:r w:rsidRPr="00C46BF4">
              <w:rPr>
                <w:rFonts w:ascii="Arial" w:eastAsia="Calibri" w:hAnsi="Arial" w:cs="Arial"/>
                <w:sz w:val="20"/>
                <w:szCs w:val="20"/>
              </w:rPr>
              <w:t>x</w:t>
            </w:r>
          </w:p>
        </w:tc>
        <w:tc>
          <w:tcPr>
            <w:tcW w:w="1134" w:type="dxa"/>
            <w:shd w:val="clear" w:color="auto" w:fill="auto"/>
            <w:vAlign w:val="center"/>
          </w:tcPr>
          <w:p w:rsidR="00697C90" w:rsidRPr="00C46BF4" w:rsidRDefault="00697C90" w:rsidP="00CE1CA2">
            <w:pPr>
              <w:jc w:val="center"/>
              <w:rPr>
                <w:rFonts w:ascii="Arial" w:eastAsia="Calibri" w:hAnsi="Arial" w:cs="Arial"/>
                <w:sz w:val="20"/>
                <w:szCs w:val="20"/>
              </w:rPr>
            </w:pPr>
            <w:r w:rsidRPr="00C46BF4">
              <w:rPr>
                <w:rFonts w:ascii="Arial" w:eastAsia="Calibri" w:hAnsi="Arial" w:cs="Arial"/>
                <w:sz w:val="20"/>
                <w:szCs w:val="20"/>
              </w:rPr>
              <w:t>x</w:t>
            </w:r>
          </w:p>
        </w:tc>
        <w:tc>
          <w:tcPr>
            <w:tcW w:w="1136" w:type="dxa"/>
            <w:shd w:val="clear" w:color="auto" w:fill="auto"/>
            <w:vAlign w:val="center"/>
          </w:tcPr>
          <w:p w:rsidR="00697C90" w:rsidRPr="00C46BF4" w:rsidRDefault="00697C90" w:rsidP="00CE1CA2">
            <w:pPr>
              <w:jc w:val="center"/>
              <w:rPr>
                <w:rFonts w:ascii="Arial" w:eastAsia="Calibri" w:hAnsi="Arial" w:cs="Arial"/>
                <w:sz w:val="20"/>
                <w:szCs w:val="20"/>
              </w:rPr>
            </w:pPr>
            <w:r w:rsidRPr="00C46BF4">
              <w:rPr>
                <w:rFonts w:ascii="Arial" w:eastAsia="Calibri" w:hAnsi="Arial" w:cs="Arial"/>
                <w:sz w:val="20"/>
                <w:szCs w:val="20"/>
              </w:rPr>
              <w:t>x</w:t>
            </w:r>
          </w:p>
        </w:tc>
      </w:tr>
      <w:tr w:rsidR="00697C90" w:rsidRPr="00C46BF4" w:rsidTr="00CE1CA2">
        <w:trPr>
          <w:jc w:val="center"/>
        </w:trPr>
        <w:tc>
          <w:tcPr>
            <w:tcW w:w="2552" w:type="dxa"/>
            <w:shd w:val="clear" w:color="auto" w:fill="auto"/>
            <w:vAlign w:val="center"/>
          </w:tcPr>
          <w:p w:rsidR="00697C90" w:rsidRPr="00C46BF4" w:rsidRDefault="00697C90" w:rsidP="00CE1CA2">
            <w:pPr>
              <w:jc w:val="center"/>
              <w:rPr>
                <w:rFonts w:ascii="Arial" w:eastAsia="Calibri" w:hAnsi="Arial" w:cs="Arial"/>
                <w:sz w:val="20"/>
                <w:szCs w:val="20"/>
              </w:rPr>
            </w:pPr>
            <w:r w:rsidRPr="00C46BF4">
              <w:rPr>
                <w:rFonts w:ascii="Arial" w:eastAsia="Calibri" w:hAnsi="Arial" w:cs="Arial"/>
                <w:sz w:val="20"/>
                <w:szCs w:val="20"/>
              </w:rPr>
              <w:t>MEDIANO VOLUMEN</w:t>
            </w:r>
          </w:p>
        </w:tc>
        <w:tc>
          <w:tcPr>
            <w:tcW w:w="1237" w:type="dxa"/>
            <w:shd w:val="clear" w:color="auto" w:fill="auto"/>
            <w:vAlign w:val="center"/>
          </w:tcPr>
          <w:p w:rsidR="00697C90" w:rsidRPr="00392834" w:rsidRDefault="00697C90" w:rsidP="00CE1CA2">
            <w:pPr>
              <w:jc w:val="center"/>
              <w:rPr>
                <w:rFonts w:ascii="Arial" w:eastAsia="Calibri" w:hAnsi="Arial" w:cs="Arial"/>
                <w:sz w:val="20"/>
                <w:szCs w:val="20"/>
              </w:rPr>
            </w:pPr>
            <w:r w:rsidRPr="00392834">
              <w:rPr>
                <w:rFonts w:ascii="Arial" w:eastAsia="Calibri" w:hAnsi="Arial" w:cs="Arial"/>
                <w:sz w:val="20"/>
                <w:szCs w:val="20"/>
              </w:rPr>
              <w:t>16</w:t>
            </w:r>
          </w:p>
          <w:p w:rsidR="00697C90" w:rsidRPr="00392834" w:rsidRDefault="00697C90" w:rsidP="00CE1CA2">
            <w:pPr>
              <w:jc w:val="center"/>
              <w:rPr>
                <w:rFonts w:ascii="Arial" w:eastAsia="Calibri" w:hAnsi="Arial" w:cs="Arial"/>
                <w:sz w:val="20"/>
                <w:szCs w:val="20"/>
              </w:rPr>
            </w:pPr>
          </w:p>
        </w:tc>
        <w:tc>
          <w:tcPr>
            <w:tcW w:w="1740" w:type="dxa"/>
            <w:shd w:val="clear" w:color="auto" w:fill="auto"/>
            <w:vAlign w:val="center"/>
          </w:tcPr>
          <w:p w:rsidR="00697C90" w:rsidRPr="00C46BF4" w:rsidRDefault="00697C90" w:rsidP="00CE1CA2">
            <w:pPr>
              <w:jc w:val="center"/>
              <w:rPr>
                <w:rFonts w:ascii="Arial" w:eastAsia="Calibri" w:hAnsi="Arial" w:cs="Arial"/>
                <w:sz w:val="20"/>
                <w:szCs w:val="20"/>
              </w:rPr>
            </w:pPr>
            <w:r w:rsidRPr="00C46BF4">
              <w:rPr>
                <w:rFonts w:ascii="Arial" w:eastAsia="Calibri" w:hAnsi="Arial" w:cs="Arial"/>
                <w:sz w:val="20"/>
                <w:szCs w:val="20"/>
              </w:rPr>
              <w:t xml:space="preserve">40 PPM o superior en A4 </w:t>
            </w:r>
          </w:p>
        </w:tc>
        <w:tc>
          <w:tcPr>
            <w:tcW w:w="1418" w:type="dxa"/>
            <w:shd w:val="clear" w:color="auto" w:fill="auto"/>
            <w:vAlign w:val="center"/>
          </w:tcPr>
          <w:p w:rsidR="00697C90" w:rsidRPr="00C46BF4" w:rsidRDefault="00697C90" w:rsidP="00CE1CA2">
            <w:pPr>
              <w:jc w:val="center"/>
              <w:rPr>
                <w:rFonts w:ascii="Arial" w:eastAsia="Calibri" w:hAnsi="Arial" w:cs="Arial"/>
                <w:sz w:val="20"/>
                <w:szCs w:val="20"/>
              </w:rPr>
            </w:pPr>
            <w:r w:rsidRPr="00C46BF4">
              <w:rPr>
                <w:rFonts w:ascii="Arial" w:eastAsia="Calibri" w:hAnsi="Arial" w:cs="Arial"/>
                <w:sz w:val="20"/>
                <w:szCs w:val="20"/>
              </w:rPr>
              <w:t>x</w:t>
            </w:r>
          </w:p>
        </w:tc>
        <w:tc>
          <w:tcPr>
            <w:tcW w:w="1134" w:type="dxa"/>
            <w:shd w:val="clear" w:color="auto" w:fill="auto"/>
            <w:vAlign w:val="center"/>
          </w:tcPr>
          <w:p w:rsidR="00697C90" w:rsidRPr="00C46BF4" w:rsidRDefault="00697C90" w:rsidP="00CE1CA2">
            <w:pPr>
              <w:jc w:val="center"/>
              <w:rPr>
                <w:rFonts w:ascii="Arial" w:eastAsia="Calibri" w:hAnsi="Arial" w:cs="Arial"/>
                <w:sz w:val="20"/>
                <w:szCs w:val="20"/>
              </w:rPr>
            </w:pPr>
          </w:p>
        </w:tc>
        <w:tc>
          <w:tcPr>
            <w:tcW w:w="1136" w:type="dxa"/>
            <w:shd w:val="clear" w:color="auto" w:fill="auto"/>
            <w:vAlign w:val="center"/>
          </w:tcPr>
          <w:p w:rsidR="00697C90" w:rsidRPr="00C46BF4" w:rsidRDefault="00697C90" w:rsidP="00CE1CA2">
            <w:pPr>
              <w:jc w:val="center"/>
              <w:rPr>
                <w:rFonts w:ascii="Arial" w:eastAsia="Calibri" w:hAnsi="Arial" w:cs="Arial"/>
                <w:sz w:val="20"/>
                <w:szCs w:val="20"/>
              </w:rPr>
            </w:pPr>
          </w:p>
        </w:tc>
      </w:tr>
    </w:tbl>
    <w:p w:rsidR="00697C90" w:rsidRPr="004B2B1D" w:rsidRDefault="00697C90" w:rsidP="004B2B1D">
      <w:pPr>
        <w:rPr>
          <w:rFonts w:ascii="Arial" w:hAnsi="Arial" w:cs="Arial"/>
          <w:b/>
          <w:sz w:val="20"/>
          <w:szCs w:val="20"/>
        </w:rPr>
      </w:pPr>
    </w:p>
    <w:p w:rsidR="004B2B1D" w:rsidRPr="004B2B1D" w:rsidRDefault="004B2B1D" w:rsidP="004B2B1D">
      <w:pPr>
        <w:spacing w:before="240"/>
        <w:rPr>
          <w:rFonts w:ascii="Arial" w:hAnsi="Arial" w:cs="Arial"/>
          <w:b/>
          <w:sz w:val="20"/>
          <w:szCs w:val="20"/>
        </w:rPr>
      </w:pPr>
      <w:r w:rsidRPr="004B2B1D">
        <w:rPr>
          <w:rFonts w:ascii="Arial" w:hAnsi="Arial" w:cs="Arial"/>
          <w:b/>
          <w:sz w:val="20"/>
          <w:szCs w:val="20"/>
        </w:rPr>
        <w:lastRenderedPageBreak/>
        <w:t>NOTA: Las impresoras ofertadas para alquiler no deben ser de un modelo menor a 201</w:t>
      </w:r>
      <w:r w:rsidR="007A1A22">
        <w:rPr>
          <w:rFonts w:ascii="Arial" w:hAnsi="Arial" w:cs="Arial"/>
          <w:b/>
          <w:sz w:val="20"/>
          <w:szCs w:val="20"/>
        </w:rPr>
        <w:t>7</w:t>
      </w:r>
    </w:p>
    <w:p w:rsidR="004B2B1D" w:rsidRPr="004B2B1D" w:rsidRDefault="004B2B1D" w:rsidP="004B2B1D">
      <w:pPr>
        <w:jc w:val="both"/>
        <w:rPr>
          <w:rFonts w:ascii="Arial" w:hAnsi="Arial" w:cs="Arial"/>
          <w:sz w:val="20"/>
          <w:szCs w:val="20"/>
        </w:rPr>
      </w:pPr>
    </w:p>
    <w:p w:rsidR="004B2B1D" w:rsidRPr="004B2B1D" w:rsidRDefault="004B2B1D" w:rsidP="004B2B1D">
      <w:pPr>
        <w:jc w:val="both"/>
        <w:rPr>
          <w:rFonts w:ascii="Arial" w:hAnsi="Arial" w:cs="Arial"/>
          <w:sz w:val="20"/>
          <w:szCs w:val="20"/>
        </w:rPr>
      </w:pPr>
      <w:r w:rsidRPr="004B2B1D">
        <w:rPr>
          <w:rFonts w:ascii="Arial" w:hAnsi="Arial" w:cs="Arial"/>
          <w:sz w:val="20"/>
          <w:szCs w:val="20"/>
        </w:rPr>
        <w:t xml:space="preserve">Será responsabilidad del </w:t>
      </w:r>
      <w:r w:rsidRPr="004B2B1D">
        <w:rPr>
          <w:rFonts w:ascii="Arial" w:hAnsi="Arial" w:cs="Arial"/>
          <w:b/>
          <w:sz w:val="20"/>
          <w:szCs w:val="20"/>
        </w:rPr>
        <w:t xml:space="preserve">CONTRATISTA </w:t>
      </w:r>
      <w:r w:rsidRPr="004B2B1D">
        <w:rPr>
          <w:rFonts w:ascii="Arial" w:hAnsi="Arial" w:cs="Arial"/>
          <w:sz w:val="20"/>
          <w:szCs w:val="20"/>
        </w:rPr>
        <w:t>capacitar y sensibilizar en el manejo de los equipos y en el manejo del software de auditoría de impresión a por lo menos a cinco (5) usuarios técnicos de la mesa de ayuda y realizar dos jornadas de capacitación para los funcionarios y/o usuarios en el manejo de las impresoras, uno por impresora instalada, los cuales serán citados previamente por El Municipio de Pereira</w:t>
      </w:r>
    </w:p>
    <w:p w:rsidR="004B2B1D" w:rsidRPr="004B2B1D" w:rsidRDefault="004B2B1D" w:rsidP="004B2B1D">
      <w:pPr>
        <w:pStyle w:val="Prrafodelista"/>
        <w:ind w:left="360"/>
        <w:rPr>
          <w:rFonts w:ascii="Arial" w:hAnsi="Arial" w:cs="Arial"/>
          <w:sz w:val="20"/>
          <w:szCs w:val="20"/>
        </w:rPr>
      </w:pPr>
    </w:p>
    <w:p w:rsidR="004B2B1D" w:rsidRPr="004B2B1D" w:rsidRDefault="004B2B1D" w:rsidP="004B2B1D">
      <w:pPr>
        <w:pStyle w:val="Ttulo4"/>
        <w:keepNext w:val="0"/>
        <w:keepLines w:val="0"/>
        <w:suppressAutoHyphens/>
        <w:autoSpaceDE w:val="0"/>
        <w:spacing w:line="240" w:lineRule="auto"/>
        <w:rPr>
          <w:rFonts w:ascii="Arial" w:hAnsi="Arial" w:cs="Arial"/>
          <w:b/>
          <w:sz w:val="20"/>
          <w:szCs w:val="20"/>
        </w:rPr>
      </w:pPr>
      <w:r w:rsidRPr="004B2B1D">
        <w:rPr>
          <w:rFonts w:ascii="Arial" w:hAnsi="Arial" w:cs="Arial"/>
          <w:b/>
          <w:sz w:val="20"/>
          <w:szCs w:val="20"/>
        </w:rPr>
        <w:t>FICHAS TÉCNICAS DE LAS IMPRESORAS:</w:t>
      </w:r>
    </w:p>
    <w:p w:rsidR="004B2B1D" w:rsidRPr="004B2B1D" w:rsidRDefault="004B2B1D" w:rsidP="004B2B1D">
      <w:pPr>
        <w:pStyle w:val="Ttulo5"/>
        <w:keepNext w:val="0"/>
        <w:keepLines w:val="0"/>
        <w:spacing w:before="0"/>
        <w:ind w:left="360" w:hanging="360"/>
        <w:rPr>
          <w:rFonts w:ascii="Arial" w:hAnsi="Arial" w:cs="Arial"/>
          <w:b w:val="0"/>
          <w:sz w:val="20"/>
          <w:szCs w:val="20"/>
          <w:lang w:val="es-MX"/>
        </w:rPr>
      </w:pPr>
      <w:r w:rsidRPr="004B2B1D">
        <w:rPr>
          <w:rFonts w:ascii="Arial" w:hAnsi="Arial" w:cs="Arial"/>
          <w:sz w:val="20"/>
          <w:szCs w:val="20"/>
        </w:rPr>
        <w:t>IMPRESORA MULTIFUNCIONAL LASER DE RED ALTO VOLUMEN</w:t>
      </w:r>
    </w:p>
    <w:tbl>
      <w:tblPr>
        <w:tblW w:w="0" w:type="auto"/>
        <w:jc w:val="center"/>
        <w:tblCellMar>
          <w:left w:w="70" w:type="dxa"/>
          <w:right w:w="70" w:type="dxa"/>
        </w:tblCellMar>
        <w:tblLook w:val="0000" w:firstRow="0" w:lastRow="0" w:firstColumn="0" w:lastColumn="0" w:noHBand="0" w:noVBand="0"/>
      </w:tblPr>
      <w:tblGrid>
        <w:gridCol w:w="3981"/>
        <w:gridCol w:w="4839"/>
      </w:tblGrid>
      <w:tr w:rsidR="004B2B1D" w:rsidRPr="004B2B1D" w:rsidTr="004B2B1D">
        <w:trPr>
          <w:trHeight w:val="57"/>
          <w:tblHeader/>
          <w:jc w:val="center"/>
        </w:trPr>
        <w:tc>
          <w:tcPr>
            <w:tcW w:w="0" w:type="auto"/>
            <w:gridSpan w:val="2"/>
            <w:tcBorders>
              <w:top w:val="single" w:sz="8" w:space="0" w:color="auto"/>
              <w:left w:val="single" w:sz="8" w:space="0" w:color="auto"/>
              <w:bottom w:val="single" w:sz="8" w:space="0" w:color="auto"/>
              <w:right w:val="single" w:sz="8" w:space="0" w:color="000000"/>
            </w:tcBorders>
            <w:vAlign w:val="center"/>
          </w:tcPr>
          <w:p w:rsidR="004B2B1D" w:rsidRPr="004B2B1D" w:rsidRDefault="004B2B1D" w:rsidP="004B2B1D">
            <w:pPr>
              <w:jc w:val="center"/>
              <w:rPr>
                <w:rFonts w:ascii="Arial" w:hAnsi="Arial" w:cs="Arial"/>
                <w:b/>
                <w:bCs/>
                <w:sz w:val="20"/>
                <w:szCs w:val="20"/>
              </w:rPr>
            </w:pPr>
            <w:r w:rsidRPr="004B2B1D">
              <w:rPr>
                <w:rFonts w:ascii="Arial" w:hAnsi="Arial" w:cs="Arial"/>
                <w:b/>
                <w:bCs/>
                <w:sz w:val="20"/>
                <w:szCs w:val="20"/>
              </w:rPr>
              <w:t>ESPECIFICACIONES GENERALES</w:t>
            </w:r>
          </w:p>
        </w:tc>
      </w:tr>
      <w:tr w:rsidR="004B2B1D" w:rsidRPr="004B2B1D" w:rsidTr="004B2B1D">
        <w:trPr>
          <w:trHeight w:val="57"/>
          <w:tblHeader/>
          <w:jc w:val="center"/>
        </w:trPr>
        <w:tc>
          <w:tcPr>
            <w:tcW w:w="3981" w:type="dxa"/>
            <w:tcBorders>
              <w:top w:val="single" w:sz="8" w:space="0" w:color="auto"/>
              <w:left w:val="single" w:sz="8" w:space="0" w:color="auto"/>
              <w:bottom w:val="single" w:sz="8" w:space="0" w:color="auto"/>
              <w:right w:val="single" w:sz="8" w:space="0" w:color="auto"/>
            </w:tcBorders>
            <w:vAlign w:val="center"/>
          </w:tcPr>
          <w:p w:rsidR="004B2B1D" w:rsidRPr="004B2B1D" w:rsidRDefault="004B2B1D" w:rsidP="004B2B1D">
            <w:pPr>
              <w:jc w:val="center"/>
              <w:rPr>
                <w:rFonts w:ascii="Arial" w:hAnsi="Arial" w:cs="Arial"/>
                <w:b/>
                <w:bCs/>
                <w:sz w:val="20"/>
                <w:szCs w:val="20"/>
              </w:rPr>
            </w:pPr>
            <w:r w:rsidRPr="004B2B1D">
              <w:rPr>
                <w:rFonts w:ascii="Arial" w:hAnsi="Arial" w:cs="Arial"/>
                <w:b/>
                <w:bCs/>
                <w:sz w:val="20"/>
                <w:szCs w:val="20"/>
              </w:rPr>
              <w:t>ESPECIFICACIÓN TÉCNICA</w:t>
            </w:r>
          </w:p>
        </w:tc>
        <w:tc>
          <w:tcPr>
            <w:tcW w:w="4839" w:type="dxa"/>
            <w:tcBorders>
              <w:top w:val="single" w:sz="8" w:space="0" w:color="auto"/>
              <w:left w:val="nil"/>
              <w:bottom w:val="single" w:sz="8" w:space="0" w:color="auto"/>
              <w:right w:val="single" w:sz="8" w:space="0" w:color="auto"/>
            </w:tcBorders>
            <w:vAlign w:val="center"/>
          </w:tcPr>
          <w:p w:rsidR="004B2B1D" w:rsidRPr="004B2B1D" w:rsidRDefault="004B2B1D" w:rsidP="004B2B1D">
            <w:pPr>
              <w:jc w:val="center"/>
              <w:rPr>
                <w:rFonts w:ascii="Arial" w:hAnsi="Arial" w:cs="Arial"/>
                <w:b/>
                <w:bCs/>
                <w:sz w:val="20"/>
                <w:szCs w:val="20"/>
              </w:rPr>
            </w:pPr>
            <w:r w:rsidRPr="004B2B1D">
              <w:rPr>
                <w:rFonts w:ascii="Arial" w:hAnsi="Arial" w:cs="Arial"/>
                <w:b/>
                <w:bCs/>
                <w:sz w:val="20"/>
                <w:szCs w:val="20"/>
              </w:rPr>
              <w:t>MÍNIMO REQUERIDO</w:t>
            </w:r>
          </w:p>
        </w:tc>
      </w:tr>
      <w:tr w:rsidR="004B2B1D" w:rsidRPr="004B2B1D" w:rsidTr="004B2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2"/>
          <w:jc w:val="center"/>
        </w:trPr>
        <w:tc>
          <w:tcPr>
            <w:tcW w:w="3981" w:type="dxa"/>
            <w:vAlign w:val="center"/>
          </w:tcPr>
          <w:p w:rsidR="004B2B1D" w:rsidRPr="004B2B1D" w:rsidRDefault="004B2B1D" w:rsidP="004B2B1D">
            <w:pPr>
              <w:outlineLvl w:val="0"/>
              <w:rPr>
                <w:rFonts w:ascii="Arial" w:hAnsi="Arial" w:cs="Arial"/>
                <w:sz w:val="20"/>
                <w:szCs w:val="20"/>
              </w:rPr>
            </w:pPr>
            <w:r w:rsidRPr="004B2B1D">
              <w:rPr>
                <w:rFonts w:ascii="Arial" w:hAnsi="Arial" w:cs="Arial"/>
                <w:sz w:val="20"/>
                <w:szCs w:val="20"/>
              </w:rPr>
              <w:t>Tipo Impresora</w:t>
            </w:r>
          </w:p>
        </w:tc>
        <w:tc>
          <w:tcPr>
            <w:tcW w:w="4839" w:type="dxa"/>
            <w:vAlign w:val="center"/>
          </w:tcPr>
          <w:p w:rsidR="004B2B1D" w:rsidRPr="004B2B1D" w:rsidRDefault="004B2B1D" w:rsidP="004B2B1D">
            <w:pPr>
              <w:outlineLvl w:val="0"/>
              <w:rPr>
                <w:rFonts w:ascii="Arial" w:hAnsi="Arial" w:cs="Arial"/>
                <w:sz w:val="20"/>
                <w:szCs w:val="20"/>
              </w:rPr>
            </w:pPr>
            <w:r w:rsidRPr="004B2B1D">
              <w:rPr>
                <w:rFonts w:ascii="Arial" w:hAnsi="Arial" w:cs="Arial"/>
                <w:sz w:val="20"/>
                <w:szCs w:val="20"/>
              </w:rPr>
              <w:t>Laser de red</w:t>
            </w:r>
          </w:p>
        </w:tc>
      </w:tr>
      <w:tr w:rsidR="004B2B1D" w:rsidRPr="004B2B1D" w:rsidTr="004B2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0"/>
          <w:jc w:val="center"/>
        </w:trPr>
        <w:tc>
          <w:tcPr>
            <w:tcW w:w="3981" w:type="dxa"/>
            <w:vAlign w:val="center"/>
          </w:tcPr>
          <w:p w:rsidR="004B2B1D" w:rsidRPr="004B2B1D" w:rsidRDefault="004B2B1D" w:rsidP="004B2B1D">
            <w:pPr>
              <w:outlineLvl w:val="0"/>
              <w:rPr>
                <w:rFonts w:ascii="Arial" w:hAnsi="Arial" w:cs="Arial"/>
                <w:sz w:val="20"/>
                <w:szCs w:val="20"/>
              </w:rPr>
            </w:pPr>
            <w:r w:rsidRPr="004B2B1D">
              <w:rPr>
                <w:rFonts w:ascii="Arial" w:hAnsi="Arial" w:cs="Arial"/>
                <w:sz w:val="20"/>
                <w:szCs w:val="20"/>
              </w:rPr>
              <w:t>Método de impresión</w:t>
            </w:r>
          </w:p>
        </w:tc>
        <w:tc>
          <w:tcPr>
            <w:tcW w:w="4839" w:type="dxa"/>
            <w:vAlign w:val="center"/>
          </w:tcPr>
          <w:p w:rsidR="004B2B1D" w:rsidRPr="004B2B1D" w:rsidRDefault="004B2B1D" w:rsidP="004B2B1D">
            <w:pPr>
              <w:outlineLvl w:val="0"/>
              <w:rPr>
                <w:rFonts w:ascii="Arial" w:hAnsi="Arial" w:cs="Arial"/>
                <w:sz w:val="20"/>
                <w:szCs w:val="20"/>
              </w:rPr>
            </w:pPr>
            <w:r w:rsidRPr="004B2B1D">
              <w:rPr>
                <w:rFonts w:ascii="Arial" w:hAnsi="Arial" w:cs="Arial"/>
                <w:sz w:val="20"/>
                <w:szCs w:val="20"/>
              </w:rPr>
              <w:t>Laser blanco y Negro</w:t>
            </w:r>
          </w:p>
        </w:tc>
      </w:tr>
      <w:tr w:rsidR="004B2B1D" w:rsidRPr="004B2B1D" w:rsidTr="004B2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0"/>
          <w:jc w:val="center"/>
        </w:trPr>
        <w:tc>
          <w:tcPr>
            <w:tcW w:w="3981" w:type="dxa"/>
            <w:vAlign w:val="center"/>
          </w:tcPr>
          <w:p w:rsidR="004B2B1D" w:rsidRPr="004B2B1D" w:rsidRDefault="004B2B1D" w:rsidP="004B2B1D">
            <w:pPr>
              <w:outlineLvl w:val="0"/>
              <w:rPr>
                <w:rFonts w:ascii="Arial" w:hAnsi="Arial" w:cs="Arial"/>
                <w:sz w:val="20"/>
                <w:szCs w:val="20"/>
              </w:rPr>
            </w:pPr>
            <w:r w:rsidRPr="004B2B1D">
              <w:rPr>
                <w:rFonts w:ascii="Arial" w:hAnsi="Arial" w:cs="Arial"/>
                <w:sz w:val="20"/>
                <w:szCs w:val="20"/>
              </w:rPr>
              <w:t>Velocidad</w:t>
            </w:r>
          </w:p>
        </w:tc>
        <w:tc>
          <w:tcPr>
            <w:tcW w:w="4839" w:type="dxa"/>
            <w:vAlign w:val="center"/>
          </w:tcPr>
          <w:p w:rsidR="004B2B1D" w:rsidRPr="004B2B1D" w:rsidRDefault="004B2B1D" w:rsidP="004B2B1D">
            <w:pPr>
              <w:outlineLvl w:val="0"/>
              <w:rPr>
                <w:rFonts w:ascii="Arial" w:hAnsi="Arial" w:cs="Arial"/>
                <w:sz w:val="20"/>
                <w:szCs w:val="20"/>
              </w:rPr>
            </w:pPr>
            <w:r w:rsidRPr="004B2B1D">
              <w:rPr>
                <w:rFonts w:ascii="Arial" w:hAnsi="Arial" w:cs="Arial"/>
                <w:sz w:val="20"/>
                <w:szCs w:val="20"/>
              </w:rPr>
              <w:t>40 Páginas por minuto en A4 o superior</w:t>
            </w:r>
          </w:p>
        </w:tc>
      </w:tr>
      <w:tr w:rsidR="004B2B1D" w:rsidRPr="004B2B1D" w:rsidTr="004B2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3"/>
          <w:jc w:val="center"/>
        </w:trPr>
        <w:tc>
          <w:tcPr>
            <w:tcW w:w="3981" w:type="dxa"/>
            <w:vAlign w:val="center"/>
          </w:tcPr>
          <w:p w:rsidR="004B2B1D" w:rsidRPr="004B2B1D" w:rsidRDefault="004B2B1D" w:rsidP="004B2B1D">
            <w:pPr>
              <w:outlineLvl w:val="0"/>
              <w:rPr>
                <w:rFonts w:ascii="Arial" w:hAnsi="Arial" w:cs="Arial"/>
                <w:sz w:val="20"/>
                <w:szCs w:val="20"/>
              </w:rPr>
            </w:pPr>
            <w:r w:rsidRPr="004B2B1D">
              <w:rPr>
                <w:rFonts w:ascii="Arial" w:hAnsi="Arial" w:cs="Arial"/>
                <w:sz w:val="20"/>
                <w:szCs w:val="20"/>
              </w:rPr>
              <w:t>Resolución</w:t>
            </w:r>
          </w:p>
        </w:tc>
        <w:tc>
          <w:tcPr>
            <w:tcW w:w="4839" w:type="dxa"/>
            <w:vAlign w:val="center"/>
          </w:tcPr>
          <w:p w:rsidR="004B2B1D" w:rsidRPr="004B2B1D" w:rsidRDefault="004B2B1D" w:rsidP="004B2B1D">
            <w:pPr>
              <w:outlineLvl w:val="0"/>
              <w:rPr>
                <w:rFonts w:ascii="Arial" w:hAnsi="Arial" w:cs="Arial"/>
                <w:sz w:val="20"/>
                <w:szCs w:val="20"/>
              </w:rPr>
            </w:pPr>
            <w:r w:rsidRPr="004B2B1D">
              <w:rPr>
                <w:rFonts w:ascii="Arial" w:hAnsi="Arial" w:cs="Arial"/>
                <w:sz w:val="20"/>
                <w:szCs w:val="20"/>
              </w:rPr>
              <w:t>600 X 600 ppp. (Impresión 1200 x 1200ppp ó 1800 x 600 ppp), 600x600 ppp (escáner y copia)</w:t>
            </w:r>
          </w:p>
        </w:tc>
      </w:tr>
      <w:tr w:rsidR="004B2B1D" w:rsidRPr="004B2B1D" w:rsidTr="004B2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
          <w:jc w:val="center"/>
        </w:trPr>
        <w:tc>
          <w:tcPr>
            <w:tcW w:w="3981" w:type="dxa"/>
            <w:vAlign w:val="center"/>
          </w:tcPr>
          <w:p w:rsidR="004B2B1D" w:rsidRPr="004B2B1D" w:rsidRDefault="004B2B1D" w:rsidP="004B2B1D">
            <w:pPr>
              <w:outlineLvl w:val="0"/>
              <w:rPr>
                <w:rFonts w:ascii="Arial" w:hAnsi="Arial" w:cs="Arial"/>
                <w:sz w:val="20"/>
                <w:szCs w:val="20"/>
              </w:rPr>
            </w:pPr>
            <w:r w:rsidRPr="004B2B1D">
              <w:rPr>
                <w:rFonts w:ascii="Arial" w:hAnsi="Arial" w:cs="Arial"/>
                <w:sz w:val="20"/>
                <w:szCs w:val="20"/>
              </w:rPr>
              <w:t>Memoria</w:t>
            </w:r>
          </w:p>
        </w:tc>
        <w:tc>
          <w:tcPr>
            <w:tcW w:w="4839" w:type="dxa"/>
            <w:vAlign w:val="center"/>
          </w:tcPr>
          <w:p w:rsidR="004B2B1D" w:rsidRPr="004B2B1D" w:rsidRDefault="004B2B1D" w:rsidP="004B2B1D">
            <w:pPr>
              <w:outlineLvl w:val="0"/>
              <w:rPr>
                <w:rFonts w:ascii="Arial" w:hAnsi="Arial" w:cs="Arial"/>
                <w:sz w:val="20"/>
                <w:szCs w:val="20"/>
              </w:rPr>
            </w:pPr>
            <w:r w:rsidRPr="004B2B1D">
              <w:rPr>
                <w:rFonts w:ascii="Arial" w:hAnsi="Arial" w:cs="Arial"/>
                <w:sz w:val="20"/>
                <w:szCs w:val="20"/>
              </w:rPr>
              <w:t>1GB RAM o superior</w:t>
            </w:r>
          </w:p>
        </w:tc>
      </w:tr>
      <w:tr w:rsidR="004B2B1D" w:rsidRPr="004B2B1D" w:rsidTr="004B2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3981" w:type="dxa"/>
            <w:vAlign w:val="center"/>
          </w:tcPr>
          <w:p w:rsidR="004B2B1D" w:rsidRPr="004B2B1D" w:rsidRDefault="004B2B1D" w:rsidP="004B2B1D">
            <w:pPr>
              <w:outlineLvl w:val="0"/>
              <w:rPr>
                <w:rFonts w:ascii="Arial" w:hAnsi="Arial" w:cs="Arial"/>
                <w:sz w:val="20"/>
                <w:szCs w:val="20"/>
              </w:rPr>
            </w:pPr>
            <w:r w:rsidRPr="004B2B1D">
              <w:rPr>
                <w:rFonts w:ascii="Arial" w:hAnsi="Arial" w:cs="Arial"/>
                <w:sz w:val="20"/>
                <w:szCs w:val="20"/>
              </w:rPr>
              <w:t>Ciclo de trabajo</w:t>
            </w:r>
          </w:p>
        </w:tc>
        <w:tc>
          <w:tcPr>
            <w:tcW w:w="4839" w:type="dxa"/>
            <w:vAlign w:val="center"/>
          </w:tcPr>
          <w:p w:rsidR="004B2B1D" w:rsidRPr="004B2B1D" w:rsidRDefault="004B2B1D" w:rsidP="004B2B1D">
            <w:pPr>
              <w:outlineLvl w:val="0"/>
              <w:rPr>
                <w:rFonts w:ascii="Arial" w:hAnsi="Arial" w:cs="Arial"/>
                <w:sz w:val="20"/>
                <w:szCs w:val="20"/>
              </w:rPr>
            </w:pPr>
            <w:r w:rsidRPr="004B2B1D">
              <w:rPr>
                <w:rFonts w:ascii="Arial" w:hAnsi="Arial" w:cs="Arial"/>
                <w:sz w:val="20"/>
                <w:szCs w:val="20"/>
              </w:rPr>
              <w:t>Hasta 100.000 Pág x Mes o superior</w:t>
            </w:r>
          </w:p>
        </w:tc>
      </w:tr>
      <w:tr w:rsidR="004B2B1D" w:rsidRPr="004B2B1D" w:rsidTr="004B2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3981" w:type="dxa"/>
            <w:vAlign w:val="center"/>
          </w:tcPr>
          <w:p w:rsidR="004B2B1D" w:rsidRPr="004B2B1D" w:rsidRDefault="004B2B1D" w:rsidP="004B2B1D">
            <w:pPr>
              <w:outlineLvl w:val="0"/>
              <w:rPr>
                <w:rFonts w:ascii="Arial" w:hAnsi="Arial" w:cs="Arial"/>
                <w:sz w:val="20"/>
                <w:szCs w:val="20"/>
              </w:rPr>
            </w:pPr>
            <w:r w:rsidRPr="004B2B1D">
              <w:rPr>
                <w:rFonts w:ascii="Arial" w:hAnsi="Arial" w:cs="Arial"/>
                <w:sz w:val="20"/>
                <w:szCs w:val="20"/>
              </w:rPr>
              <w:t>Panel de operaciones</w:t>
            </w:r>
          </w:p>
        </w:tc>
        <w:tc>
          <w:tcPr>
            <w:tcW w:w="4839" w:type="dxa"/>
            <w:vAlign w:val="center"/>
          </w:tcPr>
          <w:p w:rsidR="004B2B1D" w:rsidRPr="004B2B1D" w:rsidRDefault="004B2B1D" w:rsidP="004B2B1D">
            <w:pPr>
              <w:outlineLvl w:val="0"/>
              <w:rPr>
                <w:rFonts w:ascii="Arial" w:hAnsi="Arial" w:cs="Arial"/>
                <w:sz w:val="20"/>
                <w:szCs w:val="20"/>
              </w:rPr>
            </w:pPr>
            <w:r w:rsidRPr="004B2B1D">
              <w:rPr>
                <w:rFonts w:ascii="Arial" w:hAnsi="Arial" w:cs="Arial"/>
                <w:sz w:val="20"/>
                <w:szCs w:val="20"/>
              </w:rPr>
              <w:t>Pantalla LED o táctil de 4” o superior</w:t>
            </w:r>
          </w:p>
        </w:tc>
      </w:tr>
      <w:tr w:rsidR="004B2B1D" w:rsidRPr="004B2B1D" w:rsidTr="004B2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3981" w:type="dxa"/>
            <w:vAlign w:val="center"/>
          </w:tcPr>
          <w:p w:rsidR="004B2B1D" w:rsidRPr="004B2B1D" w:rsidRDefault="004B2B1D" w:rsidP="004B2B1D">
            <w:pPr>
              <w:outlineLvl w:val="0"/>
              <w:rPr>
                <w:rFonts w:ascii="Arial" w:hAnsi="Arial" w:cs="Arial"/>
                <w:sz w:val="20"/>
                <w:szCs w:val="20"/>
              </w:rPr>
            </w:pPr>
            <w:r w:rsidRPr="004B2B1D">
              <w:rPr>
                <w:rFonts w:ascii="Arial" w:hAnsi="Arial" w:cs="Arial"/>
                <w:sz w:val="20"/>
                <w:szCs w:val="20"/>
              </w:rPr>
              <w:t>Procesador</w:t>
            </w:r>
          </w:p>
        </w:tc>
        <w:tc>
          <w:tcPr>
            <w:tcW w:w="4839" w:type="dxa"/>
            <w:vAlign w:val="center"/>
          </w:tcPr>
          <w:p w:rsidR="004B2B1D" w:rsidRPr="004B2B1D" w:rsidRDefault="004B2B1D" w:rsidP="004B2B1D">
            <w:pPr>
              <w:outlineLvl w:val="0"/>
              <w:rPr>
                <w:rFonts w:ascii="Arial" w:hAnsi="Arial" w:cs="Arial"/>
                <w:sz w:val="20"/>
                <w:szCs w:val="20"/>
              </w:rPr>
            </w:pPr>
            <w:r w:rsidRPr="004B2B1D">
              <w:rPr>
                <w:rFonts w:ascii="Arial" w:hAnsi="Arial" w:cs="Arial"/>
                <w:sz w:val="20"/>
                <w:szCs w:val="20"/>
              </w:rPr>
              <w:t>533  Mhz o superior</w:t>
            </w:r>
          </w:p>
        </w:tc>
      </w:tr>
      <w:tr w:rsidR="004B2B1D" w:rsidRPr="009A7B1E" w:rsidTr="004B2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3981" w:type="dxa"/>
            <w:vAlign w:val="center"/>
          </w:tcPr>
          <w:p w:rsidR="004B2B1D" w:rsidRPr="004B2B1D" w:rsidRDefault="004B2B1D" w:rsidP="004B2B1D">
            <w:pPr>
              <w:outlineLvl w:val="0"/>
              <w:rPr>
                <w:rFonts w:ascii="Arial" w:hAnsi="Arial" w:cs="Arial"/>
                <w:sz w:val="20"/>
                <w:szCs w:val="20"/>
              </w:rPr>
            </w:pPr>
            <w:r w:rsidRPr="004B2B1D">
              <w:rPr>
                <w:rFonts w:ascii="Arial" w:hAnsi="Arial" w:cs="Arial"/>
                <w:sz w:val="20"/>
                <w:szCs w:val="20"/>
              </w:rPr>
              <w:t>Tarjeta de red</w:t>
            </w:r>
          </w:p>
        </w:tc>
        <w:tc>
          <w:tcPr>
            <w:tcW w:w="4839" w:type="dxa"/>
            <w:vAlign w:val="center"/>
          </w:tcPr>
          <w:p w:rsidR="004B2B1D" w:rsidRPr="004B2B1D" w:rsidRDefault="004B2B1D" w:rsidP="004B2B1D">
            <w:pPr>
              <w:outlineLvl w:val="0"/>
              <w:rPr>
                <w:rFonts w:ascii="Arial" w:hAnsi="Arial" w:cs="Arial"/>
                <w:sz w:val="20"/>
                <w:szCs w:val="20"/>
                <w:lang w:val="en-US"/>
              </w:rPr>
            </w:pPr>
            <w:r w:rsidRPr="004B2B1D">
              <w:rPr>
                <w:rFonts w:ascii="Arial" w:hAnsi="Arial" w:cs="Arial"/>
                <w:sz w:val="20"/>
                <w:szCs w:val="20"/>
                <w:lang w:val="en-US"/>
              </w:rPr>
              <w:t>Gigabit Ethernet 10/100 Base TX/1000 Base-T</w:t>
            </w:r>
          </w:p>
        </w:tc>
      </w:tr>
      <w:tr w:rsidR="004B2B1D" w:rsidRPr="004B2B1D" w:rsidTr="004B2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3981" w:type="dxa"/>
            <w:vAlign w:val="center"/>
          </w:tcPr>
          <w:p w:rsidR="004B2B1D" w:rsidRPr="004B2B1D" w:rsidRDefault="004B2B1D" w:rsidP="004B2B1D">
            <w:pPr>
              <w:outlineLvl w:val="0"/>
              <w:rPr>
                <w:rFonts w:ascii="Arial" w:hAnsi="Arial" w:cs="Arial"/>
                <w:sz w:val="20"/>
                <w:szCs w:val="20"/>
              </w:rPr>
            </w:pPr>
            <w:r w:rsidRPr="004B2B1D">
              <w:rPr>
                <w:rFonts w:ascii="Arial" w:hAnsi="Arial" w:cs="Arial"/>
                <w:sz w:val="20"/>
                <w:szCs w:val="20"/>
              </w:rPr>
              <w:t>Puerto Usb</w:t>
            </w:r>
          </w:p>
        </w:tc>
        <w:tc>
          <w:tcPr>
            <w:tcW w:w="4839" w:type="dxa"/>
            <w:vAlign w:val="center"/>
          </w:tcPr>
          <w:p w:rsidR="004B2B1D" w:rsidRPr="004B2B1D" w:rsidRDefault="004B2B1D" w:rsidP="004B2B1D">
            <w:pPr>
              <w:outlineLvl w:val="0"/>
              <w:rPr>
                <w:rFonts w:ascii="Arial" w:hAnsi="Arial" w:cs="Arial"/>
                <w:sz w:val="20"/>
                <w:szCs w:val="20"/>
              </w:rPr>
            </w:pPr>
            <w:r w:rsidRPr="004B2B1D">
              <w:rPr>
                <w:rFonts w:ascii="Arial" w:hAnsi="Arial" w:cs="Arial"/>
                <w:sz w:val="20"/>
                <w:szCs w:val="20"/>
              </w:rPr>
              <w:t>Si, USB 2.0 alta velocidad o superior</w:t>
            </w:r>
          </w:p>
        </w:tc>
      </w:tr>
      <w:tr w:rsidR="004B2B1D" w:rsidRPr="004B2B1D" w:rsidTr="004B2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3981" w:type="dxa"/>
            <w:vAlign w:val="center"/>
          </w:tcPr>
          <w:p w:rsidR="004B2B1D" w:rsidRPr="004B2B1D" w:rsidRDefault="004B2B1D" w:rsidP="004B2B1D">
            <w:pPr>
              <w:outlineLvl w:val="0"/>
              <w:rPr>
                <w:rFonts w:ascii="Arial" w:hAnsi="Arial" w:cs="Arial"/>
                <w:sz w:val="20"/>
                <w:szCs w:val="20"/>
              </w:rPr>
            </w:pPr>
            <w:r w:rsidRPr="004B2B1D">
              <w:rPr>
                <w:rFonts w:ascii="Arial" w:hAnsi="Arial" w:cs="Arial"/>
                <w:sz w:val="20"/>
                <w:szCs w:val="20"/>
              </w:rPr>
              <w:t>Bandeja de entrada</w:t>
            </w:r>
          </w:p>
        </w:tc>
        <w:tc>
          <w:tcPr>
            <w:tcW w:w="4839" w:type="dxa"/>
            <w:vAlign w:val="center"/>
          </w:tcPr>
          <w:p w:rsidR="004B2B1D" w:rsidRPr="004B2B1D" w:rsidRDefault="004B2B1D" w:rsidP="004B2B1D">
            <w:pPr>
              <w:outlineLvl w:val="0"/>
              <w:rPr>
                <w:rFonts w:ascii="Arial" w:hAnsi="Arial" w:cs="Arial"/>
                <w:sz w:val="20"/>
                <w:szCs w:val="20"/>
              </w:rPr>
            </w:pPr>
            <w:r w:rsidRPr="004B2B1D">
              <w:rPr>
                <w:rFonts w:ascii="Arial" w:hAnsi="Arial" w:cs="Arial"/>
                <w:sz w:val="20"/>
                <w:szCs w:val="20"/>
              </w:rPr>
              <w:t>2 bandejas de 500 Hojas , 1 bandeja multiuso 50 hojas, como mínimo</w:t>
            </w:r>
          </w:p>
        </w:tc>
      </w:tr>
      <w:tr w:rsidR="004B2B1D" w:rsidRPr="004B2B1D" w:rsidTr="004B2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981" w:type="dxa"/>
            <w:vAlign w:val="center"/>
          </w:tcPr>
          <w:p w:rsidR="004B2B1D" w:rsidRPr="004B2B1D" w:rsidRDefault="004B2B1D" w:rsidP="004B2B1D">
            <w:pPr>
              <w:outlineLvl w:val="0"/>
              <w:rPr>
                <w:rFonts w:ascii="Arial" w:hAnsi="Arial" w:cs="Arial"/>
                <w:sz w:val="20"/>
                <w:szCs w:val="20"/>
              </w:rPr>
            </w:pPr>
            <w:r w:rsidRPr="004B2B1D">
              <w:rPr>
                <w:rFonts w:ascii="Arial" w:hAnsi="Arial" w:cs="Arial"/>
                <w:sz w:val="20"/>
                <w:szCs w:val="20"/>
              </w:rPr>
              <w:t>Alimentador de Documentos</w:t>
            </w:r>
          </w:p>
        </w:tc>
        <w:tc>
          <w:tcPr>
            <w:tcW w:w="4839" w:type="dxa"/>
            <w:vAlign w:val="center"/>
          </w:tcPr>
          <w:p w:rsidR="004B2B1D" w:rsidRPr="004B2B1D" w:rsidRDefault="004B2B1D" w:rsidP="004B2B1D">
            <w:pPr>
              <w:outlineLvl w:val="0"/>
              <w:rPr>
                <w:rFonts w:ascii="Arial" w:hAnsi="Arial" w:cs="Arial"/>
                <w:sz w:val="20"/>
                <w:szCs w:val="20"/>
              </w:rPr>
            </w:pPr>
            <w:r w:rsidRPr="004B2B1D">
              <w:rPr>
                <w:rFonts w:ascii="Arial" w:hAnsi="Arial" w:cs="Arial"/>
                <w:sz w:val="20"/>
                <w:szCs w:val="20"/>
              </w:rPr>
              <w:t>50 Hojas o superior</w:t>
            </w:r>
          </w:p>
        </w:tc>
      </w:tr>
      <w:tr w:rsidR="004B2B1D" w:rsidRPr="004B2B1D" w:rsidTr="004B2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981" w:type="dxa"/>
            <w:vAlign w:val="center"/>
          </w:tcPr>
          <w:p w:rsidR="004B2B1D" w:rsidRPr="004B2B1D" w:rsidRDefault="004B2B1D" w:rsidP="004B2B1D">
            <w:pPr>
              <w:outlineLvl w:val="0"/>
              <w:rPr>
                <w:rFonts w:ascii="Arial" w:hAnsi="Arial" w:cs="Arial"/>
                <w:sz w:val="20"/>
                <w:szCs w:val="20"/>
              </w:rPr>
            </w:pPr>
            <w:r w:rsidRPr="004B2B1D">
              <w:rPr>
                <w:rFonts w:ascii="Arial" w:hAnsi="Arial" w:cs="Arial"/>
                <w:sz w:val="20"/>
                <w:szCs w:val="20"/>
              </w:rPr>
              <w:t>Impresión a doble cara</w:t>
            </w:r>
          </w:p>
        </w:tc>
        <w:tc>
          <w:tcPr>
            <w:tcW w:w="4839" w:type="dxa"/>
            <w:vAlign w:val="center"/>
          </w:tcPr>
          <w:p w:rsidR="004B2B1D" w:rsidRPr="004B2B1D" w:rsidRDefault="004B2B1D" w:rsidP="004B2B1D">
            <w:pPr>
              <w:outlineLvl w:val="0"/>
              <w:rPr>
                <w:rFonts w:ascii="Arial" w:hAnsi="Arial" w:cs="Arial"/>
                <w:sz w:val="20"/>
                <w:szCs w:val="20"/>
              </w:rPr>
            </w:pPr>
            <w:r w:rsidRPr="004B2B1D">
              <w:rPr>
                <w:rFonts w:ascii="Arial" w:hAnsi="Arial" w:cs="Arial"/>
                <w:sz w:val="20"/>
                <w:szCs w:val="20"/>
              </w:rPr>
              <w:t>Duplex, Doble cara automático</w:t>
            </w:r>
          </w:p>
        </w:tc>
      </w:tr>
      <w:tr w:rsidR="004B2B1D" w:rsidRPr="004B2B1D" w:rsidTr="004B2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981" w:type="dxa"/>
            <w:vAlign w:val="center"/>
          </w:tcPr>
          <w:p w:rsidR="004B2B1D" w:rsidRPr="004B2B1D" w:rsidRDefault="004B2B1D" w:rsidP="004B2B1D">
            <w:pPr>
              <w:outlineLvl w:val="0"/>
              <w:rPr>
                <w:rFonts w:ascii="Arial" w:hAnsi="Arial" w:cs="Arial"/>
                <w:sz w:val="20"/>
                <w:szCs w:val="20"/>
              </w:rPr>
            </w:pPr>
            <w:r w:rsidRPr="004B2B1D">
              <w:rPr>
                <w:rFonts w:ascii="Arial" w:hAnsi="Arial" w:cs="Arial"/>
                <w:sz w:val="20"/>
                <w:szCs w:val="20"/>
              </w:rPr>
              <w:t>Tamaños de papel</w:t>
            </w:r>
          </w:p>
        </w:tc>
        <w:tc>
          <w:tcPr>
            <w:tcW w:w="4839" w:type="dxa"/>
            <w:vAlign w:val="center"/>
          </w:tcPr>
          <w:p w:rsidR="004B2B1D" w:rsidRPr="004B2B1D" w:rsidRDefault="004B2B1D" w:rsidP="004B2B1D">
            <w:pPr>
              <w:outlineLvl w:val="0"/>
              <w:rPr>
                <w:rFonts w:ascii="Arial" w:hAnsi="Arial" w:cs="Arial"/>
                <w:sz w:val="20"/>
                <w:szCs w:val="20"/>
              </w:rPr>
            </w:pPr>
            <w:r w:rsidRPr="004B2B1D">
              <w:rPr>
                <w:rFonts w:ascii="Arial" w:hAnsi="Arial" w:cs="Arial"/>
                <w:sz w:val="20"/>
                <w:szCs w:val="20"/>
              </w:rPr>
              <w:t>A4, A5, A6, B5, Letter, Legal, Personalizado (100x148 – 216x356 mm).</w:t>
            </w:r>
          </w:p>
        </w:tc>
      </w:tr>
      <w:tr w:rsidR="004B2B1D" w:rsidRPr="004B2B1D" w:rsidTr="004B2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981" w:type="dxa"/>
            <w:vAlign w:val="center"/>
          </w:tcPr>
          <w:p w:rsidR="004B2B1D" w:rsidRPr="004B2B1D" w:rsidRDefault="004B2B1D" w:rsidP="004B2B1D">
            <w:pPr>
              <w:outlineLvl w:val="0"/>
              <w:rPr>
                <w:rFonts w:ascii="Arial" w:hAnsi="Arial" w:cs="Arial"/>
                <w:sz w:val="20"/>
                <w:szCs w:val="20"/>
              </w:rPr>
            </w:pPr>
            <w:r w:rsidRPr="004B2B1D">
              <w:rPr>
                <w:rFonts w:ascii="Arial" w:hAnsi="Arial" w:cs="Arial"/>
                <w:sz w:val="20"/>
                <w:szCs w:val="20"/>
              </w:rPr>
              <w:t>Peso del papel</w:t>
            </w:r>
          </w:p>
        </w:tc>
        <w:tc>
          <w:tcPr>
            <w:tcW w:w="4839" w:type="dxa"/>
            <w:vAlign w:val="center"/>
          </w:tcPr>
          <w:p w:rsidR="004B2B1D" w:rsidRPr="004B2B1D" w:rsidRDefault="004B2B1D" w:rsidP="004B2B1D">
            <w:pPr>
              <w:outlineLvl w:val="0"/>
              <w:rPr>
                <w:rFonts w:ascii="Arial" w:hAnsi="Arial" w:cs="Arial"/>
                <w:sz w:val="20"/>
                <w:szCs w:val="20"/>
              </w:rPr>
            </w:pPr>
            <w:r w:rsidRPr="004B2B1D">
              <w:rPr>
                <w:rFonts w:ascii="Arial" w:hAnsi="Arial" w:cs="Arial"/>
                <w:sz w:val="20"/>
                <w:szCs w:val="20"/>
              </w:rPr>
              <w:t>De 60 a 160 grs/m2.</w:t>
            </w:r>
          </w:p>
        </w:tc>
      </w:tr>
      <w:tr w:rsidR="004B2B1D" w:rsidRPr="004B2B1D" w:rsidTr="004B2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981" w:type="dxa"/>
            <w:vAlign w:val="center"/>
          </w:tcPr>
          <w:p w:rsidR="004B2B1D" w:rsidRPr="004B2B1D" w:rsidRDefault="004B2B1D" w:rsidP="004B2B1D">
            <w:pPr>
              <w:outlineLvl w:val="0"/>
              <w:rPr>
                <w:rFonts w:ascii="Arial" w:hAnsi="Arial" w:cs="Arial"/>
                <w:sz w:val="20"/>
                <w:szCs w:val="20"/>
              </w:rPr>
            </w:pPr>
            <w:r w:rsidRPr="004B2B1D">
              <w:rPr>
                <w:rFonts w:ascii="Arial" w:hAnsi="Arial" w:cs="Arial"/>
                <w:sz w:val="20"/>
                <w:szCs w:val="20"/>
              </w:rPr>
              <w:t>Tóner incluido</w:t>
            </w:r>
          </w:p>
        </w:tc>
        <w:tc>
          <w:tcPr>
            <w:tcW w:w="4839" w:type="dxa"/>
            <w:vAlign w:val="center"/>
          </w:tcPr>
          <w:p w:rsidR="004B2B1D" w:rsidRPr="004B2B1D" w:rsidRDefault="004B2B1D" w:rsidP="004B2B1D">
            <w:pPr>
              <w:outlineLvl w:val="0"/>
              <w:rPr>
                <w:rFonts w:ascii="Arial" w:hAnsi="Arial" w:cs="Arial"/>
                <w:sz w:val="20"/>
                <w:szCs w:val="20"/>
              </w:rPr>
            </w:pPr>
            <w:r w:rsidRPr="004B2B1D">
              <w:rPr>
                <w:rFonts w:ascii="Arial" w:hAnsi="Arial" w:cs="Arial"/>
                <w:sz w:val="20"/>
                <w:szCs w:val="20"/>
              </w:rPr>
              <w:t>Si</w:t>
            </w:r>
          </w:p>
        </w:tc>
      </w:tr>
      <w:tr w:rsidR="004B2B1D" w:rsidRPr="004B2B1D" w:rsidTr="004B2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981" w:type="dxa"/>
            <w:vAlign w:val="center"/>
          </w:tcPr>
          <w:p w:rsidR="004B2B1D" w:rsidRPr="004B2B1D" w:rsidRDefault="004B2B1D" w:rsidP="004B2B1D">
            <w:pPr>
              <w:outlineLvl w:val="0"/>
              <w:rPr>
                <w:rFonts w:ascii="Arial" w:hAnsi="Arial" w:cs="Arial"/>
                <w:sz w:val="20"/>
                <w:szCs w:val="20"/>
              </w:rPr>
            </w:pPr>
            <w:r w:rsidRPr="004B2B1D">
              <w:rPr>
                <w:rFonts w:ascii="Arial" w:hAnsi="Arial" w:cs="Arial"/>
                <w:sz w:val="20"/>
                <w:szCs w:val="20"/>
              </w:rPr>
              <w:t>Duración Tóner</w:t>
            </w:r>
          </w:p>
        </w:tc>
        <w:tc>
          <w:tcPr>
            <w:tcW w:w="4839" w:type="dxa"/>
            <w:vAlign w:val="center"/>
          </w:tcPr>
          <w:p w:rsidR="004B2B1D" w:rsidRPr="004B2B1D" w:rsidRDefault="004B2B1D" w:rsidP="004B2B1D">
            <w:pPr>
              <w:outlineLvl w:val="0"/>
              <w:rPr>
                <w:rFonts w:ascii="Arial" w:hAnsi="Arial" w:cs="Arial"/>
                <w:sz w:val="20"/>
                <w:szCs w:val="20"/>
              </w:rPr>
            </w:pPr>
            <w:r w:rsidRPr="004B2B1D">
              <w:rPr>
                <w:rFonts w:ascii="Arial" w:hAnsi="Arial" w:cs="Arial"/>
                <w:sz w:val="20"/>
                <w:szCs w:val="20"/>
              </w:rPr>
              <w:t>12.000 páginas en A4 o superior</w:t>
            </w:r>
          </w:p>
        </w:tc>
      </w:tr>
      <w:tr w:rsidR="004B2B1D" w:rsidRPr="004B2B1D" w:rsidTr="004B2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981" w:type="dxa"/>
            <w:vAlign w:val="center"/>
          </w:tcPr>
          <w:p w:rsidR="004B2B1D" w:rsidRPr="004B2B1D" w:rsidRDefault="004B2B1D" w:rsidP="004B2B1D">
            <w:pPr>
              <w:outlineLvl w:val="0"/>
              <w:rPr>
                <w:rFonts w:ascii="Arial" w:hAnsi="Arial" w:cs="Arial"/>
                <w:sz w:val="20"/>
                <w:szCs w:val="20"/>
              </w:rPr>
            </w:pPr>
            <w:r w:rsidRPr="004B2B1D">
              <w:rPr>
                <w:rFonts w:ascii="Arial" w:hAnsi="Arial" w:cs="Arial"/>
                <w:sz w:val="20"/>
                <w:szCs w:val="20"/>
              </w:rPr>
              <w:t>Adaptador para alimentación de corriente</w:t>
            </w:r>
          </w:p>
        </w:tc>
        <w:tc>
          <w:tcPr>
            <w:tcW w:w="4839" w:type="dxa"/>
            <w:vAlign w:val="center"/>
          </w:tcPr>
          <w:p w:rsidR="004B2B1D" w:rsidRPr="004B2B1D" w:rsidRDefault="004B2B1D" w:rsidP="004B2B1D">
            <w:pPr>
              <w:outlineLvl w:val="0"/>
              <w:rPr>
                <w:rFonts w:ascii="Arial" w:hAnsi="Arial" w:cs="Arial"/>
                <w:sz w:val="20"/>
                <w:szCs w:val="20"/>
              </w:rPr>
            </w:pPr>
            <w:r w:rsidRPr="004B2B1D">
              <w:rPr>
                <w:rFonts w:ascii="Arial" w:hAnsi="Arial" w:cs="Arial"/>
                <w:sz w:val="20"/>
                <w:szCs w:val="20"/>
              </w:rPr>
              <w:t>De ser necesario</w:t>
            </w:r>
          </w:p>
        </w:tc>
      </w:tr>
      <w:tr w:rsidR="004B2B1D" w:rsidRPr="004B2B1D" w:rsidTr="004B2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981" w:type="dxa"/>
            <w:vAlign w:val="center"/>
          </w:tcPr>
          <w:p w:rsidR="004B2B1D" w:rsidRPr="004B2B1D" w:rsidRDefault="004B2B1D" w:rsidP="004B2B1D">
            <w:pPr>
              <w:outlineLvl w:val="0"/>
              <w:rPr>
                <w:rFonts w:ascii="Arial" w:hAnsi="Arial" w:cs="Arial"/>
                <w:sz w:val="20"/>
                <w:szCs w:val="20"/>
              </w:rPr>
            </w:pPr>
            <w:r w:rsidRPr="004B2B1D">
              <w:rPr>
                <w:rFonts w:ascii="Arial" w:hAnsi="Arial" w:cs="Arial"/>
                <w:sz w:val="20"/>
                <w:szCs w:val="20"/>
              </w:rPr>
              <w:t>Sistema de alimentación de corriente</w:t>
            </w:r>
          </w:p>
        </w:tc>
        <w:tc>
          <w:tcPr>
            <w:tcW w:w="4839" w:type="dxa"/>
            <w:vAlign w:val="center"/>
          </w:tcPr>
          <w:p w:rsidR="004B2B1D" w:rsidRPr="004B2B1D" w:rsidRDefault="004B2B1D" w:rsidP="004B2B1D">
            <w:pPr>
              <w:outlineLvl w:val="0"/>
              <w:rPr>
                <w:rFonts w:ascii="Arial" w:hAnsi="Arial" w:cs="Arial"/>
                <w:sz w:val="20"/>
                <w:szCs w:val="20"/>
              </w:rPr>
            </w:pPr>
            <w:r w:rsidRPr="004B2B1D">
              <w:rPr>
                <w:rFonts w:ascii="Arial" w:hAnsi="Arial" w:cs="Arial"/>
                <w:sz w:val="20"/>
                <w:szCs w:val="20"/>
              </w:rPr>
              <w:t>AC 110 V.</w:t>
            </w:r>
          </w:p>
        </w:tc>
      </w:tr>
      <w:tr w:rsidR="004B2B1D" w:rsidRPr="004B2B1D" w:rsidTr="004B2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981" w:type="dxa"/>
            <w:vAlign w:val="center"/>
          </w:tcPr>
          <w:p w:rsidR="004B2B1D" w:rsidRPr="004B2B1D" w:rsidRDefault="004B2B1D" w:rsidP="004B2B1D">
            <w:pPr>
              <w:outlineLvl w:val="0"/>
              <w:rPr>
                <w:rFonts w:ascii="Arial" w:hAnsi="Arial" w:cs="Arial"/>
                <w:sz w:val="20"/>
                <w:szCs w:val="20"/>
              </w:rPr>
            </w:pPr>
            <w:r w:rsidRPr="004B2B1D">
              <w:rPr>
                <w:rFonts w:ascii="Arial" w:hAnsi="Arial" w:cs="Arial"/>
                <w:sz w:val="20"/>
                <w:szCs w:val="20"/>
              </w:rPr>
              <w:t>Eficiencia de energía</w:t>
            </w:r>
          </w:p>
        </w:tc>
        <w:tc>
          <w:tcPr>
            <w:tcW w:w="4839" w:type="dxa"/>
            <w:vAlign w:val="center"/>
          </w:tcPr>
          <w:p w:rsidR="004B2B1D" w:rsidRPr="004B2B1D" w:rsidRDefault="004B2B1D" w:rsidP="004B2B1D">
            <w:pPr>
              <w:outlineLvl w:val="0"/>
              <w:rPr>
                <w:rFonts w:ascii="Arial" w:hAnsi="Arial" w:cs="Arial"/>
                <w:sz w:val="20"/>
                <w:szCs w:val="20"/>
              </w:rPr>
            </w:pPr>
            <w:r w:rsidRPr="004B2B1D">
              <w:rPr>
                <w:rFonts w:ascii="Arial" w:hAnsi="Arial" w:cs="Arial"/>
                <w:sz w:val="20"/>
                <w:szCs w:val="20"/>
              </w:rPr>
              <w:t>Apto para ENERGY STAR®</w:t>
            </w:r>
          </w:p>
        </w:tc>
      </w:tr>
      <w:tr w:rsidR="004B2B1D" w:rsidRPr="004B2B1D" w:rsidTr="004B2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981" w:type="dxa"/>
            <w:vAlign w:val="center"/>
          </w:tcPr>
          <w:p w:rsidR="004B2B1D" w:rsidRPr="004B2B1D" w:rsidRDefault="004B2B1D" w:rsidP="004B2B1D">
            <w:pPr>
              <w:outlineLvl w:val="0"/>
              <w:rPr>
                <w:rFonts w:ascii="Arial" w:hAnsi="Arial" w:cs="Arial"/>
                <w:sz w:val="20"/>
                <w:szCs w:val="20"/>
              </w:rPr>
            </w:pPr>
            <w:r w:rsidRPr="004B2B1D">
              <w:rPr>
                <w:rFonts w:ascii="Arial" w:hAnsi="Arial" w:cs="Arial"/>
                <w:sz w:val="20"/>
                <w:szCs w:val="20"/>
              </w:rPr>
              <w:t>Cable de interface de conexión al PC</w:t>
            </w:r>
          </w:p>
        </w:tc>
        <w:tc>
          <w:tcPr>
            <w:tcW w:w="4839" w:type="dxa"/>
            <w:vAlign w:val="center"/>
          </w:tcPr>
          <w:p w:rsidR="004B2B1D" w:rsidRPr="004B2B1D" w:rsidRDefault="004B2B1D" w:rsidP="004B2B1D">
            <w:pPr>
              <w:outlineLvl w:val="0"/>
              <w:rPr>
                <w:rFonts w:ascii="Arial" w:hAnsi="Arial" w:cs="Arial"/>
                <w:sz w:val="20"/>
                <w:szCs w:val="20"/>
              </w:rPr>
            </w:pPr>
            <w:r w:rsidRPr="004B2B1D">
              <w:rPr>
                <w:rFonts w:ascii="Arial" w:hAnsi="Arial" w:cs="Arial"/>
                <w:sz w:val="20"/>
                <w:szCs w:val="20"/>
              </w:rPr>
              <w:t>Si</w:t>
            </w:r>
          </w:p>
        </w:tc>
      </w:tr>
      <w:tr w:rsidR="004B2B1D" w:rsidRPr="004B2B1D" w:rsidTr="004B2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981" w:type="dxa"/>
            <w:vAlign w:val="center"/>
          </w:tcPr>
          <w:p w:rsidR="004B2B1D" w:rsidRPr="004B2B1D" w:rsidRDefault="004B2B1D" w:rsidP="004B2B1D">
            <w:pPr>
              <w:outlineLvl w:val="0"/>
              <w:rPr>
                <w:rFonts w:ascii="Arial" w:hAnsi="Arial" w:cs="Arial"/>
                <w:sz w:val="20"/>
                <w:szCs w:val="20"/>
              </w:rPr>
            </w:pPr>
            <w:r w:rsidRPr="004B2B1D">
              <w:rPr>
                <w:rFonts w:ascii="Arial" w:hAnsi="Arial" w:cs="Arial"/>
                <w:sz w:val="20"/>
                <w:szCs w:val="20"/>
              </w:rPr>
              <w:t>Software de controladores</w:t>
            </w:r>
          </w:p>
        </w:tc>
        <w:tc>
          <w:tcPr>
            <w:tcW w:w="4839" w:type="dxa"/>
            <w:vAlign w:val="center"/>
          </w:tcPr>
          <w:p w:rsidR="004B2B1D" w:rsidRPr="004B2B1D" w:rsidRDefault="004B2B1D" w:rsidP="004B2B1D">
            <w:pPr>
              <w:outlineLvl w:val="0"/>
              <w:rPr>
                <w:rFonts w:ascii="Arial" w:hAnsi="Arial" w:cs="Arial"/>
                <w:sz w:val="20"/>
                <w:szCs w:val="20"/>
              </w:rPr>
            </w:pPr>
            <w:r w:rsidRPr="004B2B1D">
              <w:rPr>
                <w:rFonts w:ascii="Arial" w:hAnsi="Arial" w:cs="Arial"/>
                <w:sz w:val="20"/>
                <w:szCs w:val="20"/>
              </w:rPr>
              <w:t>Todos los SO Windows, Mac OS versión 10.5 o superior, UNIX, LINUX.</w:t>
            </w:r>
          </w:p>
        </w:tc>
      </w:tr>
      <w:tr w:rsidR="004B2B1D" w:rsidRPr="004B2B1D" w:rsidTr="004B2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4"/>
          <w:jc w:val="center"/>
        </w:trPr>
        <w:tc>
          <w:tcPr>
            <w:tcW w:w="3981" w:type="dxa"/>
            <w:vAlign w:val="center"/>
          </w:tcPr>
          <w:p w:rsidR="004B2B1D" w:rsidRPr="004B2B1D" w:rsidRDefault="004B2B1D" w:rsidP="004B2B1D">
            <w:pPr>
              <w:outlineLvl w:val="0"/>
              <w:rPr>
                <w:rFonts w:ascii="Arial" w:hAnsi="Arial" w:cs="Arial"/>
                <w:sz w:val="20"/>
                <w:szCs w:val="20"/>
              </w:rPr>
            </w:pPr>
            <w:r w:rsidRPr="004B2B1D">
              <w:rPr>
                <w:rFonts w:ascii="Arial" w:hAnsi="Arial" w:cs="Arial"/>
                <w:sz w:val="20"/>
                <w:szCs w:val="20"/>
              </w:rPr>
              <w:t>Dispositivo de alimentación automática a doble cara</w:t>
            </w:r>
          </w:p>
        </w:tc>
        <w:tc>
          <w:tcPr>
            <w:tcW w:w="4839" w:type="dxa"/>
            <w:vAlign w:val="center"/>
          </w:tcPr>
          <w:p w:rsidR="004B2B1D" w:rsidRPr="004B2B1D" w:rsidRDefault="004B2B1D" w:rsidP="004B2B1D">
            <w:pPr>
              <w:outlineLvl w:val="0"/>
              <w:rPr>
                <w:rFonts w:ascii="Arial" w:hAnsi="Arial" w:cs="Arial"/>
                <w:sz w:val="20"/>
                <w:szCs w:val="20"/>
              </w:rPr>
            </w:pPr>
            <w:r w:rsidRPr="004B2B1D">
              <w:rPr>
                <w:rFonts w:ascii="Arial" w:hAnsi="Arial" w:cs="Arial"/>
                <w:sz w:val="20"/>
                <w:szCs w:val="20"/>
              </w:rPr>
              <w:t>Si</w:t>
            </w:r>
          </w:p>
        </w:tc>
      </w:tr>
      <w:tr w:rsidR="004B2B1D" w:rsidRPr="009A7B1E" w:rsidTr="004B2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981" w:type="dxa"/>
            <w:vAlign w:val="center"/>
          </w:tcPr>
          <w:p w:rsidR="004B2B1D" w:rsidRPr="004B2B1D" w:rsidRDefault="004B2B1D" w:rsidP="004B2B1D">
            <w:pPr>
              <w:outlineLvl w:val="0"/>
              <w:rPr>
                <w:rFonts w:ascii="Arial" w:hAnsi="Arial" w:cs="Arial"/>
                <w:sz w:val="20"/>
                <w:szCs w:val="20"/>
              </w:rPr>
            </w:pPr>
            <w:r w:rsidRPr="004B2B1D">
              <w:rPr>
                <w:rFonts w:ascii="Arial" w:hAnsi="Arial" w:cs="Arial"/>
                <w:sz w:val="20"/>
                <w:szCs w:val="20"/>
              </w:rPr>
              <w:t>Compatibilidad</w:t>
            </w:r>
          </w:p>
        </w:tc>
        <w:tc>
          <w:tcPr>
            <w:tcW w:w="4839" w:type="dxa"/>
            <w:vAlign w:val="center"/>
          </w:tcPr>
          <w:p w:rsidR="004B2B1D" w:rsidRPr="004B2B1D" w:rsidRDefault="004B2B1D" w:rsidP="004B2B1D">
            <w:pPr>
              <w:outlineLvl w:val="0"/>
              <w:rPr>
                <w:rFonts w:ascii="Arial" w:hAnsi="Arial" w:cs="Arial"/>
                <w:sz w:val="20"/>
                <w:szCs w:val="20"/>
                <w:lang w:val="en-US"/>
              </w:rPr>
            </w:pPr>
            <w:r w:rsidRPr="004B2B1D">
              <w:rPr>
                <w:rFonts w:ascii="Arial" w:hAnsi="Arial" w:cs="Arial"/>
                <w:sz w:val="20"/>
                <w:szCs w:val="20"/>
                <w:lang w:val="en-US"/>
              </w:rPr>
              <w:t xml:space="preserve">Microsoft® Windows® 10, Microsoft® Windows® 7, Windows Vista®, Windows XP® (SP2+), Windows® Server 2003 (SP1+), Windows® Server 2008 (todos 32 bit y 64 bit), Windows® Server 2008 R2 (64 bit)  Windows® Server 2012, </w:t>
            </w:r>
          </w:p>
        </w:tc>
      </w:tr>
    </w:tbl>
    <w:p w:rsidR="004B2B1D" w:rsidRPr="004B2B1D" w:rsidRDefault="004B2B1D" w:rsidP="004B2B1D">
      <w:pPr>
        <w:jc w:val="center"/>
        <w:rPr>
          <w:rFonts w:ascii="Arial" w:hAnsi="Arial" w:cs="Arial"/>
          <w:sz w:val="20"/>
          <w:szCs w:val="20"/>
          <w:lang w:val="en-US"/>
        </w:rPr>
      </w:pPr>
    </w:p>
    <w:p w:rsidR="004B2B1D" w:rsidRPr="004B2B1D" w:rsidRDefault="004B2B1D" w:rsidP="004B2B1D">
      <w:pPr>
        <w:pStyle w:val="Ttulo5"/>
        <w:keepNext w:val="0"/>
        <w:keepLines w:val="0"/>
        <w:spacing w:before="0"/>
        <w:ind w:left="360" w:hanging="360"/>
        <w:rPr>
          <w:rFonts w:ascii="Arial" w:hAnsi="Arial" w:cs="Arial"/>
          <w:b w:val="0"/>
          <w:sz w:val="20"/>
          <w:szCs w:val="20"/>
        </w:rPr>
      </w:pPr>
      <w:r w:rsidRPr="004B2B1D">
        <w:rPr>
          <w:rFonts w:ascii="Arial" w:hAnsi="Arial" w:cs="Arial"/>
          <w:sz w:val="20"/>
          <w:szCs w:val="20"/>
        </w:rPr>
        <w:t>IMPRESORA MULTIFUNCIONAL LASER DE RED MEDIANO VOLUMEN</w:t>
      </w:r>
    </w:p>
    <w:tbl>
      <w:tblPr>
        <w:tblW w:w="8791" w:type="dxa"/>
        <w:jc w:val="center"/>
        <w:tblCellMar>
          <w:left w:w="70" w:type="dxa"/>
          <w:right w:w="70" w:type="dxa"/>
        </w:tblCellMar>
        <w:tblLook w:val="0000" w:firstRow="0" w:lastRow="0" w:firstColumn="0" w:lastColumn="0" w:noHBand="0" w:noVBand="0"/>
      </w:tblPr>
      <w:tblGrid>
        <w:gridCol w:w="3534"/>
        <w:gridCol w:w="5257"/>
      </w:tblGrid>
      <w:tr w:rsidR="004B2B1D" w:rsidRPr="004B2B1D" w:rsidTr="004B2B1D">
        <w:trPr>
          <w:trHeight w:val="187"/>
          <w:tblHeader/>
          <w:jc w:val="center"/>
        </w:trPr>
        <w:tc>
          <w:tcPr>
            <w:tcW w:w="3534" w:type="dxa"/>
            <w:tcBorders>
              <w:top w:val="single" w:sz="8" w:space="0" w:color="auto"/>
              <w:left w:val="single" w:sz="8" w:space="0" w:color="auto"/>
              <w:bottom w:val="single" w:sz="8" w:space="0" w:color="auto"/>
              <w:right w:val="single" w:sz="8" w:space="0" w:color="auto"/>
            </w:tcBorders>
            <w:vAlign w:val="center"/>
          </w:tcPr>
          <w:p w:rsidR="004B2B1D" w:rsidRPr="004B2B1D" w:rsidRDefault="004B2B1D" w:rsidP="004B2B1D">
            <w:pPr>
              <w:jc w:val="center"/>
              <w:rPr>
                <w:rFonts w:ascii="Arial" w:hAnsi="Arial" w:cs="Arial"/>
                <w:b/>
                <w:bCs/>
                <w:sz w:val="20"/>
                <w:szCs w:val="20"/>
              </w:rPr>
            </w:pPr>
            <w:r w:rsidRPr="004B2B1D">
              <w:rPr>
                <w:rFonts w:ascii="Arial" w:hAnsi="Arial" w:cs="Arial"/>
                <w:b/>
                <w:bCs/>
                <w:sz w:val="20"/>
                <w:szCs w:val="20"/>
              </w:rPr>
              <w:t>ESPECIFICACIÓN TÉCNICA</w:t>
            </w:r>
          </w:p>
        </w:tc>
        <w:tc>
          <w:tcPr>
            <w:tcW w:w="5257" w:type="dxa"/>
            <w:tcBorders>
              <w:top w:val="single" w:sz="8" w:space="0" w:color="auto"/>
              <w:left w:val="nil"/>
              <w:bottom w:val="single" w:sz="8" w:space="0" w:color="auto"/>
              <w:right w:val="single" w:sz="8" w:space="0" w:color="auto"/>
            </w:tcBorders>
            <w:vAlign w:val="center"/>
          </w:tcPr>
          <w:p w:rsidR="004B2B1D" w:rsidRPr="004B2B1D" w:rsidRDefault="004B2B1D" w:rsidP="004B2B1D">
            <w:pPr>
              <w:jc w:val="center"/>
              <w:rPr>
                <w:rFonts w:ascii="Arial" w:hAnsi="Arial" w:cs="Arial"/>
                <w:b/>
                <w:bCs/>
                <w:sz w:val="20"/>
                <w:szCs w:val="20"/>
              </w:rPr>
            </w:pPr>
            <w:r w:rsidRPr="004B2B1D">
              <w:rPr>
                <w:rFonts w:ascii="Arial" w:hAnsi="Arial" w:cs="Arial"/>
                <w:b/>
                <w:bCs/>
                <w:sz w:val="20"/>
                <w:szCs w:val="20"/>
              </w:rPr>
              <w:t>MÍNIMO REQUERIDO</w:t>
            </w:r>
          </w:p>
        </w:tc>
      </w:tr>
      <w:tr w:rsidR="004B2B1D" w:rsidRPr="004B2B1D" w:rsidTr="004B2B1D">
        <w:trPr>
          <w:trHeight w:val="262"/>
          <w:jc w:val="center"/>
        </w:trPr>
        <w:tc>
          <w:tcPr>
            <w:tcW w:w="8791" w:type="dxa"/>
            <w:gridSpan w:val="2"/>
            <w:tcBorders>
              <w:top w:val="single" w:sz="8" w:space="0" w:color="auto"/>
              <w:left w:val="single" w:sz="8" w:space="0" w:color="auto"/>
              <w:bottom w:val="nil"/>
              <w:right w:val="single" w:sz="8" w:space="0" w:color="000000"/>
            </w:tcBorders>
            <w:vAlign w:val="center"/>
          </w:tcPr>
          <w:p w:rsidR="004B2B1D" w:rsidRPr="004B2B1D" w:rsidRDefault="004B2B1D" w:rsidP="004B2B1D">
            <w:pPr>
              <w:jc w:val="center"/>
              <w:rPr>
                <w:rFonts w:ascii="Arial" w:hAnsi="Arial" w:cs="Arial"/>
                <w:b/>
                <w:bCs/>
                <w:sz w:val="20"/>
                <w:szCs w:val="20"/>
              </w:rPr>
            </w:pPr>
            <w:r w:rsidRPr="004B2B1D">
              <w:rPr>
                <w:rFonts w:ascii="Arial" w:hAnsi="Arial" w:cs="Arial"/>
                <w:b/>
                <w:bCs/>
                <w:sz w:val="20"/>
                <w:szCs w:val="20"/>
              </w:rPr>
              <w:t>ESPECIFICACIONES GENERALES</w:t>
            </w:r>
          </w:p>
        </w:tc>
      </w:tr>
      <w:tr w:rsidR="004B2B1D" w:rsidRPr="004B2B1D" w:rsidTr="004B2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534" w:type="dxa"/>
            <w:vAlign w:val="center"/>
          </w:tcPr>
          <w:p w:rsidR="004B2B1D" w:rsidRPr="004B2B1D" w:rsidRDefault="004B2B1D" w:rsidP="004B2B1D">
            <w:pPr>
              <w:outlineLvl w:val="0"/>
              <w:rPr>
                <w:rFonts w:ascii="Arial" w:hAnsi="Arial" w:cs="Arial"/>
                <w:sz w:val="20"/>
                <w:szCs w:val="20"/>
              </w:rPr>
            </w:pPr>
            <w:r w:rsidRPr="004B2B1D">
              <w:rPr>
                <w:rFonts w:ascii="Arial" w:hAnsi="Arial" w:cs="Arial"/>
                <w:sz w:val="20"/>
                <w:szCs w:val="20"/>
              </w:rPr>
              <w:t>Tipo Impresora</w:t>
            </w:r>
          </w:p>
        </w:tc>
        <w:tc>
          <w:tcPr>
            <w:tcW w:w="5257" w:type="dxa"/>
            <w:vAlign w:val="center"/>
          </w:tcPr>
          <w:p w:rsidR="004B2B1D" w:rsidRPr="004B2B1D" w:rsidRDefault="004B2B1D" w:rsidP="004B2B1D">
            <w:pPr>
              <w:outlineLvl w:val="0"/>
              <w:rPr>
                <w:rFonts w:ascii="Arial" w:hAnsi="Arial" w:cs="Arial"/>
                <w:sz w:val="20"/>
                <w:szCs w:val="20"/>
              </w:rPr>
            </w:pPr>
            <w:r w:rsidRPr="004B2B1D">
              <w:rPr>
                <w:rFonts w:ascii="Arial" w:hAnsi="Arial" w:cs="Arial"/>
                <w:sz w:val="20"/>
                <w:szCs w:val="20"/>
              </w:rPr>
              <w:t>Laser de red</w:t>
            </w:r>
          </w:p>
        </w:tc>
      </w:tr>
      <w:tr w:rsidR="004B2B1D" w:rsidRPr="004B2B1D" w:rsidTr="004B2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534" w:type="dxa"/>
            <w:vAlign w:val="center"/>
          </w:tcPr>
          <w:p w:rsidR="004B2B1D" w:rsidRPr="004B2B1D" w:rsidRDefault="004B2B1D" w:rsidP="004B2B1D">
            <w:pPr>
              <w:outlineLvl w:val="0"/>
              <w:rPr>
                <w:rFonts w:ascii="Arial" w:hAnsi="Arial" w:cs="Arial"/>
                <w:sz w:val="20"/>
                <w:szCs w:val="20"/>
              </w:rPr>
            </w:pPr>
            <w:r w:rsidRPr="004B2B1D">
              <w:rPr>
                <w:rFonts w:ascii="Arial" w:hAnsi="Arial" w:cs="Arial"/>
                <w:sz w:val="20"/>
                <w:szCs w:val="20"/>
              </w:rPr>
              <w:t>Método de impresión</w:t>
            </w:r>
          </w:p>
        </w:tc>
        <w:tc>
          <w:tcPr>
            <w:tcW w:w="5257" w:type="dxa"/>
            <w:vAlign w:val="center"/>
          </w:tcPr>
          <w:p w:rsidR="004B2B1D" w:rsidRPr="004B2B1D" w:rsidRDefault="004B2B1D" w:rsidP="004B2B1D">
            <w:pPr>
              <w:outlineLvl w:val="0"/>
              <w:rPr>
                <w:rFonts w:ascii="Arial" w:hAnsi="Arial" w:cs="Arial"/>
                <w:sz w:val="20"/>
                <w:szCs w:val="20"/>
              </w:rPr>
            </w:pPr>
            <w:r w:rsidRPr="004B2B1D">
              <w:rPr>
                <w:rFonts w:ascii="Arial" w:hAnsi="Arial" w:cs="Arial"/>
                <w:sz w:val="20"/>
                <w:szCs w:val="20"/>
              </w:rPr>
              <w:t>Laser blanco y Negro</w:t>
            </w:r>
          </w:p>
        </w:tc>
      </w:tr>
      <w:tr w:rsidR="004B2B1D" w:rsidRPr="004B2B1D" w:rsidTr="004B2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534" w:type="dxa"/>
            <w:vAlign w:val="center"/>
          </w:tcPr>
          <w:p w:rsidR="004B2B1D" w:rsidRPr="004B2B1D" w:rsidRDefault="004B2B1D" w:rsidP="004B2B1D">
            <w:pPr>
              <w:outlineLvl w:val="0"/>
              <w:rPr>
                <w:rFonts w:ascii="Arial" w:hAnsi="Arial" w:cs="Arial"/>
                <w:sz w:val="20"/>
                <w:szCs w:val="20"/>
              </w:rPr>
            </w:pPr>
            <w:r w:rsidRPr="004B2B1D">
              <w:rPr>
                <w:rFonts w:ascii="Arial" w:hAnsi="Arial" w:cs="Arial"/>
                <w:sz w:val="20"/>
                <w:szCs w:val="20"/>
              </w:rPr>
              <w:t>Velocidad</w:t>
            </w:r>
          </w:p>
        </w:tc>
        <w:tc>
          <w:tcPr>
            <w:tcW w:w="5257" w:type="dxa"/>
            <w:vAlign w:val="center"/>
          </w:tcPr>
          <w:p w:rsidR="004B2B1D" w:rsidRPr="004B2B1D" w:rsidRDefault="004B2B1D" w:rsidP="004B2B1D">
            <w:pPr>
              <w:outlineLvl w:val="0"/>
              <w:rPr>
                <w:rFonts w:ascii="Arial" w:hAnsi="Arial" w:cs="Arial"/>
                <w:sz w:val="20"/>
                <w:szCs w:val="20"/>
              </w:rPr>
            </w:pPr>
            <w:r w:rsidRPr="004B2B1D">
              <w:rPr>
                <w:rFonts w:ascii="Arial" w:hAnsi="Arial" w:cs="Arial"/>
                <w:sz w:val="20"/>
                <w:szCs w:val="20"/>
              </w:rPr>
              <w:t>35 Páginas por minuto en A4 o superior</w:t>
            </w:r>
          </w:p>
        </w:tc>
      </w:tr>
      <w:tr w:rsidR="004B2B1D" w:rsidRPr="004B2B1D" w:rsidTr="004B2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534" w:type="dxa"/>
            <w:vAlign w:val="center"/>
          </w:tcPr>
          <w:p w:rsidR="004B2B1D" w:rsidRPr="004B2B1D" w:rsidRDefault="004B2B1D" w:rsidP="004B2B1D">
            <w:pPr>
              <w:outlineLvl w:val="0"/>
              <w:rPr>
                <w:rFonts w:ascii="Arial" w:hAnsi="Arial" w:cs="Arial"/>
                <w:sz w:val="20"/>
                <w:szCs w:val="20"/>
              </w:rPr>
            </w:pPr>
            <w:r w:rsidRPr="004B2B1D">
              <w:rPr>
                <w:rFonts w:ascii="Arial" w:hAnsi="Arial" w:cs="Arial"/>
                <w:sz w:val="20"/>
                <w:szCs w:val="20"/>
              </w:rPr>
              <w:t>Resolución</w:t>
            </w:r>
          </w:p>
        </w:tc>
        <w:tc>
          <w:tcPr>
            <w:tcW w:w="5257" w:type="dxa"/>
            <w:vAlign w:val="center"/>
          </w:tcPr>
          <w:p w:rsidR="004B2B1D" w:rsidRPr="004B2B1D" w:rsidRDefault="004B2B1D" w:rsidP="004B2B1D">
            <w:pPr>
              <w:outlineLvl w:val="0"/>
              <w:rPr>
                <w:rFonts w:ascii="Arial" w:hAnsi="Arial" w:cs="Arial"/>
                <w:sz w:val="20"/>
                <w:szCs w:val="20"/>
              </w:rPr>
            </w:pPr>
            <w:r w:rsidRPr="004B2B1D">
              <w:rPr>
                <w:rFonts w:ascii="Arial" w:hAnsi="Arial" w:cs="Arial"/>
                <w:sz w:val="20"/>
                <w:szCs w:val="20"/>
              </w:rPr>
              <w:t>600 X 600 o superior</w:t>
            </w:r>
          </w:p>
        </w:tc>
      </w:tr>
      <w:tr w:rsidR="004B2B1D" w:rsidRPr="004B2B1D" w:rsidTr="004B2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0"/>
          <w:jc w:val="center"/>
        </w:trPr>
        <w:tc>
          <w:tcPr>
            <w:tcW w:w="3534" w:type="dxa"/>
            <w:vAlign w:val="center"/>
          </w:tcPr>
          <w:p w:rsidR="004B2B1D" w:rsidRPr="004B2B1D" w:rsidRDefault="004B2B1D" w:rsidP="004B2B1D">
            <w:pPr>
              <w:outlineLvl w:val="0"/>
              <w:rPr>
                <w:rFonts w:ascii="Arial" w:hAnsi="Arial" w:cs="Arial"/>
                <w:sz w:val="20"/>
                <w:szCs w:val="20"/>
              </w:rPr>
            </w:pPr>
            <w:r w:rsidRPr="004B2B1D">
              <w:rPr>
                <w:rFonts w:ascii="Arial" w:hAnsi="Arial" w:cs="Arial"/>
                <w:sz w:val="20"/>
                <w:szCs w:val="20"/>
              </w:rPr>
              <w:t>Memoria</w:t>
            </w:r>
          </w:p>
        </w:tc>
        <w:tc>
          <w:tcPr>
            <w:tcW w:w="5257" w:type="dxa"/>
            <w:vAlign w:val="center"/>
          </w:tcPr>
          <w:p w:rsidR="004B2B1D" w:rsidRPr="004B2B1D" w:rsidRDefault="004B2B1D" w:rsidP="004B2B1D">
            <w:pPr>
              <w:outlineLvl w:val="0"/>
              <w:rPr>
                <w:rFonts w:ascii="Arial" w:hAnsi="Arial" w:cs="Arial"/>
                <w:sz w:val="20"/>
                <w:szCs w:val="20"/>
              </w:rPr>
            </w:pPr>
            <w:r w:rsidRPr="004B2B1D">
              <w:rPr>
                <w:rFonts w:ascii="Arial" w:hAnsi="Arial" w:cs="Arial"/>
                <w:sz w:val="20"/>
                <w:szCs w:val="20"/>
              </w:rPr>
              <w:t>1GB RAM o superior</w:t>
            </w:r>
          </w:p>
        </w:tc>
      </w:tr>
      <w:tr w:rsidR="004B2B1D" w:rsidRPr="004B2B1D" w:rsidTr="004B2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1"/>
          <w:jc w:val="center"/>
        </w:trPr>
        <w:tc>
          <w:tcPr>
            <w:tcW w:w="3534" w:type="dxa"/>
            <w:vAlign w:val="center"/>
          </w:tcPr>
          <w:p w:rsidR="004B2B1D" w:rsidRPr="004B2B1D" w:rsidRDefault="004B2B1D" w:rsidP="004B2B1D">
            <w:pPr>
              <w:outlineLvl w:val="0"/>
              <w:rPr>
                <w:rFonts w:ascii="Arial" w:hAnsi="Arial" w:cs="Arial"/>
                <w:sz w:val="20"/>
                <w:szCs w:val="20"/>
              </w:rPr>
            </w:pPr>
            <w:r w:rsidRPr="004B2B1D">
              <w:rPr>
                <w:rFonts w:ascii="Arial" w:hAnsi="Arial" w:cs="Arial"/>
                <w:sz w:val="20"/>
                <w:szCs w:val="20"/>
              </w:rPr>
              <w:t>Ciclo de trabajo</w:t>
            </w:r>
          </w:p>
        </w:tc>
        <w:tc>
          <w:tcPr>
            <w:tcW w:w="5257" w:type="dxa"/>
            <w:vAlign w:val="center"/>
          </w:tcPr>
          <w:p w:rsidR="004B2B1D" w:rsidRPr="004B2B1D" w:rsidRDefault="004B2B1D" w:rsidP="004B2B1D">
            <w:pPr>
              <w:outlineLvl w:val="0"/>
              <w:rPr>
                <w:rFonts w:ascii="Arial" w:hAnsi="Arial" w:cs="Arial"/>
                <w:sz w:val="20"/>
                <w:szCs w:val="20"/>
              </w:rPr>
            </w:pPr>
            <w:r w:rsidRPr="004B2B1D">
              <w:rPr>
                <w:rFonts w:ascii="Arial" w:hAnsi="Arial" w:cs="Arial"/>
                <w:sz w:val="20"/>
                <w:szCs w:val="20"/>
              </w:rPr>
              <w:t>Hasta 50.000 Pág x Mes o superior</w:t>
            </w:r>
          </w:p>
        </w:tc>
      </w:tr>
      <w:tr w:rsidR="004B2B1D" w:rsidRPr="004B2B1D" w:rsidTr="004B2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534" w:type="dxa"/>
            <w:vAlign w:val="center"/>
          </w:tcPr>
          <w:p w:rsidR="004B2B1D" w:rsidRPr="004B2B1D" w:rsidRDefault="004B2B1D" w:rsidP="004B2B1D">
            <w:pPr>
              <w:outlineLvl w:val="0"/>
              <w:rPr>
                <w:rFonts w:ascii="Arial" w:hAnsi="Arial" w:cs="Arial"/>
                <w:sz w:val="20"/>
                <w:szCs w:val="20"/>
              </w:rPr>
            </w:pPr>
            <w:r w:rsidRPr="004B2B1D">
              <w:rPr>
                <w:rFonts w:ascii="Arial" w:hAnsi="Arial" w:cs="Arial"/>
                <w:sz w:val="20"/>
                <w:szCs w:val="20"/>
              </w:rPr>
              <w:t>Panel de operaciones</w:t>
            </w:r>
          </w:p>
        </w:tc>
        <w:tc>
          <w:tcPr>
            <w:tcW w:w="5257" w:type="dxa"/>
            <w:vAlign w:val="center"/>
          </w:tcPr>
          <w:p w:rsidR="004B2B1D" w:rsidRPr="004B2B1D" w:rsidRDefault="004B2B1D" w:rsidP="004B2B1D">
            <w:pPr>
              <w:outlineLvl w:val="0"/>
              <w:rPr>
                <w:rFonts w:ascii="Arial" w:hAnsi="Arial" w:cs="Arial"/>
                <w:sz w:val="20"/>
                <w:szCs w:val="20"/>
              </w:rPr>
            </w:pPr>
            <w:r w:rsidRPr="004B2B1D">
              <w:rPr>
                <w:rFonts w:ascii="Arial" w:hAnsi="Arial" w:cs="Arial"/>
                <w:sz w:val="20"/>
                <w:szCs w:val="20"/>
              </w:rPr>
              <w:t>Pantalla LED o táctil de 4” o superior o pantalla LCD</w:t>
            </w:r>
          </w:p>
        </w:tc>
      </w:tr>
      <w:tr w:rsidR="004B2B1D" w:rsidRPr="004B2B1D" w:rsidTr="004B2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534" w:type="dxa"/>
            <w:vAlign w:val="center"/>
          </w:tcPr>
          <w:p w:rsidR="004B2B1D" w:rsidRPr="004B2B1D" w:rsidRDefault="004B2B1D" w:rsidP="004B2B1D">
            <w:pPr>
              <w:outlineLvl w:val="0"/>
              <w:rPr>
                <w:rFonts w:ascii="Arial" w:hAnsi="Arial" w:cs="Arial"/>
                <w:sz w:val="20"/>
                <w:szCs w:val="20"/>
              </w:rPr>
            </w:pPr>
            <w:r w:rsidRPr="004B2B1D">
              <w:rPr>
                <w:rFonts w:ascii="Arial" w:hAnsi="Arial" w:cs="Arial"/>
                <w:sz w:val="20"/>
                <w:szCs w:val="20"/>
              </w:rPr>
              <w:t>Procesador</w:t>
            </w:r>
          </w:p>
        </w:tc>
        <w:tc>
          <w:tcPr>
            <w:tcW w:w="5257" w:type="dxa"/>
            <w:vAlign w:val="center"/>
          </w:tcPr>
          <w:p w:rsidR="004B2B1D" w:rsidRPr="004B2B1D" w:rsidRDefault="004B2B1D" w:rsidP="004B2B1D">
            <w:pPr>
              <w:outlineLvl w:val="0"/>
              <w:rPr>
                <w:rFonts w:ascii="Arial" w:hAnsi="Arial" w:cs="Arial"/>
                <w:sz w:val="20"/>
                <w:szCs w:val="20"/>
              </w:rPr>
            </w:pPr>
            <w:r w:rsidRPr="004B2B1D">
              <w:rPr>
                <w:rFonts w:ascii="Arial" w:hAnsi="Arial" w:cs="Arial"/>
                <w:sz w:val="20"/>
                <w:szCs w:val="20"/>
              </w:rPr>
              <w:t>533 Mhz o superior</w:t>
            </w:r>
          </w:p>
        </w:tc>
      </w:tr>
      <w:tr w:rsidR="004B2B1D" w:rsidRPr="009A7B1E" w:rsidTr="004B2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534" w:type="dxa"/>
            <w:vAlign w:val="center"/>
          </w:tcPr>
          <w:p w:rsidR="004B2B1D" w:rsidRPr="004B2B1D" w:rsidRDefault="004B2B1D" w:rsidP="004B2B1D">
            <w:pPr>
              <w:outlineLvl w:val="0"/>
              <w:rPr>
                <w:rFonts w:ascii="Arial" w:hAnsi="Arial" w:cs="Arial"/>
                <w:sz w:val="20"/>
                <w:szCs w:val="20"/>
              </w:rPr>
            </w:pPr>
            <w:r w:rsidRPr="004B2B1D">
              <w:rPr>
                <w:rFonts w:ascii="Arial" w:hAnsi="Arial" w:cs="Arial"/>
                <w:sz w:val="20"/>
                <w:szCs w:val="20"/>
              </w:rPr>
              <w:t>Tarjeta de red</w:t>
            </w:r>
          </w:p>
        </w:tc>
        <w:tc>
          <w:tcPr>
            <w:tcW w:w="5257" w:type="dxa"/>
            <w:vAlign w:val="center"/>
          </w:tcPr>
          <w:p w:rsidR="004B2B1D" w:rsidRPr="004B2B1D" w:rsidRDefault="004B2B1D" w:rsidP="004B2B1D">
            <w:pPr>
              <w:outlineLvl w:val="0"/>
              <w:rPr>
                <w:rFonts w:ascii="Arial" w:hAnsi="Arial" w:cs="Arial"/>
                <w:sz w:val="20"/>
                <w:szCs w:val="20"/>
                <w:lang w:val="en-US"/>
              </w:rPr>
            </w:pPr>
            <w:r w:rsidRPr="004B2B1D">
              <w:rPr>
                <w:rFonts w:ascii="Arial" w:hAnsi="Arial" w:cs="Arial"/>
                <w:sz w:val="20"/>
                <w:szCs w:val="20"/>
                <w:lang w:val="en-US"/>
              </w:rPr>
              <w:t>Gigabit Ethernet 10/100 Base TX/1000 Base-T</w:t>
            </w:r>
          </w:p>
        </w:tc>
      </w:tr>
      <w:tr w:rsidR="004B2B1D" w:rsidRPr="004B2B1D" w:rsidTr="004B2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534" w:type="dxa"/>
            <w:vAlign w:val="center"/>
          </w:tcPr>
          <w:p w:rsidR="004B2B1D" w:rsidRPr="004B2B1D" w:rsidRDefault="004B2B1D" w:rsidP="004B2B1D">
            <w:pPr>
              <w:outlineLvl w:val="0"/>
              <w:rPr>
                <w:rFonts w:ascii="Arial" w:hAnsi="Arial" w:cs="Arial"/>
                <w:sz w:val="20"/>
                <w:szCs w:val="20"/>
              </w:rPr>
            </w:pPr>
            <w:r w:rsidRPr="004B2B1D">
              <w:rPr>
                <w:rFonts w:ascii="Arial" w:hAnsi="Arial" w:cs="Arial"/>
                <w:sz w:val="20"/>
                <w:szCs w:val="20"/>
              </w:rPr>
              <w:lastRenderedPageBreak/>
              <w:t>Puerto Usb</w:t>
            </w:r>
          </w:p>
        </w:tc>
        <w:tc>
          <w:tcPr>
            <w:tcW w:w="5257" w:type="dxa"/>
            <w:vAlign w:val="center"/>
          </w:tcPr>
          <w:p w:rsidR="004B2B1D" w:rsidRPr="004B2B1D" w:rsidRDefault="004B2B1D" w:rsidP="004B2B1D">
            <w:pPr>
              <w:outlineLvl w:val="0"/>
              <w:rPr>
                <w:rFonts w:ascii="Arial" w:hAnsi="Arial" w:cs="Arial"/>
                <w:sz w:val="20"/>
                <w:szCs w:val="20"/>
              </w:rPr>
            </w:pPr>
            <w:r w:rsidRPr="004B2B1D">
              <w:rPr>
                <w:rFonts w:ascii="Arial" w:hAnsi="Arial" w:cs="Arial"/>
                <w:sz w:val="20"/>
                <w:szCs w:val="20"/>
              </w:rPr>
              <w:t>Si, USB 2.0 alta velocidad</w:t>
            </w:r>
          </w:p>
        </w:tc>
      </w:tr>
      <w:tr w:rsidR="004B2B1D" w:rsidRPr="004B2B1D" w:rsidTr="004B2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534" w:type="dxa"/>
            <w:vAlign w:val="center"/>
          </w:tcPr>
          <w:p w:rsidR="004B2B1D" w:rsidRPr="004B2B1D" w:rsidRDefault="004B2B1D" w:rsidP="004B2B1D">
            <w:pPr>
              <w:outlineLvl w:val="0"/>
              <w:rPr>
                <w:rFonts w:ascii="Arial" w:hAnsi="Arial" w:cs="Arial"/>
                <w:sz w:val="20"/>
                <w:szCs w:val="20"/>
              </w:rPr>
            </w:pPr>
            <w:r w:rsidRPr="004B2B1D">
              <w:rPr>
                <w:rFonts w:ascii="Arial" w:hAnsi="Arial" w:cs="Arial"/>
                <w:sz w:val="20"/>
                <w:szCs w:val="20"/>
              </w:rPr>
              <w:t>Bandeja de entrada</w:t>
            </w:r>
          </w:p>
        </w:tc>
        <w:tc>
          <w:tcPr>
            <w:tcW w:w="5257" w:type="dxa"/>
            <w:vAlign w:val="center"/>
          </w:tcPr>
          <w:p w:rsidR="004B2B1D" w:rsidRPr="004B2B1D" w:rsidRDefault="004B2B1D" w:rsidP="004B2B1D">
            <w:pPr>
              <w:outlineLvl w:val="0"/>
              <w:rPr>
                <w:rFonts w:ascii="Arial" w:hAnsi="Arial" w:cs="Arial"/>
                <w:sz w:val="20"/>
                <w:szCs w:val="20"/>
              </w:rPr>
            </w:pPr>
            <w:r w:rsidRPr="004B2B1D">
              <w:rPr>
                <w:rFonts w:ascii="Arial" w:hAnsi="Arial" w:cs="Arial"/>
                <w:sz w:val="20"/>
                <w:szCs w:val="20"/>
              </w:rPr>
              <w:t>2 bandejas de 250 Hojas , 1 bandeja multiuso 50 Hojas</w:t>
            </w:r>
          </w:p>
        </w:tc>
      </w:tr>
      <w:tr w:rsidR="004B2B1D" w:rsidRPr="004B2B1D" w:rsidTr="004B2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534" w:type="dxa"/>
            <w:vAlign w:val="center"/>
          </w:tcPr>
          <w:p w:rsidR="004B2B1D" w:rsidRPr="004B2B1D" w:rsidRDefault="004B2B1D" w:rsidP="004B2B1D">
            <w:pPr>
              <w:outlineLvl w:val="0"/>
              <w:rPr>
                <w:rFonts w:ascii="Arial" w:hAnsi="Arial" w:cs="Arial"/>
                <w:sz w:val="20"/>
                <w:szCs w:val="20"/>
              </w:rPr>
            </w:pPr>
            <w:r w:rsidRPr="004B2B1D">
              <w:rPr>
                <w:rFonts w:ascii="Arial" w:hAnsi="Arial" w:cs="Arial"/>
                <w:sz w:val="20"/>
                <w:szCs w:val="20"/>
              </w:rPr>
              <w:t>Alimentador de Documentos</w:t>
            </w:r>
          </w:p>
        </w:tc>
        <w:tc>
          <w:tcPr>
            <w:tcW w:w="5257" w:type="dxa"/>
            <w:vAlign w:val="center"/>
          </w:tcPr>
          <w:p w:rsidR="004B2B1D" w:rsidRPr="004B2B1D" w:rsidRDefault="004B2B1D" w:rsidP="004B2B1D">
            <w:pPr>
              <w:outlineLvl w:val="0"/>
              <w:rPr>
                <w:rFonts w:ascii="Arial" w:hAnsi="Arial" w:cs="Arial"/>
                <w:sz w:val="20"/>
                <w:szCs w:val="20"/>
              </w:rPr>
            </w:pPr>
            <w:r w:rsidRPr="004B2B1D">
              <w:rPr>
                <w:rFonts w:ascii="Arial" w:hAnsi="Arial" w:cs="Arial"/>
                <w:sz w:val="20"/>
                <w:szCs w:val="20"/>
              </w:rPr>
              <w:t>50 Hojas</w:t>
            </w:r>
          </w:p>
        </w:tc>
      </w:tr>
      <w:tr w:rsidR="004B2B1D" w:rsidRPr="004B2B1D" w:rsidTr="004B2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534" w:type="dxa"/>
            <w:vAlign w:val="center"/>
          </w:tcPr>
          <w:p w:rsidR="004B2B1D" w:rsidRPr="004B2B1D" w:rsidRDefault="004B2B1D" w:rsidP="004B2B1D">
            <w:pPr>
              <w:jc w:val="both"/>
              <w:outlineLvl w:val="0"/>
              <w:rPr>
                <w:rFonts w:ascii="Arial" w:hAnsi="Arial" w:cs="Arial"/>
                <w:sz w:val="20"/>
                <w:szCs w:val="20"/>
              </w:rPr>
            </w:pPr>
            <w:r w:rsidRPr="004B2B1D">
              <w:rPr>
                <w:rFonts w:ascii="Arial" w:hAnsi="Arial" w:cs="Arial"/>
                <w:sz w:val="20"/>
                <w:szCs w:val="20"/>
              </w:rPr>
              <w:t>Impresión a doble cara</w:t>
            </w:r>
          </w:p>
        </w:tc>
        <w:tc>
          <w:tcPr>
            <w:tcW w:w="5257" w:type="dxa"/>
            <w:vAlign w:val="center"/>
          </w:tcPr>
          <w:p w:rsidR="004B2B1D" w:rsidRPr="004B2B1D" w:rsidRDefault="004B2B1D" w:rsidP="004B2B1D">
            <w:pPr>
              <w:jc w:val="both"/>
              <w:outlineLvl w:val="0"/>
              <w:rPr>
                <w:rFonts w:ascii="Arial" w:hAnsi="Arial" w:cs="Arial"/>
                <w:sz w:val="20"/>
                <w:szCs w:val="20"/>
              </w:rPr>
            </w:pPr>
            <w:r w:rsidRPr="004B2B1D">
              <w:rPr>
                <w:rFonts w:ascii="Arial" w:hAnsi="Arial" w:cs="Arial"/>
                <w:sz w:val="20"/>
                <w:szCs w:val="20"/>
              </w:rPr>
              <w:t>Duplex, Doble cara automático</w:t>
            </w:r>
          </w:p>
        </w:tc>
      </w:tr>
      <w:tr w:rsidR="004B2B1D" w:rsidRPr="004B2B1D" w:rsidTr="004B2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0"/>
          <w:jc w:val="center"/>
        </w:trPr>
        <w:tc>
          <w:tcPr>
            <w:tcW w:w="3534" w:type="dxa"/>
            <w:vAlign w:val="center"/>
          </w:tcPr>
          <w:p w:rsidR="004B2B1D" w:rsidRPr="004B2B1D" w:rsidRDefault="004B2B1D" w:rsidP="004B2B1D">
            <w:pPr>
              <w:jc w:val="both"/>
              <w:outlineLvl w:val="0"/>
              <w:rPr>
                <w:rFonts w:ascii="Arial" w:hAnsi="Arial" w:cs="Arial"/>
                <w:sz w:val="20"/>
                <w:szCs w:val="20"/>
              </w:rPr>
            </w:pPr>
            <w:r w:rsidRPr="004B2B1D">
              <w:rPr>
                <w:rFonts w:ascii="Arial" w:hAnsi="Arial" w:cs="Arial"/>
                <w:sz w:val="20"/>
                <w:szCs w:val="20"/>
              </w:rPr>
              <w:t>Tamaños de papel</w:t>
            </w:r>
          </w:p>
        </w:tc>
        <w:tc>
          <w:tcPr>
            <w:tcW w:w="5257" w:type="dxa"/>
            <w:vAlign w:val="center"/>
          </w:tcPr>
          <w:p w:rsidR="004B2B1D" w:rsidRPr="004B2B1D" w:rsidRDefault="004B2B1D" w:rsidP="004B2B1D">
            <w:pPr>
              <w:jc w:val="both"/>
              <w:outlineLvl w:val="0"/>
              <w:rPr>
                <w:rFonts w:ascii="Arial" w:hAnsi="Arial" w:cs="Arial"/>
                <w:sz w:val="20"/>
                <w:szCs w:val="20"/>
              </w:rPr>
            </w:pPr>
            <w:r w:rsidRPr="004B2B1D">
              <w:rPr>
                <w:rFonts w:ascii="Arial" w:hAnsi="Arial" w:cs="Arial"/>
                <w:sz w:val="20"/>
                <w:szCs w:val="20"/>
              </w:rPr>
              <w:t>A4, A5, A6, B5, Letter, Legal, Personalizado (100x148 – 216x356 mm).</w:t>
            </w:r>
          </w:p>
        </w:tc>
      </w:tr>
      <w:tr w:rsidR="004B2B1D" w:rsidRPr="004B2B1D" w:rsidTr="004B2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534" w:type="dxa"/>
            <w:vAlign w:val="center"/>
          </w:tcPr>
          <w:p w:rsidR="004B2B1D" w:rsidRPr="004B2B1D" w:rsidRDefault="004B2B1D" w:rsidP="004B2B1D">
            <w:pPr>
              <w:jc w:val="both"/>
              <w:outlineLvl w:val="0"/>
              <w:rPr>
                <w:rFonts w:ascii="Arial" w:hAnsi="Arial" w:cs="Arial"/>
                <w:sz w:val="20"/>
                <w:szCs w:val="20"/>
              </w:rPr>
            </w:pPr>
            <w:r w:rsidRPr="004B2B1D">
              <w:rPr>
                <w:rFonts w:ascii="Arial" w:hAnsi="Arial" w:cs="Arial"/>
                <w:sz w:val="20"/>
                <w:szCs w:val="20"/>
              </w:rPr>
              <w:t>Peso del papel</w:t>
            </w:r>
          </w:p>
        </w:tc>
        <w:tc>
          <w:tcPr>
            <w:tcW w:w="5257" w:type="dxa"/>
            <w:vAlign w:val="center"/>
          </w:tcPr>
          <w:p w:rsidR="004B2B1D" w:rsidRPr="004B2B1D" w:rsidRDefault="004B2B1D" w:rsidP="004B2B1D">
            <w:pPr>
              <w:jc w:val="both"/>
              <w:outlineLvl w:val="0"/>
              <w:rPr>
                <w:rFonts w:ascii="Arial" w:hAnsi="Arial" w:cs="Arial"/>
                <w:sz w:val="20"/>
                <w:szCs w:val="20"/>
              </w:rPr>
            </w:pPr>
            <w:r w:rsidRPr="004B2B1D">
              <w:rPr>
                <w:rFonts w:ascii="Arial" w:hAnsi="Arial" w:cs="Arial"/>
                <w:sz w:val="20"/>
                <w:szCs w:val="20"/>
              </w:rPr>
              <w:t>De 60 a 160 grs/m2.</w:t>
            </w:r>
          </w:p>
        </w:tc>
      </w:tr>
      <w:tr w:rsidR="004B2B1D" w:rsidRPr="004B2B1D" w:rsidTr="004B2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jc w:val="center"/>
        </w:trPr>
        <w:tc>
          <w:tcPr>
            <w:tcW w:w="3534" w:type="dxa"/>
            <w:vAlign w:val="center"/>
          </w:tcPr>
          <w:p w:rsidR="004B2B1D" w:rsidRPr="004B2B1D" w:rsidRDefault="004B2B1D" w:rsidP="004B2B1D">
            <w:pPr>
              <w:jc w:val="both"/>
              <w:outlineLvl w:val="0"/>
              <w:rPr>
                <w:rFonts w:ascii="Arial" w:hAnsi="Arial" w:cs="Arial"/>
                <w:sz w:val="20"/>
                <w:szCs w:val="20"/>
              </w:rPr>
            </w:pPr>
            <w:r w:rsidRPr="004B2B1D">
              <w:rPr>
                <w:rFonts w:ascii="Arial" w:hAnsi="Arial" w:cs="Arial"/>
                <w:sz w:val="20"/>
                <w:szCs w:val="20"/>
              </w:rPr>
              <w:t>Tóner incluido</w:t>
            </w:r>
          </w:p>
        </w:tc>
        <w:tc>
          <w:tcPr>
            <w:tcW w:w="5257" w:type="dxa"/>
            <w:vAlign w:val="center"/>
          </w:tcPr>
          <w:p w:rsidR="004B2B1D" w:rsidRPr="004B2B1D" w:rsidRDefault="004B2B1D" w:rsidP="004B2B1D">
            <w:pPr>
              <w:jc w:val="both"/>
              <w:outlineLvl w:val="0"/>
              <w:rPr>
                <w:rFonts w:ascii="Arial" w:hAnsi="Arial" w:cs="Arial"/>
                <w:sz w:val="20"/>
                <w:szCs w:val="20"/>
              </w:rPr>
            </w:pPr>
            <w:r w:rsidRPr="004B2B1D">
              <w:rPr>
                <w:rFonts w:ascii="Arial" w:hAnsi="Arial" w:cs="Arial"/>
                <w:sz w:val="20"/>
                <w:szCs w:val="20"/>
              </w:rPr>
              <w:t>Si</w:t>
            </w:r>
          </w:p>
        </w:tc>
      </w:tr>
      <w:tr w:rsidR="004B2B1D" w:rsidRPr="004B2B1D" w:rsidTr="004B2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534" w:type="dxa"/>
            <w:vAlign w:val="center"/>
          </w:tcPr>
          <w:p w:rsidR="004B2B1D" w:rsidRPr="004B2B1D" w:rsidRDefault="004B2B1D" w:rsidP="004B2B1D">
            <w:pPr>
              <w:jc w:val="both"/>
              <w:outlineLvl w:val="0"/>
              <w:rPr>
                <w:rFonts w:ascii="Arial" w:hAnsi="Arial" w:cs="Arial"/>
                <w:sz w:val="20"/>
                <w:szCs w:val="20"/>
              </w:rPr>
            </w:pPr>
            <w:r w:rsidRPr="004B2B1D">
              <w:rPr>
                <w:rFonts w:ascii="Arial" w:hAnsi="Arial" w:cs="Arial"/>
                <w:sz w:val="20"/>
                <w:szCs w:val="20"/>
              </w:rPr>
              <w:t>Duración Tóner</w:t>
            </w:r>
          </w:p>
        </w:tc>
        <w:tc>
          <w:tcPr>
            <w:tcW w:w="5257" w:type="dxa"/>
            <w:vAlign w:val="center"/>
          </w:tcPr>
          <w:p w:rsidR="004B2B1D" w:rsidRPr="004B2B1D" w:rsidRDefault="004B2B1D" w:rsidP="004B2B1D">
            <w:pPr>
              <w:jc w:val="both"/>
              <w:outlineLvl w:val="0"/>
              <w:rPr>
                <w:rFonts w:ascii="Arial" w:hAnsi="Arial" w:cs="Arial"/>
                <w:sz w:val="20"/>
                <w:szCs w:val="20"/>
              </w:rPr>
            </w:pPr>
            <w:r w:rsidRPr="004B2B1D">
              <w:rPr>
                <w:rFonts w:ascii="Arial" w:hAnsi="Arial" w:cs="Arial"/>
                <w:sz w:val="20"/>
                <w:szCs w:val="20"/>
              </w:rPr>
              <w:t>12000 páginas en A4 o superior</w:t>
            </w:r>
          </w:p>
        </w:tc>
      </w:tr>
      <w:tr w:rsidR="004B2B1D" w:rsidRPr="004B2B1D" w:rsidTr="004B2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534" w:type="dxa"/>
            <w:vAlign w:val="center"/>
          </w:tcPr>
          <w:p w:rsidR="004B2B1D" w:rsidRPr="004B2B1D" w:rsidRDefault="004B2B1D" w:rsidP="004B2B1D">
            <w:pPr>
              <w:jc w:val="both"/>
              <w:outlineLvl w:val="0"/>
              <w:rPr>
                <w:rFonts w:ascii="Arial" w:hAnsi="Arial" w:cs="Arial"/>
                <w:sz w:val="20"/>
                <w:szCs w:val="20"/>
              </w:rPr>
            </w:pPr>
            <w:r w:rsidRPr="004B2B1D">
              <w:rPr>
                <w:rFonts w:ascii="Arial" w:hAnsi="Arial" w:cs="Arial"/>
                <w:sz w:val="20"/>
                <w:szCs w:val="20"/>
              </w:rPr>
              <w:t>Adaptador para alimentación de corriente</w:t>
            </w:r>
          </w:p>
        </w:tc>
        <w:tc>
          <w:tcPr>
            <w:tcW w:w="5257" w:type="dxa"/>
            <w:vAlign w:val="center"/>
          </w:tcPr>
          <w:p w:rsidR="004B2B1D" w:rsidRPr="004B2B1D" w:rsidRDefault="004B2B1D" w:rsidP="004B2B1D">
            <w:pPr>
              <w:jc w:val="both"/>
              <w:outlineLvl w:val="0"/>
              <w:rPr>
                <w:rFonts w:ascii="Arial" w:hAnsi="Arial" w:cs="Arial"/>
                <w:sz w:val="20"/>
                <w:szCs w:val="20"/>
              </w:rPr>
            </w:pPr>
            <w:r w:rsidRPr="004B2B1D">
              <w:rPr>
                <w:rFonts w:ascii="Arial" w:hAnsi="Arial" w:cs="Arial"/>
                <w:sz w:val="20"/>
                <w:szCs w:val="20"/>
              </w:rPr>
              <w:t>De ser necesario</w:t>
            </w:r>
          </w:p>
        </w:tc>
      </w:tr>
      <w:tr w:rsidR="004B2B1D" w:rsidRPr="004B2B1D" w:rsidTr="004B2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534" w:type="dxa"/>
            <w:vAlign w:val="center"/>
          </w:tcPr>
          <w:p w:rsidR="004B2B1D" w:rsidRPr="004B2B1D" w:rsidRDefault="004B2B1D" w:rsidP="004B2B1D">
            <w:pPr>
              <w:jc w:val="both"/>
              <w:outlineLvl w:val="0"/>
              <w:rPr>
                <w:rFonts w:ascii="Arial" w:hAnsi="Arial" w:cs="Arial"/>
                <w:sz w:val="20"/>
                <w:szCs w:val="20"/>
              </w:rPr>
            </w:pPr>
            <w:r w:rsidRPr="004B2B1D">
              <w:rPr>
                <w:rFonts w:ascii="Arial" w:hAnsi="Arial" w:cs="Arial"/>
                <w:sz w:val="20"/>
                <w:szCs w:val="20"/>
              </w:rPr>
              <w:t>Sistema de alimentación de corriente</w:t>
            </w:r>
          </w:p>
        </w:tc>
        <w:tc>
          <w:tcPr>
            <w:tcW w:w="5257" w:type="dxa"/>
            <w:vAlign w:val="center"/>
          </w:tcPr>
          <w:p w:rsidR="004B2B1D" w:rsidRPr="004B2B1D" w:rsidRDefault="004B2B1D" w:rsidP="004B2B1D">
            <w:pPr>
              <w:jc w:val="both"/>
              <w:outlineLvl w:val="0"/>
              <w:rPr>
                <w:rFonts w:ascii="Arial" w:hAnsi="Arial" w:cs="Arial"/>
                <w:sz w:val="20"/>
                <w:szCs w:val="20"/>
              </w:rPr>
            </w:pPr>
            <w:r w:rsidRPr="004B2B1D">
              <w:rPr>
                <w:rFonts w:ascii="Arial" w:hAnsi="Arial" w:cs="Arial"/>
                <w:sz w:val="20"/>
                <w:szCs w:val="20"/>
              </w:rPr>
              <w:t>AC 110 V.</w:t>
            </w:r>
          </w:p>
        </w:tc>
      </w:tr>
      <w:tr w:rsidR="004B2B1D" w:rsidRPr="004B2B1D" w:rsidTr="004B2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534" w:type="dxa"/>
            <w:vAlign w:val="center"/>
          </w:tcPr>
          <w:p w:rsidR="004B2B1D" w:rsidRPr="004B2B1D" w:rsidRDefault="004B2B1D" w:rsidP="004B2B1D">
            <w:pPr>
              <w:jc w:val="both"/>
              <w:outlineLvl w:val="0"/>
              <w:rPr>
                <w:rFonts w:ascii="Arial" w:hAnsi="Arial" w:cs="Arial"/>
                <w:sz w:val="20"/>
                <w:szCs w:val="20"/>
              </w:rPr>
            </w:pPr>
            <w:r w:rsidRPr="004B2B1D">
              <w:rPr>
                <w:rFonts w:ascii="Arial" w:hAnsi="Arial" w:cs="Arial"/>
                <w:sz w:val="20"/>
                <w:szCs w:val="20"/>
              </w:rPr>
              <w:t>Eficiencia de energía</w:t>
            </w:r>
          </w:p>
        </w:tc>
        <w:tc>
          <w:tcPr>
            <w:tcW w:w="5257" w:type="dxa"/>
            <w:vAlign w:val="center"/>
          </w:tcPr>
          <w:p w:rsidR="004B2B1D" w:rsidRPr="004B2B1D" w:rsidRDefault="004B2B1D" w:rsidP="004B2B1D">
            <w:pPr>
              <w:jc w:val="both"/>
              <w:outlineLvl w:val="0"/>
              <w:rPr>
                <w:rFonts w:ascii="Arial" w:hAnsi="Arial" w:cs="Arial"/>
                <w:sz w:val="20"/>
                <w:szCs w:val="20"/>
              </w:rPr>
            </w:pPr>
            <w:r w:rsidRPr="004B2B1D">
              <w:rPr>
                <w:rFonts w:ascii="Arial" w:hAnsi="Arial" w:cs="Arial"/>
                <w:sz w:val="20"/>
                <w:szCs w:val="20"/>
              </w:rPr>
              <w:t>Apto para ENERGY STAR®</w:t>
            </w:r>
          </w:p>
        </w:tc>
      </w:tr>
      <w:tr w:rsidR="004B2B1D" w:rsidRPr="004B2B1D" w:rsidTr="004B2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534" w:type="dxa"/>
            <w:vAlign w:val="center"/>
          </w:tcPr>
          <w:p w:rsidR="004B2B1D" w:rsidRPr="004B2B1D" w:rsidRDefault="004B2B1D" w:rsidP="004B2B1D">
            <w:pPr>
              <w:jc w:val="both"/>
              <w:outlineLvl w:val="0"/>
              <w:rPr>
                <w:rFonts w:ascii="Arial" w:hAnsi="Arial" w:cs="Arial"/>
                <w:sz w:val="20"/>
                <w:szCs w:val="20"/>
              </w:rPr>
            </w:pPr>
            <w:r w:rsidRPr="004B2B1D">
              <w:rPr>
                <w:rFonts w:ascii="Arial" w:hAnsi="Arial" w:cs="Arial"/>
                <w:sz w:val="20"/>
                <w:szCs w:val="20"/>
              </w:rPr>
              <w:t>Cable de interface de conexión al PC</w:t>
            </w:r>
          </w:p>
        </w:tc>
        <w:tc>
          <w:tcPr>
            <w:tcW w:w="5257" w:type="dxa"/>
            <w:vAlign w:val="center"/>
          </w:tcPr>
          <w:p w:rsidR="004B2B1D" w:rsidRPr="004B2B1D" w:rsidRDefault="004B2B1D" w:rsidP="004B2B1D">
            <w:pPr>
              <w:jc w:val="both"/>
              <w:outlineLvl w:val="0"/>
              <w:rPr>
                <w:rFonts w:ascii="Arial" w:hAnsi="Arial" w:cs="Arial"/>
                <w:sz w:val="20"/>
                <w:szCs w:val="20"/>
              </w:rPr>
            </w:pPr>
            <w:r w:rsidRPr="004B2B1D">
              <w:rPr>
                <w:rFonts w:ascii="Arial" w:hAnsi="Arial" w:cs="Arial"/>
                <w:sz w:val="20"/>
                <w:szCs w:val="20"/>
              </w:rPr>
              <w:t>Si</w:t>
            </w:r>
          </w:p>
        </w:tc>
      </w:tr>
      <w:tr w:rsidR="004B2B1D" w:rsidRPr="004B2B1D" w:rsidTr="004B2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534" w:type="dxa"/>
            <w:vAlign w:val="center"/>
          </w:tcPr>
          <w:p w:rsidR="004B2B1D" w:rsidRPr="004B2B1D" w:rsidRDefault="004B2B1D" w:rsidP="004B2B1D">
            <w:pPr>
              <w:jc w:val="both"/>
              <w:outlineLvl w:val="0"/>
              <w:rPr>
                <w:rFonts w:ascii="Arial" w:hAnsi="Arial" w:cs="Arial"/>
                <w:sz w:val="20"/>
                <w:szCs w:val="20"/>
              </w:rPr>
            </w:pPr>
            <w:r w:rsidRPr="004B2B1D">
              <w:rPr>
                <w:rFonts w:ascii="Arial" w:hAnsi="Arial" w:cs="Arial"/>
                <w:sz w:val="20"/>
                <w:szCs w:val="20"/>
              </w:rPr>
              <w:t>Software de controladores</w:t>
            </w:r>
          </w:p>
        </w:tc>
        <w:tc>
          <w:tcPr>
            <w:tcW w:w="5257" w:type="dxa"/>
            <w:vAlign w:val="center"/>
          </w:tcPr>
          <w:p w:rsidR="004B2B1D" w:rsidRPr="004B2B1D" w:rsidRDefault="004B2B1D" w:rsidP="004B2B1D">
            <w:pPr>
              <w:jc w:val="both"/>
              <w:outlineLvl w:val="0"/>
              <w:rPr>
                <w:rFonts w:ascii="Arial" w:hAnsi="Arial" w:cs="Arial"/>
                <w:sz w:val="20"/>
                <w:szCs w:val="20"/>
              </w:rPr>
            </w:pPr>
            <w:r w:rsidRPr="004B2B1D">
              <w:rPr>
                <w:rFonts w:ascii="Arial" w:hAnsi="Arial" w:cs="Arial"/>
                <w:sz w:val="20"/>
                <w:szCs w:val="20"/>
              </w:rPr>
              <w:t>Todos los SO Windows, Mac OS versión 10.5 o superior, UNIX, LINUX.</w:t>
            </w:r>
          </w:p>
        </w:tc>
      </w:tr>
      <w:tr w:rsidR="004B2B1D" w:rsidRPr="004B2B1D" w:rsidTr="004B2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534" w:type="dxa"/>
            <w:vAlign w:val="center"/>
          </w:tcPr>
          <w:p w:rsidR="004B2B1D" w:rsidRPr="004B2B1D" w:rsidRDefault="004B2B1D" w:rsidP="004B2B1D">
            <w:pPr>
              <w:jc w:val="both"/>
              <w:outlineLvl w:val="0"/>
              <w:rPr>
                <w:rFonts w:ascii="Arial" w:hAnsi="Arial" w:cs="Arial"/>
                <w:sz w:val="20"/>
                <w:szCs w:val="20"/>
              </w:rPr>
            </w:pPr>
            <w:r w:rsidRPr="004B2B1D">
              <w:rPr>
                <w:rFonts w:ascii="Arial" w:hAnsi="Arial" w:cs="Arial"/>
                <w:sz w:val="20"/>
                <w:szCs w:val="20"/>
              </w:rPr>
              <w:t>Dispositivo de alimentación automática a doble cara</w:t>
            </w:r>
          </w:p>
        </w:tc>
        <w:tc>
          <w:tcPr>
            <w:tcW w:w="5257" w:type="dxa"/>
            <w:vAlign w:val="center"/>
          </w:tcPr>
          <w:p w:rsidR="004B2B1D" w:rsidRPr="004B2B1D" w:rsidRDefault="004B2B1D" w:rsidP="004B2B1D">
            <w:pPr>
              <w:jc w:val="both"/>
              <w:outlineLvl w:val="0"/>
              <w:rPr>
                <w:rFonts w:ascii="Arial" w:hAnsi="Arial" w:cs="Arial"/>
                <w:sz w:val="20"/>
                <w:szCs w:val="20"/>
              </w:rPr>
            </w:pPr>
            <w:r w:rsidRPr="004B2B1D">
              <w:rPr>
                <w:rFonts w:ascii="Arial" w:hAnsi="Arial" w:cs="Arial"/>
                <w:sz w:val="20"/>
                <w:szCs w:val="20"/>
              </w:rPr>
              <w:t>Si</w:t>
            </w:r>
          </w:p>
        </w:tc>
      </w:tr>
      <w:tr w:rsidR="004B2B1D" w:rsidRPr="009A7B1E" w:rsidTr="004B2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534" w:type="dxa"/>
            <w:vAlign w:val="center"/>
          </w:tcPr>
          <w:p w:rsidR="004B2B1D" w:rsidRPr="004B2B1D" w:rsidRDefault="004B2B1D" w:rsidP="004B2B1D">
            <w:pPr>
              <w:jc w:val="both"/>
              <w:outlineLvl w:val="0"/>
              <w:rPr>
                <w:rFonts w:ascii="Arial" w:hAnsi="Arial" w:cs="Arial"/>
                <w:sz w:val="20"/>
                <w:szCs w:val="20"/>
              </w:rPr>
            </w:pPr>
            <w:r w:rsidRPr="004B2B1D">
              <w:rPr>
                <w:rFonts w:ascii="Arial" w:hAnsi="Arial" w:cs="Arial"/>
                <w:sz w:val="20"/>
                <w:szCs w:val="20"/>
              </w:rPr>
              <w:t>Compatibilidad</w:t>
            </w:r>
          </w:p>
        </w:tc>
        <w:tc>
          <w:tcPr>
            <w:tcW w:w="5257" w:type="dxa"/>
            <w:vAlign w:val="center"/>
          </w:tcPr>
          <w:p w:rsidR="004B2B1D" w:rsidRPr="004B2B1D" w:rsidRDefault="004B2B1D" w:rsidP="004B2B1D">
            <w:pPr>
              <w:jc w:val="both"/>
              <w:outlineLvl w:val="0"/>
              <w:rPr>
                <w:rFonts w:ascii="Arial" w:hAnsi="Arial" w:cs="Arial"/>
                <w:sz w:val="20"/>
                <w:szCs w:val="20"/>
                <w:lang w:val="en-US"/>
              </w:rPr>
            </w:pPr>
            <w:r w:rsidRPr="004B2B1D">
              <w:rPr>
                <w:rFonts w:ascii="Arial" w:hAnsi="Arial" w:cs="Arial"/>
                <w:sz w:val="20"/>
                <w:szCs w:val="20"/>
                <w:lang w:val="en-US"/>
              </w:rPr>
              <w:t>Microsoft® Windows® 10, Microsoft® Windows® 7, Windows Vista®, Windows XP® (SP2+), Windows® Server 2003 (SP1+), Windows® Server 2008 (todos 32 bit y 64 bit), Windows® Server 2008 R2 (64 bit), Windows® Server 2012</w:t>
            </w:r>
          </w:p>
        </w:tc>
      </w:tr>
    </w:tbl>
    <w:p w:rsidR="004B2B1D" w:rsidRPr="004B2B1D" w:rsidRDefault="004B2B1D" w:rsidP="004B2B1D">
      <w:pPr>
        <w:pStyle w:val="Ttulo5"/>
        <w:keepNext w:val="0"/>
        <w:keepLines w:val="0"/>
        <w:spacing w:before="0"/>
        <w:rPr>
          <w:rFonts w:ascii="Arial" w:hAnsi="Arial" w:cs="Arial"/>
          <w:sz w:val="20"/>
          <w:szCs w:val="20"/>
          <w:lang w:val="en-US"/>
        </w:rPr>
      </w:pPr>
    </w:p>
    <w:p w:rsidR="004B2B1D" w:rsidRPr="004B2B1D" w:rsidRDefault="004B2B1D" w:rsidP="004B2B1D">
      <w:pPr>
        <w:pStyle w:val="Ttulo5"/>
        <w:keepNext w:val="0"/>
        <w:keepLines w:val="0"/>
        <w:spacing w:before="0"/>
        <w:ind w:left="360" w:hanging="360"/>
        <w:rPr>
          <w:rFonts w:ascii="Arial" w:hAnsi="Arial" w:cs="Arial"/>
          <w:b w:val="0"/>
          <w:sz w:val="20"/>
          <w:szCs w:val="20"/>
        </w:rPr>
      </w:pPr>
      <w:r w:rsidRPr="004B2B1D">
        <w:rPr>
          <w:rFonts w:ascii="Arial" w:hAnsi="Arial" w:cs="Arial"/>
          <w:sz w:val="20"/>
          <w:szCs w:val="20"/>
        </w:rPr>
        <w:t>IMPRESORA LASER DE RED MEDIANO VOLUMEN</w:t>
      </w:r>
    </w:p>
    <w:tbl>
      <w:tblPr>
        <w:tblW w:w="8955" w:type="dxa"/>
        <w:jc w:val="center"/>
        <w:tblCellMar>
          <w:left w:w="70" w:type="dxa"/>
          <w:right w:w="70" w:type="dxa"/>
        </w:tblCellMar>
        <w:tblLook w:val="0000" w:firstRow="0" w:lastRow="0" w:firstColumn="0" w:lastColumn="0" w:noHBand="0" w:noVBand="0"/>
      </w:tblPr>
      <w:tblGrid>
        <w:gridCol w:w="3959"/>
        <w:gridCol w:w="4996"/>
      </w:tblGrid>
      <w:tr w:rsidR="004B2B1D" w:rsidRPr="004B2B1D" w:rsidTr="004B2B1D">
        <w:trPr>
          <w:trHeight w:val="224"/>
          <w:tblHeader/>
          <w:jc w:val="center"/>
        </w:trPr>
        <w:tc>
          <w:tcPr>
            <w:tcW w:w="3959" w:type="dxa"/>
            <w:tcBorders>
              <w:top w:val="single" w:sz="8" w:space="0" w:color="auto"/>
              <w:left w:val="single" w:sz="8" w:space="0" w:color="auto"/>
              <w:bottom w:val="single" w:sz="8" w:space="0" w:color="auto"/>
              <w:right w:val="single" w:sz="8" w:space="0" w:color="auto"/>
            </w:tcBorders>
            <w:vAlign w:val="center"/>
          </w:tcPr>
          <w:p w:rsidR="004B2B1D" w:rsidRPr="004B2B1D" w:rsidRDefault="004B2B1D" w:rsidP="004B2B1D">
            <w:pPr>
              <w:jc w:val="both"/>
              <w:rPr>
                <w:rFonts w:ascii="Arial" w:hAnsi="Arial" w:cs="Arial"/>
                <w:b/>
                <w:bCs/>
                <w:sz w:val="20"/>
                <w:szCs w:val="20"/>
              </w:rPr>
            </w:pPr>
            <w:r w:rsidRPr="004B2B1D">
              <w:rPr>
                <w:rFonts w:ascii="Arial" w:hAnsi="Arial" w:cs="Arial"/>
                <w:b/>
                <w:bCs/>
                <w:sz w:val="20"/>
                <w:szCs w:val="20"/>
              </w:rPr>
              <w:t>ESPECIFICACIÓN TÉCNICA</w:t>
            </w:r>
          </w:p>
        </w:tc>
        <w:tc>
          <w:tcPr>
            <w:tcW w:w="4996" w:type="dxa"/>
            <w:tcBorders>
              <w:top w:val="single" w:sz="8" w:space="0" w:color="auto"/>
              <w:left w:val="nil"/>
              <w:bottom w:val="single" w:sz="8" w:space="0" w:color="auto"/>
              <w:right w:val="single" w:sz="8" w:space="0" w:color="auto"/>
            </w:tcBorders>
            <w:vAlign w:val="center"/>
          </w:tcPr>
          <w:p w:rsidR="004B2B1D" w:rsidRPr="004B2B1D" w:rsidRDefault="004B2B1D" w:rsidP="004B2B1D">
            <w:pPr>
              <w:jc w:val="both"/>
              <w:rPr>
                <w:rFonts w:ascii="Arial" w:hAnsi="Arial" w:cs="Arial"/>
                <w:b/>
                <w:bCs/>
                <w:sz w:val="20"/>
                <w:szCs w:val="20"/>
              </w:rPr>
            </w:pPr>
            <w:r w:rsidRPr="004B2B1D">
              <w:rPr>
                <w:rFonts w:ascii="Arial" w:hAnsi="Arial" w:cs="Arial"/>
                <w:b/>
                <w:bCs/>
                <w:sz w:val="20"/>
                <w:szCs w:val="20"/>
              </w:rPr>
              <w:t>MÍNIMO REQUERIDO</w:t>
            </w:r>
          </w:p>
        </w:tc>
      </w:tr>
      <w:tr w:rsidR="004B2B1D" w:rsidRPr="004B2B1D" w:rsidTr="004B2B1D">
        <w:trPr>
          <w:trHeight w:val="262"/>
          <w:jc w:val="center"/>
        </w:trPr>
        <w:tc>
          <w:tcPr>
            <w:tcW w:w="8955" w:type="dxa"/>
            <w:gridSpan w:val="2"/>
            <w:tcBorders>
              <w:top w:val="single" w:sz="8" w:space="0" w:color="auto"/>
              <w:left w:val="single" w:sz="8" w:space="0" w:color="auto"/>
              <w:bottom w:val="nil"/>
              <w:right w:val="single" w:sz="8" w:space="0" w:color="000000"/>
            </w:tcBorders>
            <w:vAlign w:val="center"/>
          </w:tcPr>
          <w:p w:rsidR="004B2B1D" w:rsidRPr="004B2B1D" w:rsidRDefault="004B2B1D" w:rsidP="004B2B1D">
            <w:pPr>
              <w:jc w:val="both"/>
              <w:rPr>
                <w:rFonts w:ascii="Arial" w:hAnsi="Arial" w:cs="Arial"/>
                <w:b/>
                <w:bCs/>
                <w:sz w:val="20"/>
                <w:szCs w:val="20"/>
              </w:rPr>
            </w:pPr>
            <w:r w:rsidRPr="004B2B1D">
              <w:rPr>
                <w:rFonts w:ascii="Arial" w:hAnsi="Arial" w:cs="Arial"/>
                <w:b/>
                <w:bCs/>
                <w:sz w:val="20"/>
                <w:szCs w:val="20"/>
              </w:rPr>
              <w:t>ESPECIFICACIONES GENERALES</w:t>
            </w:r>
          </w:p>
        </w:tc>
      </w:tr>
      <w:tr w:rsidR="004B2B1D" w:rsidRPr="004B2B1D" w:rsidTr="004B2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959" w:type="dxa"/>
            <w:vAlign w:val="center"/>
          </w:tcPr>
          <w:p w:rsidR="004B2B1D" w:rsidRPr="004B2B1D" w:rsidRDefault="004B2B1D" w:rsidP="004B2B1D">
            <w:pPr>
              <w:jc w:val="both"/>
              <w:outlineLvl w:val="0"/>
              <w:rPr>
                <w:rFonts w:ascii="Arial" w:hAnsi="Arial" w:cs="Arial"/>
                <w:sz w:val="20"/>
                <w:szCs w:val="20"/>
              </w:rPr>
            </w:pPr>
            <w:r w:rsidRPr="004B2B1D">
              <w:rPr>
                <w:rFonts w:ascii="Arial" w:hAnsi="Arial" w:cs="Arial"/>
                <w:sz w:val="20"/>
                <w:szCs w:val="20"/>
              </w:rPr>
              <w:t>Tipo Impresora</w:t>
            </w:r>
          </w:p>
        </w:tc>
        <w:tc>
          <w:tcPr>
            <w:tcW w:w="4996" w:type="dxa"/>
            <w:vAlign w:val="center"/>
          </w:tcPr>
          <w:p w:rsidR="004B2B1D" w:rsidRPr="004B2B1D" w:rsidRDefault="004B2B1D" w:rsidP="004B2B1D">
            <w:pPr>
              <w:jc w:val="both"/>
              <w:outlineLvl w:val="0"/>
              <w:rPr>
                <w:rFonts w:ascii="Arial" w:hAnsi="Arial" w:cs="Arial"/>
                <w:sz w:val="20"/>
                <w:szCs w:val="20"/>
              </w:rPr>
            </w:pPr>
            <w:r w:rsidRPr="004B2B1D">
              <w:rPr>
                <w:rFonts w:ascii="Arial" w:hAnsi="Arial" w:cs="Arial"/>
                <w:sz w:val="20"/>
                <w:szCs w:val="20"/>
              </w:rPr>
              <w:t>Laser de red</w:t>
            </w:r>
          </w:p>
        </w:tc>
      </w:tr>
      <w:tr w:rsidR="004B2B1D" w:rsidRPr="004B2B1D" w:rsidTr="004B2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959" w:type="dxa"/>
            <w:vAlign w:val="center"/>
          </w:tcPr>
          <w:p w:rsidR="004B2B1D" w:rsidRPr="004B2B1D" w:rsidRDefault="004B2B1D" w:rsidP="004B2B1D">
            <w:pPr>
              <w:jc w:val="both"/>
              <w:outlineLvl w:val="0"/>
              <w:rPr>
                <w:rFonts w:ascii="Arial" w:hAnsi="Arial" w:cs="Arial"/>
                <w:sz w:val="20"/>
                <w:szCs w:val="20"/>
              </w:rPr>
            </w:pPr>
            <w:r w:rsidRPr="004B2B1D">
              <w:rPr>
                <w:rFonts w:ascii="Arial" w:hAnsi="Arial" w:cs="Arial"/>
                <w:sz w:val="20"/>
                <w:szCs w:val="20"/>
              </w:rPr>
              <w:t>Método de impresión</w:t>
            </w:r>
          </w:p>
        </w:tc>
        <w:tc>
          <w:tcPr>
            <w:tcW w:w="4996" w:type="dxa"/>
            <w:vAlign w:val="center"/>
          </w:tcPr>
          <w:p w:rsidR="004B2B1D" w:rsidRPr="004B2B1D" w:rsidRDefault="004B2B1D" w:rsidP="004B2B1D">
            <w:pPr>
              <w:jc w:val="both"/>
              <w:outlineLvl w:val="0"/>
              <w:rPr>
                <w:rFonts w:ascii="Arial" w:hAnsi="Arial" w:cs="Arial"/>
                <w:sz w:val="20"/>
                <w:szCs w:val="20"/>
              </w:rPr>
            </w:pPr>
            <w:r w:rsidRPr="004B2B1D">
              <w:rPr>
                <w:rFonts w:ascii="Arial" w:hAnsi="Arial" w:cs="Arial"/>
                <w:sz w:val="20"/>
                <w:szCs w:val="20"/>
              </w:rPr>
              <w:t>Laser blanco y Negro</w:t>
            </w:r>
          </w:p>
        </w:tc>
      </w:tr>
      <w:tr w:rsidR="004B2B1D" w:rsidRPr="004B2B1D" w:rsidTr="004B2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959" w:type="dxa"/>
            <w:vAlign w:val="center"/>
          </w:tcPr>
          <w:p w:rsidR="004B2B1D" w:rsidRPr="004B2B1D" w:rsidRDefault="004B2B1D" w:rsidP="004B2B1D">
            <w:pPr>
              <w:jc w:val="both"/>
              <w:outlineLvl w:val="0"/>
              <w:rPr>
                <w:rFonts w:ascii="Arial" w:hAnsi="Arial" w:cs="Arial"/>
                <w:sz w:val="20"/>
                <w:szCs w:val="20"/>
              </w:rPr>
            </w:pPr>
            <w:r w:rsidRPr="004B2B1D">
              <w:rPr>
                <w:rFonts w:ascii="Arial" w:hAnsi="Arial" w:cs="Arial"/>
                <w:sz w:val="20"/>
                <w:szCs w:val="20"/>
              </w:rPr>
              <w:t>Velocidad</w:t>
            </w:r>
          </w:p>
        </w:tc>
        <w:tc>
          <w:tcPr>
            <w:tcW w:w="4996" w:type="dxa"/>
            <w:vAlign w:val="center"/>
          </w:tcPr>
          <w:p w:rsidR="004B2B1D" w:rsidRPr="004B2B1D" w:rsidRDefault="004B2B1D" w:rsidP="004B2B1D">
            <w:pPr>
              <w:jc w:val="both"/>
              <w:outlineLvl w:val="0"/>
              <w:rPr>
                <w:rFonts w:ascii="Arial" w:hAnsi="Arial" w:cs="Arial"/>
                <w:sz w:val="20"/>
                <w:szCs w:val="20"/>
              </w:rPr>
            </w:pPr>
            <w:r w:rsidRPr="004B2B1D">
              <w:rPr>
                <w:rFonts w:ascii="Arial" w:hAnsi="Arial" w:cs="Arial"/>
                <w:sz w:val="20"/>
                <w:szCs w:val="20"/>
              </w:rPr>
              <w:t xml:space="preserve">40 Páginas por minuto en A4 o superior </w:t>
            </w:r>
          </w:p>
        </w:tc>
      </w:tr>
      <w:tr w:rsidR="004B2B1D" w:rsidRPr="004B2B1D" w:rsidTr="004B2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jc w:val="center"/>
        </w:trPr>
        <w:tc>
          <w:tcPr>
            <w:tcW w:w="3959" w:type="dxa"/>
            <w:vAlign w:val="center"/>
          </w:tcPr>
          <w:p w:rsidR="004B2B1D" w:rsidRPr="004B2B1D" w:rsidRDefault="004B2B1D" w:rsidP="004B2B1D">
            <w:pPr>
              <w:jc w:val="both"/>
              <w:outlineLvl w:val="0"/>
              <w:rPr>
                <w:rFonts w:ascii="Arial" w:hAnsi="Arial" w:cs="Arial"/>
                <w:sz w:val="20"/>
                <w:szCs w:val="20"/>
              </w:rPr>
            </w:pPr>
            <w:r w:rsidRPr="004B2B1D">
              <w:rPr>
                <w:rFonts w:ascii="Arial" w:hAnsi="Arial" w:cs="Arial"/>
                <w:sz w:val="20"/>
                <w:szCs w:val="20"/>
              </w:rPr>
              <w:t>Resolución</w:t>
            </w:r>
          </w:p>
        </w:tc>
        <w:tc>
          <w:tcPr>
            <w:tcW w:w="4996" w:type="dxa"/>
            <w:vAlign w:val="center"/>
          </w:tcPr>
          <w:p w:rsidR="004B2B1D" w:rsidRPr="004B2B1D" w:rsidRDefault="004B2B1D" w:rsidP="004B2B1D">
            <w:pPr>
              <w:jc w:val="both"/>
              <w:outlineLvl w:val="0"/>
              <w:rPr>
                <w:rFonts w:ascii="Arial" w:hAnsi="Arial" w:cs="Arial"/>
                <w:sz w:val="20"/>
                <w:szCs w:val="20"/>
              </w:rPr>
            </w:pPr>
            <w:r w:rsidRPr="004B2B1D">
              <w:rPr>
                <w:rFonts w:ascii="Arial" w:hAnsi="Arial" w:cs="Arial"/>
                <w:sz w:val="20"/>
                <w:szCs w:val="20"/>
              </w:rPr>
              <w:t>1.200 ppp o superior</w:t>
            </w:r>
          </w:p>
        </w:tc>
      </w:tr>
      <w:tr w:rsidR="004B2B1D" w:rsidRPr="004B2B1D" w:rsidTr="004B2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959" w:type="dxa"/>
            <w:vAlign w:val="center"/>
          </w:tcPr>
          <w:p w:rsidR="004B2B1D" w:rsidRPr="004B2B1D" w:rsidRDefault="004B2B1D" w:rsidP="004B2B1D">
            <w:pPr>
              <w:jc w:val="both"/>
              <w:outlineLvl w:val="0"/>
              <w:rPr>
                <w:rFonts w:ascii="Arial" w:hAnsi="Arial" w:cs="Arial"/>
                <w:sz w:val="20"/>
                <w:szCs w:val="20"/>
              </w:rPr>
            </w:pPr>
            <w:r w:rsidRPr="004B2B1D">
              <w:rPr>
                <w:rFonts w:ascii="Arial" w:hAnsi="Arial" w:cs="Arial"/>
                <w:sz w:val="20"/>
                <w:szCs w:val="20"/>
              </w:rPr>
              <w:t>Memoria</w:t>
            </w:r>
          </w:p>
        </w:tc>
        <w:tc>
          <w:tcPr>
            <w:tcW w:w="4996" w:type="dxa"/>
            <w:vAlign w:val="center"/>
          </w:tcPr>
          <w:p w:rsidR="004B2B1D" w:rsidRPr="004B2B1D" w:rsidRDefault="004B2B1D" w:rsidP="004B2B1D">
            <w:pPr>
              <w:jc w:val="both"/>
              <w:outlineLvl w:val="0"/>
              <w:rPr>
                <w:rFonts w:ascii="Arial" w:hAnsi="Arial" w:cs="Arial"/>
                <w:sz w:val="20"/>
                <w:szCs w:val="20"/>
              </w:rPr>
            </w:pPr>
            <w:r w:rsidRPr="004B2B1D">
              <w:rPr>
                <w:rFonts w:ascii="Arial" w:hAnsi="Arial" w:cs="Arial"/>
                <w:sz w:val="20"/>
                <w:szCs w:val="20"/>
              </w:rPr>
              <w:t>256 MB, expandibles hasta 1.280 MB o superior</w:t>
            </w:r>
          </w:p>
        </w:tc>
      </w:tr>
      <w:tr w:rsidR="004B2B1D" w:rsidRPr="004B2B1D" w:rsidTr="004B2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959" w:type="dxa"/>
            <w:vAlign w:val="center"/>
          </w:tcPr>
          <w:p w:rsidR="004B2B1D" w:rsidRPr="004B2B1D" w:rsidRDefault="004B2B1D" w:rsidP="004B2B1D">
            <w:pPr>
              <w:jc w:val="both"/>
              <w:outlineLvl w:val="0"/>
              <w:rPr>
                <w:rFonts w:ascii="Arial" w:hAnsi="Arial" w:cs="Arial"/>
                <w:sz w:val="20"/>
                <w:szCs w:val="20"/>
              </w:rPr>
            </w:pPr>
            <w:r w:rsidRPr="004B2B1D">
              <w:rPr>
                <w:rFonts w:ascii="Arial" w:hAnsi="Arial" w:cs="Arial"/>
                <w:sz w:val="20"/>
                <w:szCs w:val="20"/>
              </w:rPr>
              <w:t>Ciclo de trabajo</w:t>
            </w:r>
          </w:p>
        </w:tc>
        <w:tc>
          <w:tcPr>
            <w:tcW w:w="4996" w:type="dxa"/>
            <w:vAlign w:val="center"/>
          </w:tcPr>
          <w:p w:rsidR="004B2B1D" w:rsidRPr="004B2B1D" w:rsidRDefault="004B2B1D" w:rsidP="004B2B1D">
            <w:pPr>
              <w:jc w:val="both"/>
              <w:outlineLvl w:val="0"/>
              <w:rPr>
                <w:rFonts w:ascii="Arial" w:hAnsi="Arial" w:cs="Arial"/>
                <w:sz w:val="20"/>
                <w:szCs w:val="20"/>
              </w:rPr>
            </w:pPr>
            <w:r w:rsidRPr="004B2B1D">
              <w:rPr>
                <w:rFonts w:ascii="Arial" w:hAnsi="Arial" w:cs="Arial"/>
                <w:sz w:val="20"/>
                <w:szCs w:val="20"/>
              </w:rPr>
              <w:t>Hasta 100.000 Pág x Mes o superior</w:t>
            </w:r>
          </w:p>
        </w:tc>
      </w:tr>
      <w:tr w:rsidR="004B2B1D" w:rsidRPr="004B2B1D" w:rsidTr="004B2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959" w:type="dxa"/>
            <w:vAlign w:val="center"/>
          </w:tcPr>
          <w:p w:rsidR="004B2B1D" w:rsidRPr="004B2B1D" w:rsidRDefault="004B2B1D" w:rsidP="004B2B1D">
            <w:pPr>
              <w:jc w:val="both"/>
              <w:outlineLvl w:val="0"/>
              <w:rPr>
                <w:rFonts w:ascii="Arial" w:hAnsi="Arial" w:cs="Arial"/>
                <w:sz w:val="20"/>
                <w:szCs w:val="20"/>
              </w:rPr>
            </w:pPr>
            <w:r w:rsidRPr="004B2B1D">
              <w:rPr>
                <w:rFonts w:ascii="Arial" w:hAnsi="Arial" w:cs="Arial"/>
                <w:sz w:val="20"/>
                <w:szCs w:val="20"/>
              </w:rPr>
              <w:t>Procesador</w:t>
            </w:r>
          </w:p>
        </w:tc>
        <w:tc>
          <w:tcPr>
            <w:tcW w:w="4996" w:type="dxa"/>
            <w:vAlign w:val="center"/>
          </w:tcPr>
          <w:p w:rsidR="004B2B1D" w:rsidRPr="004B2B1D" w:rsidRDefault="004B2B1D" w:rsidP="004B2B1D">
            <w:pPr>
              <w:jc w:val="both"/>
              <w:outlineLvl w:val="0"/>
              <w:rPr>
                <w:rFonts w:ascii="Arial" w:hAnsi="Arial" w:cs="Arial"/>
                <w:sz w:val="20"/>
                <w:szCs w:val="20"/>
              </w:rPr>
            </w:pPr>
            <w:r w:rsidRPr="004B2B1D">
              <w:rPr>
                <w:rFonts w:ascii="Arial" w:hAnsi="Arial" w:cs="Arial"/>
                <w:sz w:val="20"/>
                <w:szCs w:val="20"/>
              </w:rPr>
              <w:t>500 Mhz o superior</w:t>
            </w:r>
          </w:p>
        </w:tc>
      </w:tr>
      <w:tr w:rsidR="004B2B1D" w:rsidRPr="009A7B1E" w:rsidTr="004B2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959" w:type="dxa"/>
            <w:vAlign w:val="center"/>
          </w:tcPr>
          <w:p w:rsidR="004B2B1D" w:rsidRPr="004B2B1D" w:rsidRDefault="004B2B1D" w:rsidP="004B2B1D">
            <w:pPr>
              <w:jc w:val="both"/>
              <w:outlineLvl w:val="0"/>
              <w:rPr>
                <w:rFonts w:ascii="Arial" w:hAnsi="Arial" w:cs="Arial"/>
                <w:sz w:val="20"/>
                <w:szCs w:val="20"/>
              </w:rPr>
            </w:pPr>
            <w:r w:rsidRPr="004B2B1D">
              <w:rPr>
                <w:rFonts w:ascii="Arial" w:hAnsi="Arial" w:cs="Arial"/>
                <w:sz w:val="20"/>
                <w:szCs w:val="20"/>
              </w:rPr>
              <w:t>Tarjeta de red</w:t>
            </w:r>
          </w:p>
        </w:tc>
        <w:tc>
          <w:tcPr>
            <w:tcW w:w="4996" w:type="dxa"/>
            <w:vAlign w:val="center"/>
          </w:tcPr>
          <w:p w:rsidR="004B2B1D" w:rsidRPr="004B2B1D" w:rsidRDefault="004B2B1D" w:rsidP="004B2B1D">
            <w:pPr>
              <w:jc w:val="both"/>
              <w:outlineLvl w:val="0"/>
              <w:rPr>
                <w:rFonts w:ascii="Arial" w:hAnsi="Arial" w:cs="Arial"/>
                <w:sz w:val="20"/>
                <w:szCs w:val="20"/>
                <w:lang w:val="en-US"/>
              </w:rPr>
            </w:pPr>
            <w:r w:rsidRPr="004B2B1D">
              <w:rPr>
                <w:rFonts w:ascii="Arial" w:hAnsi="Arial" w:cs="Arial"/>
                <w:sz w:val="20"/>
                <w:szCs w:val="20"/>
                <w:lang w:val="en-US"/>
              </w:rPr>
              <w:t>Gigabit Ethernet 10/100 Base TX/1000 Base-T</w:t>
            </w:r>
          </w:p>
        </w:tc>
      </w:tr>
      <w:tr w:rsidR="004B2B1D" w:rsidRPr="004B2B1D" w:rsidTr="004B2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959" w:type="dxa"/>
            <w:vAlign w:val="center"/>
          </w:tcPr>
          <w:p w:rsidR="004B2B1D" w:rsidRPr="004B2B1D" w:rsidRDefault="004B2B1D" w:rsidP="004B2B1D">
            <w:pPr>
              <w:jc w:val="both"/>
              <w:outlineLvl w:val="0"/>
              <w:rPr>
                <w:rFonts w:ascii="Arial" w:hAnsi="Arial" w:cs="Arial"/>
                <w:sz w:val="20"/>
                <w:szCs w:val="20"/>
              </w:rPr>
            </w:pPr>
            <w:r w:rsidRPr="004B2B1D">
              <w:rPr>
                <w:rFonts w:ascii="Arial" w:hAnsi="Arial" w:cs="Arial"/>
                <w:sz w:val="20"/>
                <w:szCs w:val="20"/>
              </w:rPr>
              <w:t>Puerto Usb</w:t>
            </w:r>
          </w:p>
        </w:tc>
        <w:tc>
          <w:tcPr>
            <w:tcW w:w="4996" w:type="dxa"/>
            <w:vAlign w:val="center"/>
          </w:tcPr>
          <w:p w:rsidR="004B2B1D" w:rsidRPr="004B2B1D" w:rsidRDefault="004B2B1D" w:rsidP="004B2B1D">
            <w:pPr>
              <w:jc w:val="both"/>
              <w:outlineLvl w:val="0"/>
              <w:rPr>
                <w:rFonts w:ascii="Arial" w:hAnsi="Arial" w:cs="Arial"/>
                <w:sz w:val="20"/>
                <w:szCs w:val="20"/>
              </w:rPr>
            </w:pPr>
            <w:r w:rsidRPr="004B2B1D">
              <w:rPr>
                <w:rFonts w:ascii="Arial" w:hAnsi="Arial" w:cs="Arial"/>
                <w:sz w:val="20"/>
                <w:szCs w:val="20"/>
              </w:rPr>
              <w:t>Si, USB 2.0 alta velocidad o superior</w:t>
            </w:r>
          </w:p>
        </w:tc>
      </w:tr>
      <w:tr w:rsidR="004B2B1D" w:rsidRPr="004B2B1D" w:rsidTr="004B2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959" w:type="dxa"/>
            <w:vAlign w:val="center"/>
          </w:tcPr>
          <w:p w:rsidR="004B2B1D" w:rsidRPr="004B2B1D" w:rsidRDefault="004B2B1D" w:rsidP="004B2B1D">
            <w:pPr>
              <w:jc w:val="both"/>
              <w:outlineLvl w:val="0"/>
              <w:rPr>
                <w:rFonts w:ascii="Arial" w:hAnsi="Arial" w:cs="Arial"/>
                <w:sz w:val="20"/>
                <w:szCs w:val="20"/>
              </w:rPr>
            </w:pPr>
            <w:r w:rsidRPr="004B2B1D">
              <w:rPr>
                <w:rFonts w:ascii="Arial" w:hAnsi="Arial" w:cs="Arial"/>
                <w:sz w:val="20"/>
                <w:szCs w:val="20"/>
              </w:rPr>
              <w:t>Bandeja de entrada</w:t>
            </w:r>
          </w:p>
        </w:tc>
        <w:tc>
          <w:tcPr>
            <w:tcW w:w="4996" w:type="dxa"/>
            <w:vAlign w:val="center"/>
          </w:tcPr>
          <w:p w:rsidR="004B2B1D" w:rsidRPr="004B2B1D" w:rsidRDefault="004B2B1D" w:rsidP="004B2B1D">
            <w:pPr>
              <w:jc w:val="both"/>
              <w:outlineLvl w:val="0"/>
              <w:rPr>
                <w:rFonts w:ascii="Arial" w:hAnsi="Arial" w:cs="Arial"/>
                <w:sz w:val="20"/>
                <w:szCs w:val="20"/>
              </w:rPr>
            </w:pPr>
            <w:r w:rsidRPr="004B2B1D">
              <w:rPr>
                <w:rFonts w:ascii="Arial" w:hAnsi="Arial" w:cs="Arial"/>
                <w:sz w:val="20"/>
                <w:szCs w:val="20"/>
              </w:rPr>
              <w:t>1 bandeja de 500 Hojas , 1 bandeja multiuso 100 Hojas, como mínimo</w:t>
            </w:r>
          </w:p>
        </w:tc>
      </w:tr>
      <w:tr w:rsidR="004B2B1D" w:rsidRPr="004B2B1D" w:rsidTr="004B2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959" w:type="dxa"/>
            <w:vAlign w:val="center"/>
          </w:tcPr>
          <w:p w:rsidR="004B2B1D" w:rsidRPr="004B2B1D" w:rsidRDefault="004B2B1D" w:rsidP="004B2B1D">
            <w:pPr>
              <w:jc w:val="both"/>
              <w:outlineLvl w:val="0"/>
              <w:rPr>
                <w:rFonts w:ascii="Arial" w:hAnsi="Arial" w:cs="Arial"/>
                <w:sz w:val="20"/>
                <w:szCs w:val="20"/>
              </w:rPr>
            </w:pPr>
            <w:r w:rsidRPr="004B2B1D">
              <w:rPr>
                <w:rFonts w:ascii="Arial" w:hAnsi="Arial" w:cs="Arial"/>
                <w:sz w:val="20"/>
                <w:szCs w:val="20"/>
              </w:rPr>
              <w:t>Impresión a doble cara</w:t>
            </w:r>
          </w:p>
        </w:tc>
        <w:tc>
          <w:tcPr>
            <w:tcW w:w="4996" w:type="dxa"/>
            <w:vAlign w:val="center"/>
          </w:tcPr>
          <w:p w:rsidR="004B2B1D" w:rsidRPr="004B2B1D" w:rsidRDefault="004B2B1D" w:rsidP="004B2B1D">
            <w:pPr>
              <w:jc w:val="both"/>
              <w:outlineLvl w:val="0"/>
              <w:rPr>
                <w:rFonts w:ascii="Arial" w:hAnsi="Arial" w:cs="Arial"/>
                <w:sz w:val="20"/>
                <w:szCs w:val="20"/>
              </w:rPr>
            </w:pPr>
            <w:r w:rsidRPr="004B2B1D">
              <w:rPr>
                <w:rFonts w:ascii="Arial" w:hAnsi="Arial" w:cs="Arial"/>
                <w:sz w:val="20"/>
                <w:szCs w:val="20"/>
              </w:rPr>
              <w:t>Duplex, Doble cara automático</w:t>
            </w:r>
          </w:p>
        </w:tc>
      </w:tr>
      <w:tr w:rsidR="004B2B1D" w:rsidRPr="004B2B1D" w:rsidTr="004B2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959" w:type="dxa"/>
            <w:vAlign w:val="center"/>
          </w:tcPr>
          <w:p w:rsidR="004B2B1D" w:rsidRPr="004B2B1D" w:rsidRDefault="004B2B1D" w:rsidP="004B2B1D">
            <w:pPr>
              <w:jc w:val="both"/>
              <w:outlineLvl w:val="0"/>
              <w:rPr>
                <w:rFonts w:ascii="Arial" w:hAnsi="Arial" w:cs="Arial"/>
                <w:sz w:val="20"/>
                <w:szCs w:val="20"/>
              </w:rPr>
            </w:pPr>
            <w:r w:rsidRPr="004B2B1D">
              <w:rPr>
                <w:rFonts w:ascii="Arial" w:hAnsi="Arial" w:cs="Arial"/>
                <w:sz w:val="20"/>
                <w:szCs w:val="20"/>
              </w:rPr>
              <w:t>Tamaños de papel</w:t>
            </w:r>
          </w:p>
        </w:tc>
        <w:tc>
          <w:tcPr>
            <w:tcW w:w="4996" w:type="dxa"/>
            <w:vAlign w:val="center"/>
          </w:tcPr>
          <w:p w:rsidR="004B2B1D" w:rsidRPr="004B2B1D" w:rsidRDefault="004B2B1D" w:rsidP="004B2B1D">
            <w:pPr>
              <w:jc w:val="both"/>
              <w:outlineLvl w:val="0"/>
              <w:rPr>
                <w:rFonts w:ascii="Arial" w:hAnsi="Arial" w:cs="Arial"/>
                <w:sz w:val="20"/>
                <w:szCs w:val="20"/>
              </w:rPr>
            </w:pPr>
            <w:r w:rsidRPr="004B2B1D">
              <w:rPr>
                <w:rFonts w:ascii="Arial" w:hAnsi="Arial" w:cs="Arial"/>
                <w:sz w:val="20"/>
                <w:szCs w:val="20"/>
              </w:rPr>
              <w:t>A4, A5, A6, B5, Letter, Legal, Personalizado (100x148 – 216x356 mm).</w:t>
            </w:r>
          </w:p>
        </w:tc>
      </w:tr>
      <w:tr w:rsidR="004B2B1D" w:rsidRPr="004B2B1D" w:rsidTr="004B2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959" w:type="dxa"/>
            <w:vAlign w:val="center"/>
          </w:tcPr>
          <w:p w:rsidR="004B2B1D" w:rsidRPr="004B2B1D" w:rsidRDefault="004B2B1D" w:rsidP="004B2B1D">
            <w:pPr>
              <w:jc w:val="both"/>
              <w:outlineLvl w:val="0"/>
              <w:rPr>
                <w:rFonts w:ascii="Arial" w:hAnsi="Arial" w:cs="Arial"/>
                <w:sz w:val="20"/>
                <w:szCs w:val="20"/>
              </w:rPr>
            </w:pPr>
            <w:r w:rsidRPr="004B2B1D">
              <w:rPr>
                <w:rFonts w:ascii="Arial" w:hAnsi="Arial" w:cs="Arial"/>
                <w:sz w:val="20"/>
                <w:szCs w:val="20"/>
              </w:rPr>
              <w:t>Peso del papel</w:t>
            </w:r>
          </w:p>
        </w:tc>
        <w:tc>
          <w:tcPr>
            <w:tcW w:w="4996" w:type="dxa"/>
            <w:vAlign w:val="center"/>
          </w:tcPr>
          <w:p w:rsidR="004B2B1D" w:rsidRPr="004B2B1D" w:rsidRDefault="004B2B1D" w:rsidP="004B2B1D">
            <w:pPr>
              <w:jc w:val="both"/>
              <w:outlineLvl w:val="0"/>
              <w:rPr>
                <w:rFonts w:ascii="Arial" w:hAnsi="Arial" w:cs="Arial"/>
                <w:sz w:val="20"/>
                <w:szCs w:val="20"/>
              </w:rPr>
            </w:pPr>
            <w:r w:rsidRPr="004B2B1D">
              <w:rPr>
                <w:rFonts w:ascii="Arial" w:hAnsi="Arial" w:cs="Arial"/>
                <w:sz w:val="20"/>
                <w:szCs w:val="20"/>
              </w:rPr>
              <w:t>De 60 a 160 grs/m2.</w:t>
            </w:r>
          </w:p>
        </w:tc>
      </w:tr>
      <w:tr w:rsidR="004B2B1D" w:rsidRPr="004B2B1D" w:rsidTr="004B2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959" w:type="dxa"/>
            <w:vAlign w:val="center"/>
          </w:tcPr>
          <w:p w:rsidR="004B2B1D" w:rsidRPr="004B2B1D" w:rsidRDefault="004B2B1D" w:rsidP="004B2B1D">
            <w:pPr>
              <w:jc w:val="both"/>
              <w:outlineLvl w:val="0"/>
              <w:rPr>
                <w:rFonts w:ascii="Arial" w:hAnsi="Arial" w:cs="Arial"/>
                <w:sz w:val="20"/>
                <w:szCs w:val="20"/>
              </w:rPr>
            </w:pPr>
            <w:r w:rsidRPr="004B2B1D">
              <w:rPr>
                <w:rFonts w:ascii="Arial" w:hAnsi="Arial" w:cs="Arial"/>
                <w:sz w:val="20"/>
                <w:szCs w:val="20"/>
              </w:rPr>
              <w:t>Tóner incluido</w:t>
            </w:r>
          </w:p>
        </w:tc>
        <w:tc>
          <w:tcPr>
            <w:tcW w:w="4996" w:type="dxa"/>
            <w:vAlign w:val="center"/>
          </w:tcPr>
          <w:p w:rsidR="004B2B1D" w:rsidRPr="004B2B1D" w:rsidRDefault="004B2B1D" w:rsidP="004B2B1D">
            <w:pPr>
              <w:jc w:val="both"/>
              <w:outlineLvl w:val="0"/>
              <w:rPr>
                <w:rFonts w:ascii="Arial" w:hAnsi="Arial" w:cs="Arial"/>
                <w:sz w:val="20"/>
                <w:szCs w:val="20"/>
              </w:rPr>
            </w:pPr>
            <w:r w:rsidRPr="004B2B1D">
              <w:rPr>
                <w:rFonts w:ascii="Arial" w:hAnsi="Arial" w:cs="Arial"/>
                <w:sz w:val="20"/>
                <w:szCs w:val="20"/>
              </w:rPr>
              <w:t>Si</w:t>
            </w:r>
          </w:p>
        </w:tc>
      </w:tr>
      <w:tr w:rsidR="004B2B1D" w:rsidRPr="004B2B1D" w:rsidTr="004B2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959" w:type="dxa"/>
            <w:vAlign w:val="center"/>
          </w:tcPr>
          <w:p w:rsidR="004B2B1D" w:rsidRPr="004B2B1D" w:rsidRDefault="004B2B1D" w:rsidP="004B2B1D">
            <w:pPr>
              <w:jc w:val="both"/>
              <w:outlineLvl w:val="0"/>
              <w:rPr>
                <w:rFonts w:ascii="Arial" w:hAnsi="Arial" w:cs="Arial"/>
                <w:sz w:val="20"/>
                <w:szCs w:val="20"/>
              </w:rPr>
            </w:pPr>
            <w:r w:rsidRPr="004B2B1D">
              <w:rPr>
                <w:rFonts w:ascii="Arial" w:hAnsi="Arial" w:cs="Arial"/>
                <w:sz w:val="20"/>
                <w:szCs w:val="20"/>
              </w:rPr>
              <w:t>Duración Tóner</w:t>
            </w:r>
          </w:p>
        </w:tc>
        <w:tc>
          <w:tcPr>
            <w:tcW w:w="4996" w:type="dxa"/>
            <w:vAlign w:val="center"/>
          </w:tcPr>
          <w:p w:rsidR="004B2B1D" w:rsidRPr="004B2B1D" w:rsidRDefault="004B2B1D" w:rsidP="004B2B1D">
            <w:pPr>
              <w:jc w:val="both"/>
              <w:outlineLvl w:val="0"/>
              <w:rPr>
                <w:rFonts w:ascii="Arial" w:hAnsi="Arial" w:cs="Arial"/>
                <w:sz w:val="20"/>
                <w:szCs w:val="20"/>
              </w:rPr>
            </w:pPr>
            <w:r w:rsidRPr="004B2B1D">
              <w:rPr>
                <w:rFonts w:ascii="Arial" w:hAnsi="Arial" w:cs="Arial"/>
                <w:sz w:val="20"/>
                <w:szCs w:val="20"/>
              </w:rPr>
              <w:t>12000 páginas en A4 o superior</w:t>
            </w:r>
          </w:p>
        </w:tc>
      </w:tr>
      <w:tr w:rsidR="004B2B1D" w:rsidRPr="004B2B1D" w:rsidTr="004B2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959" w:type="dxa"/>
            <w:vAlign w:val="center"/>
          </w:tcPr>
          <w:p w:rsidR="004B2B1D" w:rsidRPr="004B2B1D" w:rsidRDefault="004B2B1D" w:rsidP="004B2B1D">
            <w:pPr>
              <w:jc w:val="both"/>
              <w:outlineLvl w:val="0"/>
              <w:rPr>
                <w:rFonts w:ascii="Arial" w:hAnsi="Arial" w:cs="Arial"/>
                <w:sz w:val="20"/>
                <w:szCs w:val="20"/>
              </w:rPr>
            </w:pPr>
            <w:r w:rsidRPr="004B2B1D">
              <w:rPr>
                <w:rFonts w:ascii="Arial" w:hAnsi="Arial" w:cs="Arial"/>
                <w:sz w:val="20"/>
                <w:szCs w:val="20"/>
              </w:rPr>
              <w:t>Adaptador para alimentación de corriente</w:t>
            </w:r>
          </w:p>
        </w:tc>
        <w:tc>
          <w:tcPr>
            <w:tcW w:w="4996" w:type="dxa"/>
            <w:vAlign w:val="center"/>
          </w:tcPr>
          <w:p w:rsidR="004B2B1D" w:rsidRPr="004B2B1D" w:rsidRDefault="004B2B1D" w:rsidP="004B2B1D">
            <w:pPr>
              <w:jc w:val="both"/>
              <w:outlineLvl w:val="0"/>
              <w:rPr>
                <w:rFonts w:ascii="Arial" w:hAnsi="Arial" w:cs="Arial"/>
                <w:sz w:val="20"/>
                <w:szCs w:val="20"/>
              </w:rPr>
            </w:pPr>
            <w:r w:rsidRPr="004B2B1D">
              <w:rPr>
                <w:rFonts w:ascii="Arial" w:hAnsi="Arial" w:cs="Arial"/>
                <w:sz w:val="20"/>
                <w:szCs w:val="20"/>
              </w:rPr>
              <w:t>De ser necesario</w:t>
            </w:r>
          </w:p>
        </w:tc>
      </w:tr>
      <w:tr w:rsidR="004B2B1D" w:rsidRPr="004B2B1D" w:rsidTr="004B2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959" w:type="dxa"/>
            <w:vAlign w:val="center"/>
          </w:tcPr>
          <w:p w:rsidR="004B2B1D" w:rsidRPr="004B2B1D" w:rsidRDefault="004B2B1D" w:rsidP="004B2B1D">
            <w:pPr>
              <w:jc w:val="both"/>
              <w:outlineLvl w:val="0"/>
              <w:rPr>
                <w:rFonts w:ascii="Arial" w:hAnsi="Arial" w:cs="Arial"/>
                <w:sz w:val="20"/>
                <w:szCs w:val="20"/>
              </w:rPr>
            </w:pPr>
            <w:r w:rsidRPr="004B2B1D">
              <w:rPr>
                <w:rFonts w:ascii="Arial" w:hAnsi="Arial" w:cs="Arial"/>
                <w:sz w:val="20"/>
                <w:szCs w:val="20"/>
              </w:rPr>
              <w:t>Sistema de alimentación de corriente</w:t>
            </w:r>
          </w:p>
        </w:tc>
        <w:tc>
          <w:tcPr>
            <w:tcW w:w="4996" w:type="dxa"/>
            <w:vAlign w:val="center"/>
          </w:tcPr>
          <w:p w:rsidR="004B2B1D" w:rsidRPr="004B2B1D" w:rsidRDefault="004B2B1D" w:rsidP="004B2B1D">
            <w:pPr>
              <w:jc w:val="both"/>
              <w:outlineLvl w:val="0"/>
              <w:rPr>
                <w:rFonts w:ascii="Arial" w:hAnsi="Arial" w:cs="Arial"/>
                <w:sz w:val="20"/>
                <w:szCs w:val="20"/>
              </w:rPr>
            </w:pPr>
            <w:r w:rsidRPr="004B2B1D">
              <w:rPr>
                <w:rFonts w:ascii="Arial" w:hAnsi="Arial" w:cs="Arial"/>
                <w:sz w:val="20"/>
                <w:szCs w:val="20"/>
              </w:rPr>
              <w:t>AC 110 V.</w:t>
            </w:r>
          </w:p>
        </w:tc>
      </w:tr>
      <w:tr w:rsidR="004B2B1D" w:rsidRPr="004B2B1D" w:rsidTr="004B2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959" w:type="dxa"/>
            <w:vAlign w:val="center"/>
          </w:tcPr>
          <w:p w:rsidR="004B2B1D" w:rsidRPr="004B2B1D" w:rsidRDefault="004B2B1D" w:rsidP="004B2B1D">
            <w:pPr>
              <w:jc w:val="both"/>
              <w:outlineLvl w:val="0"/>
              <w:rPr>
                <w:rFonts w:ascii="Arial" w:hAnsi="Arial" w:cs="Arial"/>
                <w:sz w:val="20"/>
                <w:szCs w:val="20"/>
              </w:rPr>
            </w:pPr>
            <w:r w:rsidRPr="004B2B1D">
              <w:rPr>
                <w:rFonts w:ascii="Arial" w:hAnsi="Arial" w:cs="Arial"/>
                <w:sz w:val="20"/>
                <w:szCs w:val="20"/>
              </w:rPr>
              <w:t>Eficiencia de energía</w:t>
            </w:r>
          </w:p>
        </w:tc>
        <w:tc>
          <w:tcPr>
            <w:tcW w:w="4996" w:type="dxa"/>
            <w:vAlign w:val="center"/>
          </w:tcPr>
          <w:p w:rsidR="004B2B1D" w:rsidRPr="004B2B1D" w:rsidRDefault="004B2B1D" w:rsidP="004B2B1D">
            <w:pPr>
              <w:jc w:val="both"/>
              <w:outlineLvl w:val="0"/>
              <w:rPr>
                <w:rFonts w:ascii="Arial" w:hAnsi="Arial" w:cs="Arial"/>
                <w:sz w:val="20"/>
                <w:szCs w:val="20"/>
              </w:rPr>
            </w:pPr>
            <w:r w:rsidRPr="004B2B1D">
              <w:rPr>
                <w:rFonts w:ascii="Arial" w:hAnsi="Arial" w:cs="Arial"/>
                <w:sz w:val="20"/>
                <w:szCs w:val="20"/>
              </w:rPr>
              <w:t>Apto para ENERGY STAR®</w:t>
            </w:r>
          </w:p>
        </w:tc>
      </w:tr>
      <w:tr w:rsidR="004B2B1D" w:rsidRPr="004B2B1D" w:rsidTr="004B2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959" w:type="dxa"/>
            <w:vAlign w:val="center"/>
          </w:tcPr>
          <w:p w:rsidR="004B2B1D" w:rsidRPr="004B2B1D" w:rsidRDefault="004B2B1D" w:rsidP="004B2B1D">
            <w:pPr>
              <w:jc w:val="both"/>
              <w:outlineLvl w:val="0"/>
              <w:rPr>
                <w:rFonts w:ascii="Arial" w:hAnsi="Arial" w:cs="Arial"/>
                <w:sz w:val="20"/>
                <w:szCs w:val="20"/>
              </w:rPr>
            </w:pPr>
            <w:r w:rsidRPr="004B2B1D">
              <w:rPr>
                <w:rFonts w:ascii="Arial" w:hAnsi="Arial" w:cs="Arial"/>
                <w:sz w:val="20"/>
                <w:szCs w:val="20"/>
              </w:rPr>
              <w:t>Cable de interface de conexión al PC</w:t>
            </w:r>
          </w:p>
        </w:tc>
        <w:tc>
          <w:tcPr>
            <w:tcW w:w="4996" w:type="dxa"/>
            <w:vAlign w:val="center"/>
          </w:tcPr>
          <w:p w:rsidR="004B2B1D" w:rsidRPr="004B2B1D" w:rsidRDefault="004B2B1D" w:rsidP="004B2B1D">
            <w:pPr>
              <w:jc w:val="both"/>
              <w:outlineLvl w:val="0"/>
              <w:rPr>
                <w:rFonts w:ascii="Arial" w:hAnsi="Arial" w:cs="Arial"/>
                <w:sz w:val="20"/>
                <w:szCs w:val="20"/>
              </w:rPr>
            </w:pPr>
            <w:r w:rsidRPr="004B2B1D">
              <w:rPr>
                <w:rFonts w:ascii="Arial" w:hAnsi="Arial" w:cs="Arial"/>
                <w:sz w:val="20"/>
                <w:szCs w:val="20"/>
              </w:rPr>
              <w:t>Si</w:t>
            </w:r>
          </w:p>
        </w:tc>
      </w:tr>
      <w:tr w:rsidR="004B2B1D" w:rsidRPr="004B2B1D" w:rsidTr="004B2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959" w:type="dxa"/>
            <w:vAlign w:val="center"/>
          </w:tcPr>
          <w:p w:rsidR="004B2B1D" w:rsidRPr="004B2B1D" w:rsidRDefault="004B2B1D" w:rsidP="004B2B1D">
            <w:pPr>
              <w:jc w:val="both"/>
              <w:outlineLvl w:val="0"/>
              <w:rPr>
                <w:rFonts w:ascii="Arial" w:hAnsi="Arial" w:cs="Arial"/>
                <w:sz w:val="20"/>
                <w:szCs w:val="20"/>
              </w:rPr>
            </w:pPr>
            <w:r w:rsidRPr="004B2B1D">
              <w:rPr>
                <w:rFonts w:ascii="Arial" w:hAnsi="Arial" w:cs="Arial"/>
                <w:sz w:val="20"/>
                <w:szCs w:val="20"/>
              </w:rPr>
              <w:t>Software de controladores</w:t>
            </w:r>
          </w:p>
        </w:tc>
        <w:tc>
          <w:tcPr>
            <w:tcW w:w="4996" w:type="dxa"/>
            <w:vAlign w:val="center"/>
          </w:tcPr>
          <w:p w:rsidR="004B2B1D" w:rsidRPr="004B2B1D" w:rsidRDefault="004B2B1D" w:rsidP="004B2B1D">
            <w:pPr>
              <w:jc w:val="both"/>
              <w:outlineLvl w:val="0"/>
              <w:rPr>
                <w:rFonts w:ascii="Arial" w:hAnsi="Arial" w:cs="Arial"/>
                <w:sz w:val="20"/>
                <w:szCs w:val="20"/>
              </w:rPr>
            </w:pPr>
            <w:r w:rsidRPr="004B2B1D">
              <w:rPr>
                <w:rFonts w:ascii="Arial" w:hAnsi="Arial" w:cs="Arial"/>
                <w:sz w:val="20"/>
                <w:szCs w:val="20"/>
              </w:rPr>
              <w:t>Todos los SO Windows, Mac OS versión 10.5 o superior, UNIX, LINUX.</w:t>
            </w:r>
          </w:p>
        </w:tc>
      </w:tr>
      <w:tr w:rsidR="004B2B1D" w:rsidRPr="009A7B1E" w:rsidTr="004B2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959" w:type="dxa"/>
            <w:vAlign w:val="center"/>
          </w:tcPr>
          <w:p w:rsidR="004B2B1D" w:rsidRPr="004B2B1D" w:rsidRDefault="004B2B1D" w:rsidP="004B2B1D">
            <w:pPr>
              <w:jc w:val="both"/>
              <w:outlineLvl w:val="0"/>
              <w:rPr>
                <w:rFonts w:ascii="Arial" w:hAnsi="Arial" w:cs="Arial"/>
                <w:sz w:val="20"/>
                <w:szCs w:val="20"/>
              </w:rPr>
            </w:pPr>
            <w:r w:rsidRPr="004B2B1D">
              <w:rPr>
                <w:rFonts w:ascii="Arial" w:hAnsi="Arial" w:cs="Arial"/>
                <w:sz w:val="20"/>
                <w:szCs w:val="20"/>
              </w:rPr>
              <w:t>Compatibilidad</w:t>
            </w:r>
          </w:p>
        </w:tc>
        <w:tc>
          <w:tcPr>
            <w:tcW w:w="4996" w:type="dxa"/>
            <w:vAlign w:val="center"/>
          </w:tcPr>
          <w:p w:rsidR="004B2B1D" w:rsidRPr="004B2B1D" w:rsidRDefault="004B2B1D" w:rsidP="004B2B1D">
            <w:pPr>
              <w:jc w:val="both"/>
              <w:outlineLvl w:val="0"/>
              <w:rPr>
                <w:rFonts w:ascii="Arial" w:hAnsi="Arial" w:cs="Arial"/>
                <w:sz w:val="20"/>
                <w:szCs w:val="20"/>
                <w:lang w:val="en-US"/>
              </w:rPr>
            </w:pPr>
            <w:r w:rsidRPr="004B2B1D">
              <w:rPr>
                <w:rFonts w:ascii="Arial" w:hAnsi="Arial" w:cs="Arial"/>
                <w:sz w:val="20"/>
                <w:szCs w:val="20"/>
                <w:lang w:val="en-US"/>
              </w:rPr>
              <w:t>Microsoft® Windows® 10, Microsoft® Windows® 7, Windows Vista®, Windows XP® (SP2+), Windows® Server 2003 (SP1+), Windows® Server 2008 (todos 32 bit y 64 bit), Windows® Server 2008 R2 (64 bit), Windows® Server 2012</w:t>
            </w:r>
          </w:p>
        </w:tc>
      </w:tr>
    </w:tbl>
    <w:p w:rsidR="004B2B1D" w:rsidRPr="00730EBA" w:rsidRDefault="004B2B1D" w:rsidP="004B2B1D">
      <w:pPr>
        <w:rPr>
          <w:rFonts w:ascii="Arial" w:hAnsi="Arial" w:cs="Arial"/>
          <w:b/>
          <w:bCs/>
          <w:iCs/>
          <w:sz w:val="20"/>
          <w:szCs w:val="20"/>
          <w:lang w:val="en-US"/>
        </w:rPr>
      </w:pPr>
    </w:p>
    <w:p w:rsidR="004B2B1D" w:rsidRPr="004B2B1D" w:rsidRDefault="004B2B1D" w:rsidP="004B2B1D">
      <w:pPr>
        <w:rPr>
          <w:rFonts w:ascii="Arial" w:hAnsi="Arial" w:cs="Arial"/>
          <w:b/>
          <w:sz w:val="20"/>
          <w:szCs w:val="20"/>
        </w:rPr>
      </w:pPr>
      <w:r w:rsidRPr="004B2B1D">
        <w:rPr>
          <w:rFonts w:ascii="Arial" w:hAnsi="Arial" w:cs="Arial"/>
          <w:b/>
          <w:bCs/>
          <w:iCs/>
          <w:sz w:val="20"/>
          <w:szCs w:val="20"/>
        </w:rPr>
        <w:t xml:space="preserve">SOFTWARE PARA AUDITORIA DE IMPRESIÓN, COPIADO Y ESCANEADO EN </w:t>
      </w:r>
      <w:r w:rsidRPr="004B2B1D">
        <w:rPr>
          <w:rFonts w:ascii="Arial" w:hAnsi="Arial" w:cs="Arial"/>
          <w:b/>
          <w:bCs/>
          <w:iCs/>
          <w:color w:val="000000" w:themeColor="text1"/>
          <w:sz w:val="20"/>
          <w:szCs w:val="20"/>
        </w:rPr>
        <w:t>MULTIFUNCIONALES.</w:t>
      </w:r>
    </w:p>
    <w:p w:rsidR="004B2B1D" w:rsidRPr="004B2B1D" w:rsidRDefault="004B2B1D" w:rsidP="004B2B1D">
      <w:pPr>
        <w:pStyle w:val="Ttulo5"/>
        <w:keepNext w:val="0"/>
        <w:keepLines w:val="0"/>
        <w:spacing w:before="0"/>
        <w:rPr>
          <w:rFonts w:ascii="Arial" w:hAnsi="Arial" w:cs="Arial"/>
          <w:b w:val="0"/>
          <w:color w:val="000000" w:themeColor="text1"/>
          <w:sz w:val="20"/>
          <w:szCs w:val="20"/>
        </w:rPr>
      </w:pPr>
      <w:r w:rsidRPr="004B2B1D">
        <w:rPr>
          <w:rFonts w:ascii="Arial" w:hAnsi="Arial" w:cs="Arial"/>
          <w:color w:val="000000" w:themeColor="text1"/>
          <w:sz w:val="20"/>
          <w:szCs w:val="20"/>
        </w:rPr>
        <w:t>EL SERVIDOR DE IMPRESIÓN LO PROPORCIONA LA ALCADIA, EL SOFTWARE DEBE CORRER EQUIPOS CON ESTA CONFIGURACION:</w:t>
      </w:r>
    </w:p>
    <w:tbl>
      <w:tblPr>
        <w:tblW w:w="8882" w:type="dxa"/>
        <w:jc w:val="center"/>
        <w:tblLayout w:type="fixed"/>
        <w:tblCellMar>
          <w:left w:w="70" w:type="dxa"/>
          <w:right w:w="70" w:type="dxa"/>
        </w:tblCellMar>
        <w:tblLook w:val="0000" w:firstRow="0" w:lastRow="0" w:firstColumn="0" w:lastColumn="0" w:noHBand="0" w:noVBand="0"/>
      </w:tblPr>
      <w:tblGrid>
        <w:gridCol w:w="3397"/>
        <w:gridCol w:w="5485"/>
      </w:tblGrid>
      <w:tr w:rsidR="004B2B1D" w:rsidRPr="004B2B1D" w:rsidTr="004B2B1D">
        <w:trPr>
          <w:trHeight w:val="300"/>
          <w:tblHeader/>
          <w:jc w:val="center"/>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rsidR="004B2B1D" w:rsidRPr="004B2B1D" w:rsidRDefault="004B2B1D" w:rsidP="004B2B1D">
            <w:pPr>
              <w:jc w:val="both"/>
              <w:rPr>
                <w:rFonts w:ascii="Arial" w:hAnsi="Arial" w:cs="Arial"/>
                <w:b/>
                <w:bCs/>
                <w:sz w:val="20"/>
                <w:szCs w:val="20"/>
              </w:rPr>
            </w:pPr>
            <w:r w:rsidRPr="004B2B1D">
              <w:rPr>
                <w:rFonts w:ascii="Arial" w:hAnsi="Arial" w:cs="Arial"/>
                <w:b/>
                <w:bCs/>
                <w:sz w:val="20"/>
                <w:szCs w:val="20"/>
              </w:rPr>
              <w:lastRenderedPageBreak/>
              <w:t>ESPECIFICACIÓN TÉCNICA</w:t>
            </w:r>
          </w:p>
        </w:tc>
        <w:tc>
          <w:tcPr>
            <w:tcW w:w="5485" w:type="dxa"/>
            <w:tcBorders>
              <w:top w:val="single" w:sz="4" w:space="0" w:color="auto"/>
              <w:left w:val="single" w:sz="4" w:space="0" w:color="auto"/>
              <w:bottom w:val="single" w:sz="4" w:space="0" w:color="auto"/>
              <w:right w:val="single" w:sz="4" w:space="0" w:color="auto"/>
            </w:tcBorders>
            <w:shd w:val="clear" w:color="auto" w:fill="FFFFFF"/>
            <w:vAlign w:val="center"/>
          </w:tcPr>
          <w:p w:rsidR="004B2B1D" w:rsidRPr="004B2B1D" w:rsidRDefault="004B2B1D" w:rsidP="004B2B1D">
            <w:pPr>
              <w:jc w:val="both"/>
              <w:rPr>
                <w:rFonts w:ascii="Arial" w:hAnsi="Arial" w:cs="Arial"/>
                <w:bCs/>
                <w:sz w:val="20"/>
                <w:szCs w:val="20"/>
              </w:rPr>
            </w:pPr>
            <w:r w:rsidRPr="004B2B1D">
              <w:rPr>
                <w:rFonts w:ascii="Arial" w:hAnsi="Arial" w:cs="Arial"/>
                <w:b/>
                <w:bCs/>
                <w:sz w:val="20"/>
                <w:szCs w:val="20"/>
              </w:rPr>
              <w:t>MÍNIMO REQUERIDO</w:t>
            </w:r>
          </w:p>
        </w:tc>
      </w:tr>
      <w:tr w:rsidR="004B2B1D" w:rsidRPr="004B2B1D" w:rsidTr="004B2B1D">
        <w:trPr>
          <w:trHeight w:val="300"/>
          <w:jc w:val="center"/>
        </w:trPr>
        <w:tc>
          <w:tcPr>
            <w:tcW w:w="3397" w:type="dxa"/>
            <w:vMerge w:val="restart"/>
            <w:tcBorders>
              <w:top w:val="single" w:sz="4" w:space="0" w:color="auto"/>
              <w:left w:val="single" w:sz="4" w:space="0" w:color="000000"/>
            </w:tcBorders>
            <w:shd w:val="clear" w:color="auto" w:fill="FFFFFF"/>
            <w:vAlign w:val="center"/>
          </w:tcPr>
          <w:p w:rsidR="004B2B1D" w:rsidRPr="004B2B1D" w:rsidRDefault="004B2B1D" w:rsidP="004B2B1D">
            <w:pPr>
              <w:jc w:val="both"/>
              <w:rPr>
                <w:rFonts w:ascii="Arial" w:hAnsi="Arial" w:cs="Arial"/>
                <w:b/>
                <w:bCs/>
                <w:sz w:val="20"/>
                <w:szCs w:val="20"/>
              </w:rPr>
            </w:pPr>
            <w:r w:rsidRPr="004B2B1D">
              <w:rPr>
                <w:rFonts w:ascii="Arial" w:hAnsi="Arial" w:cs="Arial"/>
                <w:b/>
                <w:bCs/>
                <w:sz w:val="20"/>
                <w:szCs w:val="20"/>
              </w:rPr>
              <w:t>CARACTERÍSTICAS BÁSICAS</w:t>
            </w:r>
          </w:p>
        </w:tc>
        <w:tc>
          <w:tcPr>
            <w:tcW w:w="5485" w:type="dxa"/>
            <w:tcBorders>
              <w:top w:val="single" w:sz="4" w:space="0" w:color="auto"/>
              <w:left w:val="single" w:sz="4" w:space="0" w:color="000000"/>
              <w:bottom w:val="single" w:sz="4" w:space="0" w:color="000000"/>
              <w:right w:val="single" w:sz="4" w:space="0" w:color="000000"/>
            </w:tcBorders>
            <w:shd w:val="clear" w:color="auto" w:fill="FFFFFF"/>
            <w:vAlign w:val="center"/>
          </w:tcPr>
          <w:p w:rsidR="004B2B1D" w:rsidRPr="004B2B1D" w:rsidRDefault="004B2B1D" w:rsidP="004B2B1D">
            <w:pPr>
              <w:jc w:val="both"/>
              <w:rPr>
                <w:rFonts w:ascii="Arial" w:hAnsi="Arial" w:cs="Arial"/>
                <w:bCs/>
                <w:sz w:val="20"/>
                <w:szCs w:val="20"/>
              </w:rPr>
            </w:pPr>
            <w:r w:rsidRPr="004B2B1D">
              <w:rPr>
                <w:rFonts w:ascii="Arial" w:hAnsi="Arial" w:cs="Arial"/>
                <w:bCs/>
                <w:sz w:val="20"/>
                <w:szCs w:val="20"/>
              </w:rPr>
              <w:t xml:space="preserve">Pentium Dual Core 2.0Ghz </w:t>
            </w:r>
          </w:p>
        </w:tc>
      </w:tr>
      <w:tr w:rsidR="004B2B1D" w:rsidRPr="004B2B1D" w:rsidTr="004B2B1D">
        <w:trPr>
          <w:trHeight w:val="300"/>
          <w:jc w:val="center"/>
        </w:trPr>
        <w:tc>
          <w:tcPr>
            <w:tcW w:w="3397" w:type="dxa"/>
            <w:vMerge/>
            <w:tcBorders>
              <w:left w:val="single" w:sz="4" w:space="0" w:color="000000"/>
            </w:tcBorders>
            <w:shd w:val="clear" w:color="auto" w:fill="FFFFFF"/>
            <w:vAlign w:val="center"/>
          </w:tcPr>
          <w:p w:rsidR="004B2B1D" w:rsidRPr="004B2B1D" w:rsidRDefault="004B2B1D" w:rsidP="004B2B1D">
            <w:pPr>
              <w:jc w:val="both"/>
              <w:rPr>
                <w:rFonts w:ascii="Arial" w:hAnsi="Arial" w:cs="Arial"/>
                <w:b/>
                <w:bCs/>
                <w:sz w:val="20"/>
                <w:szCs w:val="20"/>
              </w:rPr>
            </w:pPr>
          </w:p>
        </w:tc>
        <w:tc>
          <w:tcPr>
            <w:tcW w:w="5485" w:type="dxa"/>
            <w:tcBorders>
              <w:left w:val="single" w:sz="4" w:space="0" w:color="000000"/>
              <w:bottom w:val="single" w:sz="4" w:space="0" w:color="000000"/>
              <w:right w:val="single" w:sz="4" w:space="0" w:color="000000"/>
            </w:tcBorders>
            <w:shd w:val="clear" w:color="auto" w:fill="FFFFFF"/>
            <w:vAlign w:val="center"/>
          </w:tcPr>
          <w:p w:rsidR="004B2B1D" w:rsidRPr="004B2B1D" w:rsidRDefault="004B2B1D" w:rsidP="004B2B1D">
            <w:pPr>
              <w:jc w:val="both"/>
              <w:rPr>
                <w:rFonts w:ascii="Arial" w:hAnsi="Arial" w:cs="Arial"/>
                <w:bCs/>
                <w:sz w:val="20"/>
                <w:szCs w:val="20"/>
              </w:rPr>
            </w:pPr>
            <w:r w:rsidRPr="004B2B1D">
              <w:rPr>
                <w:rFonts w:ascii="Arial" w:hAnsi="Arial" w:cs="Arial"/>
                <w:bCs/>
                <w:sz w:val="20"/>
                <w:szCs w:val="20"/>
              </w:rPr>
              <w:t xml:space="preserve">Memoria RAM 3 Gb </w:t>
            </w:r>
          </w:p>
        </w:tc>
      </w:tr>
      <w:tr w:rsidR="004B2B1D" w:rsidRPr="004B2B1D" w:rsidTr="004B2B1D">
        <w:trPr>
          <w:trHeight w:val="300"/>
          <w:jc w:val="center"/>
        </w:trPr>
        <w:tc>
          <w:tcPr>
            <w:tcW w:w="3397" w:type="dxa"/>
            <w:vMerge/>
            <w:tcBorders>
              <w:left w:val="single" w:sz="4" w:space="0" w:color="000000"/>
            </w:tcBorders>
            <w:shd w:val="clear" w:color="auto" w:fill="FFFFFF"/>
            <w:vAlign w:val="center"/>
          </w:tcPr>
          <w:p w:rsidR="004B2B1D" w:rsidRPr="004B2B1D" w:rsidRDefault="004B2B1D" w:rsidP="004B2B1D">
            <w:pPr>
              <w:jc w:val="both"/>
              <w:rPr>
                <w:rFonts w:ascii="Arial" w:hAnsi="Arial" w:cs="Arial"/>
                <w:b/>
                <w:bCs/>
                <w:sz w:val="20"/>
                <w:szCs w:val="20"/>
              </w:rPr>
            </w:pPr>
          </w:p>
        </w:tc>
        <w:tc>
          <w:tcPr>
            <w:tcW w:w="5485" w:type="dxa"/>
            <w:tcBorders>
              <w:left w:val="single" w:sz="4" w:space="0" w:color="000000"/>
              <w:bottom w:val="single" w:sz="4" w:space="0" w:color="000000"/>
              <w:right w:val="single" w:sz="4" w:space="0" w:color="000000"/>
            </w:tcBorders>
            <w:shd w:val="clear" w:color="auto" w:fill="FFFFFF"/>
            <w:vAlign w:val="center"/>
          </w:tcPr>
          <w:p w:rsidR="004B2B1D" w:rsidRPr="004B2B1D" w:rsidRDefault="004B2B1D" w:rsidP="004B2B1D">
            <w:pPr>
              <w:jc w:val="both"/>
              <w:rPr>
                <w:rFonts w:ascii="Arial" w:hAnsi="Arial" w:cs="Arial"/>
                <w:bCs/>
                <w:sz w:val="20"/>
                <w:szCs w:val="20"/>
              </w:rPr>
            </w:pPr>
            <w:r w:rsidRPr="004B2B1D">
              <w:rPr>
                <w:rFonts w:ascii="Arial" w:hAnsi="Arial" w:cs="Arial"/>
                <w:bCs/>
                <w:sz w:val="20"/>
                <w:szCs w:val="20"/>
              </w:rPr>
              <w:t>S.O Windows Server 2008 en adelante</w:t>
            </w:r>
          </w:p>
        </w:tc>
      </w:tr>
      <w:tr w:rsidR="004B2B1D" w:rsidRPr="004B2B1D" w:rsidTr="004B2B1D">
        <w:trPr>
          <w:trHeight w:val="300"/>
          <w:jc w:val="center"/>
        </w:trPr>
        <w:tc>
          <w:tcPr>
            <w:tcW w:w="3397" w:type="dxa"/>
            <w:vMerge/>
            <w:tcBorders>
              <w:left w:val="single" w:sz="4" w:space="0" w:color="000000"/>
              <w:bottom w:val="single" w:sz="4" w:space="0" w:color="auto"/>
            </w:tcBorders>
            <w:shd w:val="clear" w:color="auto" w:fill="FFFFFF"/>
            <w:vAlign w:val="center"/>
          </w:tcPr>
          <w:p w:rsidR="004B2B1D" w:rsidRPr="004B2B1D" w:rsidRDefault="004B2B1D" w:rsidP="004B2B1D">
            <w:pPr>
              <w:jc w:val="both"/>
              <w:rPr>
                <w:rFonts w:ascii="Arial" w:hAnsi="Arial" w:cs="Arial"/>
                <w:b/>
                <w:bCs/>
                <w:sz w:val="20"/>
                <w:szCs w:val="20"/>
              </w:rPr>
            </w:pPr>
          </w:p>
        </w:tc>
        <w:tc>
          <w:tcPr>
            <w:tcW w:w="5485" w:type="dxa"/>
            <w:tcBorders>
              <w:left w:val="single" w:sz="4" w:space="0" w:color="000000"/>
              <w:bottom w:val="single" w:sz="4" w:space="0" w:color="000000"/>
              <w:right w:val="single" w:sz="4" w:space="0" w:color="000000"/>
            </w:tcBorders>
            <w:shd w:val="clear" w:color="auto" w:fill="FFFFFF"/>
            <w:vAlign w:val="center"/>
          </w:tcPr>
          <w:p w:rsidR="004B2B1D" w:rsidRPr="004B2B1D" w:rsidRDefault="004B2B1D" w:rsidP="004B2B1D">
            <w:pPr>
              <w:jc w:val="both"/>
              <w:rPr>
                <w:rFonts w:ascii="Arial" w:hAnsi="Arial" w:cs="Arial"/>
                <w:bCs/>
                <w:sz w:val="20"/>
                <w:szCs w:val="20"/>
              </w:rPr>
            </w:pPr>
            <w:r w:rsidRPr="004B2B1D">
              <w:rPr>
                <w:rFonts w:ascii="Arial" w:hAnsi="Arial" w:cs="Arial"/>
                <w:bCs/>
                <w:sz w:val="20"/>
                <w:szCs w:val="20"/>
              </w:rPr>
              <w:t xml:space="preserve">Disco duro 80Gb. </w:t>
            </w:r>
          </w:p>
        </w:tc>
      </w:tr>
      <w:tr w:rsidR="004B2B1D" w:rsidRPr="004B2B1D" w:rsidTr="004B2B1D">
        <w:trPr>
          <w:trHeight w:val="300"/>
          <w:jc w:val="center"/>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rsidR="004B2B1D" w:rsidRPr="004B2B1D" w:rsidRDefault="004B2B1D" w:rsidP="004B2B1D">
            <w:pPr>
              <w:jc w:val="both"/>
              <w:rPr>
                <w:rFonts w:ascii="Arial" w:hAnsi="Arial" w:cs="Arial"/>
                <w:b/>
                <w:bCs/>
                <w:sz w:val="20"/>
                <w:szCs w:val="20"/>
              </w:rPr>
            </w:pPr>
            <w:r w:rsidRPr="004B2B1D">
              <w:rPr>
                <w:rFonts w:ascii="Arial" w:hAnsi="Arial" w:cs="Arial"/>
                <w:b/>
                <w:bCs/>
                <w:sz w:val="20"/>
                <w:szCs w:val="20"/>
              </w:rPr>
              <w:t>AUDITORIA SUMINISTRADA</w:t>
            </w:r>
          </w:p>
        </w:tc>
        <w:tc>
          <w:tcPr>
            <w:tcW w:w="5485" w:type="dxa"/>
            <w:tcBorders>
              <w:left w:val="single" w:sz="4" w:space="0" w:color="auto"/>
              <w:bottom w:val="single" w:sz="4" w:space="0" w:color="000000"/>
              <w:right w:val="single" w:sz="4" w:space="0" w:color="000000"/>
            </w:tcBorders>
            <w:shd w:val="clear" w:color="auto" w:fill="FFFFFF"/>
            <w:vAlign w:val="center"/>
          </w:tcPr>
          <w:p w:rsidR="004B2B1D" w:rsidRPr="004B2B1D" w:rsidRDefault="004B2B1D" w:rsidP="004B2B1D">
            <w:pPr>
              <w:numPr>
                <w:ilvl w:val="0"/>
                <w:numId w:val="31"/>
              </w:numPr>
              <w:ind w:left="185" w:hanging="185"/>
              <w:jc w:val="both"/>
              <w:rPr>
                <w:rFonts w:ascii="Arial" w:hAnsi="Arial" w:cs="Arial"/>
                <w:bCs/>
                <w:sz w:val="20"/>
                <w:szCs w:val="20"/>
              </w:rPr>
            </w:pPr>
            <w:r w:rsidRPr="004B2B1D">
              <w:rPr>
                <w:rFonts w:ascii="Arial" w:hAnsi="Arial" w:cs="Arial"/>
                <w:bCs/>
                <w:sz w:val="20"/>
                <w:szCs w:val="20"/>
              </w:rPr>
              <w:t>Fecha y hora de la impresión</w:t>
            </w:r>
          </w:p>
          <w:p w:rsidR="004B2B1D" w:rsidRPr="004B2B1D" w:rsidRDefault="004B2B1D" w:rsidP="004B2B1D">
            <w:pPr>
              <w:numPr>
                <w:ilvl w:val="0"/>
                <w:numId w:val="31"/>
              </w:numPr>
              <w:ind w:left="185" w:hanging="185"/>
              <w:jc w:val="both"/>
              <w:rPr>
                <w:rFonts w:ascii="Arial" w:hAnsi="Arial" w:cs="Arial"/>
                <w:bCs/>
                <w:sz w:val="20"/>
                <w:szCs w:val="20"/>
              </w:rPr>
            </w:pPr>
            <w:r w:rsidRPr="004B2B1D">
              <w:rPr>
                <w:rFonts w:ascii="Arial" w:hAnsi="Arial" w:cs="Arial"/>
                <w:bCs/>
                <w:sz w:val="20"/>
                <w:szCs w:val="20"/>
              </w:rPr>
              <w:t>Nombre del usuario que realizo la impresión</w:t>
            </w:r>
          </w:p>
          <w:p w:rsidR="004B2B1D" w:rsidRPr="004B2B1D" w:rsidRDefault="004B2B1D" w:rsidP="004B2B1D">
            <w:pPr>
              <w:numPr>
                <w:ilvl w:val="0"/>
                <w:numId w:val="31"/>
              </w:numPr>
              <w:ind w:left="185" w:hanging="185"/>
              <w:jc w:val="both"/>
              <w:rPr>
                <w:rFonts w:ascii="Arial" w:hAnsi="Arial" w:cs="Arial"/>
                <w:bCs/>
                <w:sz w:val="20"/>
                <w:szCs w:val="20"/>
              </w:rPr>
            </w:pPr>
            <w:r w:rsidRPr="004B2B1D">
              <w:rPr>
                <w:rFonts w:ascii="Arial" w:hAnsi="Arial" w:cs="Arial"/>
                <w:bCs/>
                <w:sz w:val="20"/>
                <w:szCs w:val="20"/>
              </w:rPr>
              <w:t>Número total de páginas por usuario, por impresora, por centro de costo, por tamaño de papel.</w:t>
            </w:r>
          </w:p>
          <w:p w:rsidR="004B2B1D" w:rsidRPr="004B2B1D" w:rsidRDefault="004B2B1D" w:rsidP="004B2B1D">
            <w:pPr>
              <w:numPr>
                <w:ilvl w:val="0"/>
                <w:numId w:val="31"/>
              </w:numPr>
              <w:ind w:left="185" w:hanging="185"/>
              <w:jc w:val="both"/>
              <w:rPr>
                <w:rFonts w:ascii="Arial" w:hAnsi="Arial" w:cs="Arial"/>
                <w:bCs/>
                <w:sz w:val="20"/>
                <w:szCs w:val="20"/>
              </w:rPr>
            </w:pPr>
            <w:r w:rsidRPr="004B2B1D">
              <w:rPr>
                <w:rFonts w:ascii="Arial" w:hAnsi="Arial" w:cs="Arial"/>
                <w:bCs/>
                <w:sz w:val="20"/>
                <w:szCs w:val="20"/>
              </w:rPr>
              <w:t>Tipo de aplicativo o extensión del documento impreso (doc, pdf, xls, etc).</w:t>
            </w:r>
          </w:p>
          <w:p w:rsidR="004B2B1D" w:rsidRPr="004B2B1D" w:rsidRDefault="004B2B1D" w:rsidP="004B2B1D">
            <w:pPr>
              <w:numPr>
                <w:ilvl w:val="0"/>
                <w:numId w:val="31"/>
              </w:numPr>
              <w:ind w:left="185" w:hanging="185"/>
              <w:jc w:val="both"/>
              <w:rPr>
                <w:rFonts w:ascii="Arial" w:hAnsi="Arial" w:cs="Arial"/>
                <w:bCs/>
                <w:sz w:val="20"/>
                <w:szCs w:val="20"/>
              </w:rPr>
            </w:pPr>
            <w:r w:rsidRPr="004B2B1D">
              <w:rPr>
                <w:rFonts w:ascii="Arial" w:hAnsi="Arial" w:cs="Arial"/>
                <w:bCs/>
                <w:sz w:val="20"/>
                <w:szCs w:val="20"/>
              </w:rPr>
              <w:t>Y otras características adicionales del proceso de impresión como dimensiones del formato del papel, modalidad de color y otros.</w:t>
            </w:r>
          </w:p>
          <w:p w:rsidR="004B2B1D" w:rsidRPr="004B2B1D" w:rsidRDefault="004B2B1D" w:rsidP="004B2B1D">
            <w:pPr>
              <w:numPr>
                <w:ilvl w:val="0"/>
                <w:numId w:val="31"/>
              </w:numPr>
              <w:ind w:left="185" w:hanging="185"/>
              <w:jc w:val="both"/>
              <w:rPr>
                <w:rFonts w:ascii="Arial" w:hAnsi="Arial" w:cs="Arial"/>
                <w:bCs/>
                <w:sz w:val="20"/>
                <w:szCs w:val="20"/>
              </w:rPr>
            </w:pPr>
            <w:r w:rsidRPr="004B2B1D">
              <w:rPr>
                <w:rFonts w:ascii="Arial" w:hAnsi="Arial" w:cs="Arial"/>
                <w:bCs/>
                <w:sz w:val="20"/>
                <w:szCs w:val="20"/>
              </w:rPr>
              <w:t>Configuración, administración y monitorización de equipos conectados en red.</w:t>
            </w:r>
          </w:p>
          <w:p w:rsidR="004B2B1D" w:rsidRPr="004B2B1D" w:rsidRDefault="004B2B1D" w:rsidP="004B2B1D">
            <w:pPr>
              <w:numPr>
                <w:ilvl w:val="0"/>
                <w:numId w:val="31"/>
              </w:numPr>
              <w:ind w:left="185" w:hanging="185"/>
              <w:jc w:val="both"/>
              <w:rPr>
                <w:rFonts w:ascii="Arial" w:hAnsi="Arial" w:cs="Arial"/>
                <w:bCs/>
                <w:sz w:val="20"/>
                <w:szCs w:val="20"/>
              </w:rPr>
            </w:pPr>
            <w:r w:rsidRPr="004B2B1D">
              <w:rPr>
                <w:rFonts w:ascii="Arial" w:hAnsi="Arial" w:cs="Arial"/>
                <w:bCs/>
                <w:sz w:val="20"/>
                <w:szCs w:val="20"/>
              </w:rPr>
              <w:t>Información completa de todos los dispositivos en tiempo real.</w:t>
            </w:r>
          </w:p>
          <w:p w:rsidR="004B2B1D" w:rsidRPr="004B2B1D" w:rsidRDefault="004B2B1D" w:rsidP="004B2B1D">
            <w:pPr>
              <w:numPr>
                <w:ilvl w:val="0"/>
                <w:numId w:val="31"/>
              </w:numPr>
              <w:ind w:left="185" w:hanging="185"/>
              <w:jc w:val="both"/>
              <w:rPr>
                <w:rFonts w:ascii="Arial" w:hAnsi="Arial" w:cs="Arial"/>
                <w:bCs/>
                <w:sz w:val="20"/>
                <w:szCs w:val="20"/>
              </w:rPr>
            </w:pPr>
            <w:r w:rsidRPr="004B2B1D">
              <w:rPr>
                <w:rFonts w:ascii="Arial" w:hAnsi="Arial" w:cs="Arial"/>
                <w:bCs/>
                <w:sz w:val="20"/>
                <w:szCs w:val="20"/>
              </w:rPr>
              <w:t>Configuración y gestión de códigos ID, visionado de contadores de uso y envío automático de la lectura.</w:t>
            </w:r>
          </w:p>
          <w:p w:rsidR="004B2B1D" w:rsidRPr="004B2B1D" w:rsidRDefault="004B2B1D" w:rsidP="004B2B1D">
            <w:pPr>
              <w:numPr>
                <w:ilvl w:val="0"/>
                <w:numId w:val="31"/>
              </w:numPr>
              <w:ind w:left="185" w:hanging="185"/>
              <w:jc w:val="both"/>
              <w:rPr>
                <w:rFonts w:ascii="Arial" w:hAnsi="Arial" w:cs="Arial"/>
                <w:bCs/>
                <w:sz w:val="20"/>
                <w:szCs w:val="20"/>
              </w:rPr>
            </w:pPr>
            <w:r w:rsidRPr="004B2B1D">
              <w:rPr>
                <w:rFonts w:ascii="Arial" w:hAnsi="Arial" w:cs="Arial"/>
                <w:bCs/>
                <w:sz w:val="20"/>
                <w:szCs w:val="20"/>
              </w:rPr>
              <w:t>Cantidad de copias y escaneos por periodo de tiempo.</w:t>
            </w:r>
          </w:p>
          <w:p w:rsidR="004B2B1D" w:rsidRPr="004B2B1D" w:rsidRDefault="004B2B1D" w:rsidP="004B2B1D">
            <w:pPr>
              <w:autoSpaceDE w:val="0"/>
              <w:autoSpaceDN w:val="0"/>
              <w:adjustRightInd w:val="0"/>
              <w:rPr>
                <w:rFonts w:ascii="Arial" w:hAnsi="Arial" w:cs="Arial"/>
                <w:sz w:val="20"/>
                <w:szCs w:val="20"/>
              </w:rPr>
            </w:pPr>
            <w:r w:rsidRPr="004B2B1D">
              <w:rPr>
                <w:rFonts w:ascii="Arial" w:hAnsi="Arial" w:cs="Arial"/>
                <w:bCs/>
                <w:sz w:val="20"/>
                <w:szCs w:val="20"/>
              </w:rPr>
              <w:t xml:space="preserve">Código del usuario que realizo la función. </w:t>
            </w:r>
            <w:r w:rsidRPr="004B2B1D">
              <w:rPr>
                <w:rFonts w:ascii="Arial" w:hAnsi="Arial" w:cs="Arial"/>
                <w:sz w:val="20"/>
                <w:szCs w:val="20"/>
              </w:rPr>
              <w:t xml:space="preserve">de tal forma que se puedan </w:t>
            </w:r>
            <w:r w:rsidRPr="004B2B1D">
              <w:rPr>
                <w:rFonts w:ascii="Arial" w:eastAsiaTheme="minorHAnsi" w:hAnsi="Arial" w:cs="Arial"/>
                <w:sz w:val="20"/>
                <w:szCs w:val="20"/>
                <w:lang w:eastAsia="en-US"/>
              </w:rPr>
              <w:t>realizar labores de desbloqueo para poder copiar o escanear documentos.</w:t>
            </w:r>
          </w:p>
          <w:p w:rsidR="004B2B1D" w:rsidRPr="004B2B1D" w:rsidRDefault="004B2B1D" w:rsidP="004B2B1D">
            <w:pPr>
              <w:numPr>
                <w:ilvl w:val="0"/>
                <w:numId w:val="31"/>
              </w:numPr>
              <w:ind w:left="185" w:hanging="185"/>
              <w:jc w:val="both"/>
              <w:rPr>
                <w:rFonts w:ascii="Arial" w:hAnsi="Arial" w:cs="Arial"/>
                <w:bCs/>
                <w:sz w:val="20"/>
                <w:szCs w:val="20"/>
              </w:rPr>
            </w:pPr>
            <w:r w:rsidRPr="004B2B1D">
              <w:rPr>
                <w:rFonts w:ascii="Arial" w:hAnsi="Arial" w:cs="Arial"/>
                <w:bCs/>
                <w:sz w:val="20"/>
                <w:szCs w:val="20"/>
              </w:rPr>
              <w:t>El control de funciones se realiza en equipos con sistema operativo Windows.</w:t>
            </w:r>
          </w:p>
        </w:tc>
      </w:tr>
      <w:tr w:rsidR="004B2B1D" w:rsidRPr="004B2B1D" w:rsidTr="004B2B1D">
        <w:trPr>
          <w:trHeight w:val="74"/>
          <w:jc w:val="center"/>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rsidR="004B2B1D" w:rsidRPr="004B2B1D" w:rsidRDefault="004B2B1D" w:rsidP="004B2B1D">
            <w:pPr>
              <w:jc w:val="both"/>
              <w:rPr>
                <w:rFonts w:ascii="Arial" w:hAnsi="Arial" w:cs="Arial"/>
                <w:b/>
                <w:bCs/>
                <w:sz w:val="20"/>
                <w:szCs w:val="20"/>
              </w:rPr>
            </w:pPr>
            <w:r w:rsidRPr="004B2B1D">
              <w:rPr>
                <w:rFonts w:ascii="Arial" w:hAnsi="Arial" w:cs="Arial"/>
                <w:b/>
                <w:bCs/>
                <w:sz w:val="20"/>
                <w:szCs w:val="20"/>
              </w:rPr>
              <w:t>INTERFAZ</w:t>
            </w:r>
          </w:p>
        </w:tc>
        <w:tc>
          <w:tcPr>
            <w:tcW w:w="5485" w:type="dxa"/>
            <w:tcBorders>
              <w:left w:val="single" w:sz="4" w:space="0" w:color="auto"/>
              <w:bottom w:val="single" w:sz="4" w:space="0" w:color="000000"/>
              <w:right w:val="single" w:sz="4" w:space="0" w:color="000000"/>
            </w:tcBorders>
            <w:shd w:val="clear" w:color="auto" w:fill="FFFFFF"/>
            <w:vAlign w:val="center"/>
          </w:tcPr>
          <w:p w:rsidR="004B2B1D" w:rsidRPr="004B2B1D" w:rsidRDefault="004B2B1D" w:rsidP="004B2B1D">
            <w:pPr>
              <w:jc w:val="both"/>
              <w:rPr>
                <w:rFonts w:ascii="Arial" w:hAnsi="Arial" w:cs="Arial"/>
                <w:bCs/>
                <w:sz w:val="20"/>
                <w:szCs w:val="20"/>
              </w:rPr>
            </w:pPr>
            <w:r w:rsidRPr="004B2B1D">
              <w:rPr>
                <w:rFonts w:ascii="Arial" w:hAnsi="Arial" w:cs="Arial"/>
                <w:bCs/>
                <w:sz w:val="20"/>
                <w:szCs w:val="20"/>
              </w:rPr>
              <w:t>Aplicativo bajo ambiente Windows.</w:t>
            </w:r>
          </w:p>
        </w:tc>
      </w:tr>
      <w:tr w:rsidR="004B2B1D" w:rsidRPr="009A7B1E" w:rsidTr="004B2B1D">
        <w:trPr>
          <w:trHeight w:val="300"/>
          <w:jc w:val="center"/>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rsidR="004B2B1D" w:rsidRPr="004B2B1D" w:rsidRDefault="004B2B1D" w:rsidP="004B2B1D">
            <w:pPr>
              <w:jc w:val="both"/>
              <w:rPr>
                <w:rFonts w:ascii="Arial" w:hAnsi="Arial" w:cs="Arial"/>
                <w:b/>
                <w:bCs/>
                <w:sz w:val="20"/>
                <w:szCs w:val="20"/>
              </w:rPr>
            </w:pPr>
            <w:r w:rsidRPr="004B2B1D">
              <w:rPr>
                <w:rFonts w:ascii="Arial" w:hAnsi="Arial" w:cs="Arial"/>
                <w:b/>
                <w:bCs/>
                <w:sz w:val="20"/>
                <w:szCs w:val="20"/>
              </w:rPr>
              <w:t>COMPATIBILIDAD</w:t>
            </w:r>
          </w:p>
        </w:tc>
        <w:tc>
          <w:tcPr>
            <w:tcW w:w="5485" w:type="dxa"/>
            <w:tcBorders>
              <w:left w:val="single" w:sz="4" w:space="0" w:color="auto"/>
              <w:bottom w:val="single" w:sz="4" w:space="0" w:color="auto"/>
              <w:right w:val="single" w:sz="4" w:space="0" w:color="000000"/>
            </w:tcBorders>
            <w:shd w:val="clear" w:color="auto" w:fill="FFFFFF"/>
            <w:vAlign w:val="center"/>
          </w:tcPr>
          <w:p w:rsidR="004B2B1D" w:rsidRPr="004B2B1D" w:rsidRDefault="004B2B1D" w:rsidP="004B2B1D">
            <w:pPr>
              <w:jc w:val="both"/>
              <w:rPr>
                <w:rFonts w:ascii="Arial" w:hAnsi="Arial" w:cs="Arial"/>
                <w:bCs/>
                <w:sz w:val="20"/>
                <w:szCs w:val="20"/>
                <w:lang w:val="en-US"/>
              </w:rPr>
            </w:pPr>
            <w:r w:rsidRPr="004B2B1D">
              <w:rPr>
                <w:rFonts w:ascii="Arial" w:hAnsi="Arial" w:cs="Arial"/>
                <w:bCs/>
                <w:sz w:val="20"/>
                <w:szCs w:val="20"/>
                <w:lang w:val="en-US"/>
              </w:rPr>
              <w:t>Compatible con Windows Server 2003, 2008 y 2012, XP, Vista, Windows 7 pro y Windows 8 pro, Microsoft® Windows® 10</w:t>
            </w:r>
          </w:p>
        </w:tc>
      </w:tr>
      <w:tr w:rsidR="004B2B1D" w:rsidRPr="004B2B1D" w:rsidTr="004B2B1D">
        <w:trPr>
          <w:trHeight w:val="300"/>
          <w:jc w:val="center"/>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rsidR="004B2B1D" w:rsidRPr="004B2B1D" w:rsidRDefault="004B2B1D" w:rsidP="004B2B1D">
            <w:pPr>
              <w:jc w:val="both"/>
              <w:rPr>
                <w:rFonts w:ascii="Arial" w:hAnsi="Arial" w:cs="Arial"/>
                <w:b/>
                <w:bCs/>
                <w:sz w:val="20"/>
                <w:szCs w:val="20"/>
              </w:rPr>
            </w:pPr>
            <w:r w:rsidRPr="004B2B1D">
              <w:rPr>
                <w:rFonts w:ascii="Arial" w:hAnsi="Arial" w:cs="Arial"/>
                <w:b/>
                <w:bCs/>
                <w:sz w:val="20"/>
                <w:szCs w:val="20"/>
              </w:rPr>
              <w:t>INSTALACION CONFIGURACION Y CAPACITACION</w:t>
            </w:r>
          </w:p>
        </w:tc>
        <w:tc>
          <w:tcPr>
            <w:tcW w:w="5485" w:type="dxa"/>
            <w:tcBorders>
              <w:top w:val="single" w:sz="4" w:space="0" w:color="auto"/>
              <w:left w:val="single" w:sz="4" w:space="0" w:color="auto"/>
              <w:bottom w:val="single" w:sz="4" w:space="0" w:color="auto"/>
              <w:right w:val="single" w:sz="4" w:space="0" w:color="auto"/>
            </w:tcBorders>
            <w:shd w:val="clear" w:color="auto" w:fill="FFFFFF"/>
            <w:vAlign w:val="center"/>
          </w:tcPr>
          <w:p w:rsidR="004B2B1D" w:rsidRPr="004B2B1D" w:rsidRDefault="004B2B1D" w:rsidP="004B2B1D">
            <w:pPr>
              <w:jc w:val="both"/>
              <w:rPr>
                <w:rFonts w:ascii="Arial" w:hAnsi="Arial" w:cs="Arial"/>
                <w:bCs/>
                <w:sz w:val="20"/>
                <w:szCs w:val="20"/>
              </w:rPr>
            </w:pPr>
            <w:r w:rsidRPr="004B2B1D">
              <w:rPr>
                <w:rFonts w:ascii="Arial" w:hAnsi="Arial" w:cs="Arial"/>
                <w:bCs/>
                <w:sz w:val="20"/>
                <w:szCs w:val="20"/>
              </w:rPr>
              <w:t>Debe incluirse la instalación e implementación de acuerdo a los requerimientos del Municipio de Pereira con las respectivas pruebas y capacitación de 4 horas.</w:t>
            </w:r>
          </w:p>
        </w:tc>
      </w:tr>
    </w:tbl>
    <w:p w:rsidR="004B2B1D" w:rsidRPr="004B2B1D" w:rsidRDefault="004B2B1D" w:rsidP="004B2B1D">
      <w:pPr>
        <w:jc w:val="both"/>
        <w:rPr>
          <w:rFonts w:ascii="Arial" w:hAnsi="Arial" w:cs="Arial"/>
          <w:sz w:val="20"/>
          <w:szCs w:val="20"/>
        </w:rPr>
      </w:pPr>
    </w:p>
    <w:p w:rsidR="004B2B1D" w:rsidRPr="004B2B1D" w:rsidRDefault="004B2B1D" w:rsidP="004B2B1D">
      <w:pPr>
        <w:numPr>
          <w:ilvl w:val="0"/>
          <w:numId w:val="28"/>
        </w:numPr>
        <w:ind w:hanging="360"/>
        <w:contextualSpacing/>
        <w:jc w:val="both"/>
        <w:rPr>
          <w:rFonts w:ascii="Arial" w:hAnsi="Arial" w:cs="Arial"/>
          <w:b/>
          <w:sz w:val="20"/>
          <w:szCs w:val="20"/>
        </w:rPr>
      </w:pPr>
      <w:r w:rsidRPr="004B2B1D">
        <w:rPr>
          <w:rFonts w:ascii="Arial" w:hAnsi="Arial" w:cs="Arial"/>
          <w:b/>
          <w:sz w:val="20"/>
          <w:szCs w:val="20"/>
        </w:rPr>
        <w:t>PERSPECTIVA TÉCNICA</w:t>
      </w:r>
    </w:p>
    <w:p w:rsidR="004B2B1D" w:rsidRPr="004B2B1D" w:rsidRDefault="004B2B1D" w:rsidP="004B2B1D">
      <w:pPr>
        <w:jc w:val="both"/>
        <w:rPr>
          <w:rFonts w:ascii="Arial" w:hAnsi="Arial" w:cs="Arial"/>
          <w:sz w:val="20"/>
          <w:szCs w:val="20"/>
        </w:rPr>
      </w:pPr>
    </w:p>
    <w:p w:rsidR="004B2B1D" w:rsidRPr="004B2B1D" w:rsidRDefault="004B2B1D" w:rsidP="004B2B1D">
      <w:pPr>
        <w:jc w:val="both"/>
        <w:rPr>
          <w:rFonts w:ascii="Arial" w:hAnsi="Arial" w:cs="Arial"/>
          <w:sz w:val="20"/>
          <w:szCs w:val="20"/>
        </w:rPr>
      </w:pPr>
      <w:r w:rsidRPr="004B2B1D">
        <w:rPr>
          <w:rFonts w:ascii="Arial" w:hAnsi="Arial" w:cs="Arial"/>
          <w:sz w:val="20"/>
          <w:szCs w:val="20"/>
        </w:rPr>
        <w:t>Las innovaciones tecnológicas de equipos de impresión y fotocopiado, han evolucionado desde los primeros equipos de impresión de una sola función, hasta el desarrollo de los sistemas de impresión y administración más completos, que dan como resultado más opciones para las empresas, cubriendo cualquier volumen y necesidad de impresión, reducción del consumo de tintas y aumentando la velocidad de impresión y conexión a redes.</w:t>
      </w:r>
    </w:p>
    <w:p w:rsidR="004B2B1D" w:rsidRPr="004B2B1D" w:rsidRDefault="004B2B1D" w:rsidP="004B2B1D">
      <w:pPr>
        <w:jc w:val="both"/>
        <w:rPr>
          <w:rFonts w:ascii="Arial" w:hAnsi="Arial" w:cs="Arial"/>
          <w:sz w:val="20"/>
          <w:szCs w:val="20"/>
        </w:rPr>
      </w:pPr>
    </w:p>
    <w:p w:rsidR="004B2B1D" w:rsidRPr="004B2B1D" w:rsidRDefault="004B2B1D" w:rsidP="004B2B1D">
      <w:pPr>
        <w:jc w:val="both"/>
        <w:rPr>
          <w:rFonts w:ascii="Arial" w:hAnsi="Arial" w:cs="Arial"/>
          <w:sz w:val="20"/>
          <w:szCs w:val="20"/>
        </w:rPr>
      </w:pPr>
      <w:r w:rsidRPr="004B2B1D">
        <w:rPr>
          <w:rFonts w:ascii="Arial" w:hAnsi="Arial" w:cs="Arial"/>
          <w:sz w:val="20"/>
          <w:szCs w:val="20"/>
        </w:rPr>
        <w:t xml:space="preserve">En el presente esquema de impresión se ubicarán las impresoras de red en sitios estratégicos con un enfoque de impresoras departamentalizadas o por áreas funcionales, que permita a muchos usuarios utilizar la misma impresora y sin depender de un único usuario, como ocurre actualmente en muchos casos con impresoras conectadas por puertos USB.   Para el servicio de impresión, fotocopiado y escaneo de documentos se requieren impresoras multifuncionales de 35 y 40 PPM que permiten imprimir, fotocopiar y escanear documentos, enviar documentos a correos electrónicos, controlar por clave la impresión y fotocopiado de documentos, llevar registro de auditoría de impresión por usuario.  </w:t>
      </w:r>
    </w:p>
    <w:p w:rsidR="004B2B1D" w:rsidRPr="004B2B1D" w:rsidRDefault="004B2B1D" w:rsidP="004B2B1D">
      <w:pPr>
        <w:jc w:val="both"/>
        <w:rPr>
          <w:rFonts w:ascii="Arial" w:hAnsi="Arial" w:cs="Arial"/>
          <w:sz w:val="20"/>
          <w:szCs w:val="20"/>
        </w:rPr>
      </w:pPr>
    </w:p>
    <w:p w:rsidR="004B2B1D" w:rsidRPr="004B2B1D" w:rsidRDefault="004B2B1D" w:rsidP="004B2B1D">
      <w:pPr>
        <w:jc w:val="both"/>
        <w:rPr>
          <w:rFonts w:ascii="Arial" w:hAnsi="Arial" w:cs="Arial"/>
          <w:sz w:val="20"/>
          <w:szCs w:val="20"/>
        </w:rPr>
      </w:pPr>
      <w:r w:rsidRPr="004B2B1D">
        <w:rPr>
          <w:rFonts w:ascii="Arial" w:hAnsi="Arial" w:cs="Arial"/>
          <w:sz w:val="20"/>
          <w:szCs w:val="20"/>
        </w:rPr>
        <w:t>Los modelos de outsourcing le brindan a la entidad la oportunidad de liberarse de la administración de la infraestructura, de costos directos y de los costos ocultos mediante un único contrato anual, y con las mejores disponibilidades y calidades del servicio requerido. Como se trata del servicio de impresión, el cual es fundamental para la entidad, se requiere que el servicio sea prestado con alta disponibilidad y calidad, para lo cual se requieren tiempos de respuesta de máximo cuatro (04) horas ante cualquier falla o situación que se presente y que afecte el correcto funcionamiento del servicio de impresión.</w:t>
      </w:r>
    </w:p>
    <w:p w:rsidR="004B2B1D" w:rsidRPr="004B2B1D" w:rsidRDefault="004B2B1D" w:rsidP="004B2B1D">
      <w:pPr>
        <w:jc w:val="both"/>
        <w:rPr>
          <w:rFonts w:ascii="Arial" w:hAnsi="Arial" w:cs="Arial"/>
          <w:sz w:val="20"/>
          <w:szCs w:val="20"/>
        </w:rPr>
      </w:pPr>
    </w:p>
    <w:p w:rsidR="004B2B1D" w:rsidRPr="004B2B1D" w:rsidRDefault="004B2B1D" w:rsidP="004B2B1D">
      <w:pPr>
        <w:jc w:val="both"/>
        <w:rPr>
          <w:rFonts w:ascii="Arial" w:hAnsi="Arial" w:cs="Arial"/>
          <w:sz w:val="20"/>
          <w:szCs w:val="20"/>
        </w:rPr>
      </w:pPr>
      <w:r w:rsidRPr="004B2B1D">
        <w:rPr>
          <w:rFonts w:ascii="Arial" w:hAnsi="Arial" w:cs="Arial"/>
          <w:sz w:val="20"/>
          <w:szCs w:val="20"/>
        </w:rPr>
        <w:t xml:space="preserve">Algunas de las impresoras </w:t>
      </w:r>
      <w:r w:rsidRPr="00217FF3">
        <w:rPr>
          <w:rFonts w:ascii="Arial" w:hAnsi="Arial" w:cs="Arial"/>
          <w:sz w:val="20"/>
          <w:szCs w:val="20"/>
        </w:rPr>
        <w:t xml:space="preserve">deberán estar instaladas y prestar el servicio en dependencias que están geográficamente distantes del edificio Palacio Municipal, en total se requiere que  </w:t>
      </w:r>
      <w:r w:rsidRPr="00217FF3">
        <w:rPr>
          <w:rFonts w:ascii="Arial" w:hAnsi="Arial" w:cs="Arial"/>
          <w:sz w:val="20"/>
          <w:szCs w:val="20"/>
        </w:rPr>
        <w:lastRenderedPageBreak/>
        <w:t>la</w:t>
      </w:r>
      <w:r w:rsidR="009D4CFA" w:rsidRPr="00217FF3">
        <w:rPr>
          <w:rFonts w:ascii="Arial" w:hAnsi="Arial" w:cs="Arial"/>
          <w:sz w:val="20"/>
          <w:szCs w:val="20"/>
        </w:rPr>
        <w:t xml:space="preserve">s impresoras están ubicadas en treinta y </w:t>
      </w:r>
      <w:r w:rsidR="00ED0E30">
        <w:rPr>
          <w:rFonts w:ascii="Arial" w:hAnsi="Arial" w:cs="Arial"/>
          <w:sz w:val="20"/>
          <w:szCs w:val="20"/>
        </w:rPr>
        <w:t>tres (</w:t>
      </w:r>
      <w:r w:rsidR="009D4CFA" w:rsidRPr="00217FF3">
        <w:rPr>
          <w:rFonts w:ascii="Arial" w:hAnsi="Arial" w:cs="Arial"/>
          <w:sz w:val="20"/>
          <w:szCs w:val="20"/>
        </w:rPr>
        <w:t>3</w:t>
      </w:r>
      <w:r w:rsidR="00ED0E30">
        <w:rPr>
          <w:rFonts w:ascii="Arial" w:hAnsi="Arial" w:cs="Arial"/>
          <w:sz w:val="20"/>
          <w:szCs w:val="20"/>
        </w:rPr>
        <w:t>3</w:t>
      </w:r>
      <w:r w:rsidRPr="00217FF3">
        <w:rPr>
          <w:rFonts w:ascii="Arial" w:hAnsi="Arial" w:cs="Arial"/>
          <w:sz w:val="20"/>
          <w:szCs w:val="20"/>
        </w:rPr>
        <w:t>) sitios distintos distribuidos geográficamente en la ciudad de Pereira, pero una vez instaladas y  cuando por la necesidad del servicio se requiera ubicar una máquina en un sitio diferente a los aquí descritos</w:t>
      </w:r>
      <w:r w:rsidRPr="004B2B1D">
        <w:rPr>
          <w:rFonts w:ascii="Arial" w:hAnsi="Arial" w:cs="Arial"/>
          <w:sz w:val="20"/>
          <w:szCs w:val="20"/>
        </w:rPr>
        <w:t xml:space="preserve"> el CONTRATISTA deberá entregar en un plazo máximo de 2 días hábiles la máquina con la especificaciones técnicas antes descritas y que el supervisor solicite.</w:t>
      </w:r>
    </w:p>
    <w:p w:rsidR="004B2B1D" w:rsidRPr="004B2B1D" w:rsidRDefault="004B2B1D" w:rsidP="004B2B1D">
      <w:pPr>
        <w:jc w:val="both"/>
        <w:rPr>
          <w:rFonts w:ascii="Arial" w:hAnsi="Arial" w:cs="Arial"/>
          <w:sz w:val="20"/>
          <w:szCs w:val="20"/>
        </w:rPr>
      </w:pPr>
    </w:p>
    <w:p w:rsidR="004B2B1D" w:rsidRDefault="004B2B1D" w:rsidP="004B2B1D">
      <w:pPr>
        <w:jc w:val="both"/>
        <w:rPr>
          <w:rFonts w:ascii="Arial" w:hAnsi="Arial" w:cs="Arial"/>
          <w:sz w:val="20"/>
          <w:szCs w:val="20"/>
        </w:rPr>
      </w:pPr>
      <w:r w:rsidRPr="004B2B1D">
        <w:rPr>
          <w:rFonts w:ascii="Arial" w:hAnsi="Arial" w:cs="Arial"/>
          <w:sz w:val="20"/>
          <w:szCs w:val="20"/>
        </w:rPr>
        <w:t>La distribución inicial de las impresoras será</w:t>
      </w:r>
      <w:r w:rsidR="00730EBA">
        <w:rPr>
          <w:rFonts w:ascii="Arial" w:hAnsi="Arial" w:cs="Arial"/>
          <w:sz w:val="20"/>
          <w:szCs w:val="20"/>
        </w:rPr>
        <w:t xml:space="preserve"> </w:t>
      </w:r>
      <w:r w:rsidRPr="004B2B1D">
        <w:rPr>
          <w:rFonts w:ascii="Arial" w:hAnsi="Arial" w:cs="Arial"/>
          <w:sz w:val="20"/>
          <w:szCs w:val="20"/>
        </w:rPr>
        <w:t>así:</w:t>
      </w:r>
    </w:p>
    <w:p w:rsidR="001C2D4F" w:rsidRPr="004B2B1D" w:rsidRDefault="001C2D4F" w:rsidP="004B2B1D">
      <w:pPr>
        <w:jc w:val="both"/>
        <w:rPr>
          <w:rFonts w:ascii="Arial" w:hAnsi="Arial" w:cs="Arial"/>
          <w:sz w:val="20"/>
          <w:szCs w:val="20"/>
        </w:rPr>
      </w:pPr>
    </w:p>
    <w:p w:rsidR="004B2B1D" w:rsidRPr="004B2B1D" w:rsidRDefault="004B2B1D" w:rsidP="004B2B1D">
      <w:pPr>
        <w:jc w:val="both"/>
        <w:rPr>
          <w:rFonts w:ascii="Arial" w:hAnsi="Arial" w:cs="Arial"/>
          <w:sz w:val="20"/>
          <w:szCs w:val="20"/>
        </w:rPr>
      </w:pPr>
    </w:p>
    <w:tbl>
      <w:tblPr>
        <w:tblW w:w="7860" w:type="dxa"/>
        <w:jc w:val="center"/>
        <w:tblCellMar>
          <w:left w:w="70" w:type="dxa"/>
          <w:right w:w="70" w:type="dxa"/>
        </w:tblCellMar>
        <w:tblLook w:val="04A0" w:firstRow="1" w:lastRow="0" w:firstColumn="1" w:lastColumn="0" w:noHBand="0" w:noVBand="1"/>
      </w:tblPr>
      <w:tblGrid>
        <w:gridCol w:w="520"/>
        <w:gridCol w:w="1760"/>
        <w:gridCol w:w="5580"/>
      </w:tblGrid>
      <w:tr w:rsidR="00607825" w:rsidRPr="000D6383" w:rsidTr="008844BE">
        <w:trPr>
          <w:trHeight w:val="1080"/>
          <w:jc w:val="center"/>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7825" w:rsidRPr="000D6383" w:rsidRDefault="00607825" w:rsidP="008844BE">
            <w:pPr>
              <w:jc w:val="center"/>
              <w:rPr>
                <w:rFonts w:ascii="Arial" w:hAnsi="Arial" w:cs="Arial"/>
                <w:b/>
                <w:bCs/>
                <w:sz w:val="20"/>
                <w:szCs w:val="28"/>
                <w:lang w:val="es-CO" w:eastAsia="es-CO"/>
              </w:rPr>
            </w:pPr>
            <w:r w:rsidRPr="000D6383">
              <w:rPr>
                <w:rFonts w:ascii="Arial" w:hAnsi="Arial" w:cs="Arial"/>
                <w:b/>
                <w:bCs/>
                <w:sz w:val="20"/>
                <w:szCs w:val="28"/>
                <w:lang w:val="es-CO" w:eastAsia="es-CO"/>
              </w:rPr>
              <w:t>No</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607825" w:rsidRPr="000D6383" w:rsidRDefault="00607825" w:rsidP="008844BE">
            <w:pPr>
              <w:jc w:val="center"/>
              <w:rPr>
                <w:rFonts w:ascii="Arial" w:hAnsi="Arial" w:cs="Arial"/>
                <w:b/>
                <w:bCs/>
                <w:sz w:val="20"/>
                <w:szCs w:val="28"/>
                <w:lang w:val="es-CO" w:eastAsia="es-CO"/>
              </w:rPr>
            </w:pPr>
            <w:r w:rsidRPr="000D6383">
              <w:rPr>
                <w:rFonts w:ascii="Arial" w:hAnsi="Arial" w:cs="Arial"/>
                <w:b/>
                <w:bCs/>
                <w:sz w:val="20"/>
                <w:szCs w:val="28"/>
                <w:lang w:val="es-CO" w:eastAsia="es-CO"/>
              </w:rPr>
              <w:t>MODELO</w:t>
            </w:r>
          </w:p>
        </w:tc>
        <w:tc>
          <w:tcPr>
            <w:tcW w:w="5580" w:type="dxa"/>
            <w:tcBorders>
              <w:top w:val="single" w:sz="4" w:space="0" w:color="auto"/>
              <w:left w:val="nil"/>
              <w:bottom w:val="single" w:sz="4" w:space="0" w:color="auto"/>
              <w:right w:val="single" w:sz="4" w:space="0" w:color="auto"/>
            </w:tcBorders>
            <w:shd w:val="clear" w:color="auto" w:fill="auto"/>
            <w:vAlign w:val="center"/>
            <w:hideMark/>
          </w:tcPr>
          <w:p w:rsidR="00607825" w:rsidRPr="000D6383" w:rsidRDefault="00607825" w:rsidP="008844BE">
            <w:pPr>
              <w:jc w:val="center"/>
              <w:rPr>
                <w:rFonts w:ascii="Arial" w:hAnsi="Arial" w:cs="Arial"/>
                <w:b/>
                <w:bCs/>
                <w:sz w:val="20"/>
                <w:szCs w:val="28"/>
                <w:lang w:val="es-CO" w:eastAsia="es-CO"/>
              </w:rPr>
            </w:pPr>
            <w:r w:rsidRPr="000D6383">
              <w:rPr>
                <w:rFonts w:ascii="Arial" w:hAnsi="Arial" w:cs="Arial"/>
                <w:b/>
                <w:bCs/>
                <w:sz w:val="20"/>
                <w:szCs w:val="28"/>
                <w:lang w:val="es-CO" w:eastAsia="es-CO"/>
              </w:rPr>
              <w:t>DEPENDENCIA</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1</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M3040IDN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DESARROLLO RURAL</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2</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M3550IDN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DLLO SOCIAL POLITICO CALIDAD P-2</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3</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M3040IDN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DLLO SOCIAL POLITICO P-1</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4</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M2040DN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DLLO SOCIAL POLITICO MEZANINE P-1</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5</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color w:val="FF0000"/>
                <w:sz w:val="20"/>
                <w:lang w:val="es-CO" w:eastAsia="es-CO"/>
              </w:rPr>
            </w:pPr>
            <w:r w:rsidRPr="000D6383">
              <w:rPr>
                <w:rFonts w:ascii="Arial" w:hAnsi="Arial" w:cs="Arial"/>
                <w:color w:val="FF0000"/>
                <w:sz w:val="20"/>
                <w:lang w:val="es-CO" w:eastAsia="es-CO"/>
              </w:rPr>
              <w:t xml:space="preserve"> M2040DN-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DLLO SOCIAL POLITICO PRESUPUESTO P-2 </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6</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M3040IDN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ASESORIA PRIVADA</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7</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M3550IDN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JURIDICA</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8</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M3550IDN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color w:val="000000"/>
                <w:sz w:val="20"/>
                <w:lang w:val="es-CO" w:eastAsia="es-CO"/>
              </w:rPr>
            </w:pPr>
            <w:r w:rsidRPr="000D6383">
              <w:rPr>
                <w:rFonts w:ascii="Arial" w:hAnsi="Arial" w:cs="Arial"/>
                <w:color w:val="000000"/>
                <w:sz w:val="20"/>
                <w:lang w:val="es-CO" w:eastAsia="es-CO"/>
              </w:rPr>
              <w:t>JURIDICA CONTRATOS</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9</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color w:val="FF0000"/>
                <w:sz w:val="20"/>
                <w:lang w:val="es-CO" w:eastAsia="es-CO"/>
              </w:rPr>
            </w:pPr>
            <w:r w:rsidRPr="000D6383">
              <w:rPr>
                <w:rFonts w:ascii="Arial" w:hAnsi="Arial" w:cs="Arial"/>
                <w:color w:val="FF0000"/>
                <w:sz w:val="20"/>
                <w:lang w:val="es-CO" w:eastAsia="es-CO"/>
              </w:rPr>
              <w:t xml:space="preserve"> M2040DN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CONTROL INTERNO</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10</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M2040DN </w:t>
            </w:r>
          </w:p>
        </w:tc>
        <w:tc>
          <w:tcPr>
            <w:tcW w:w="5580" w:type="dxa"/>
            <w:tcBorders>
              <w:top w:val="nil"/>
              <w:left w:val="nil"/>
              <w:bottom w:val="single" w:sz="4" w:space="0" w:color="auto"/>
              <w:right w:val="single" w:sz="4" w:space="0" w:color="auto"/>
            </w:tcBorders>
            <w:shd w:val="clear" w:color="000000" w:fill="FFFFFF"/>
            <w:noWrap/>
            <w:vAlign w:val="bottom"/>
            <w:hideMark/>
          </w:tcPr>
          <w:p w:rsidR="00607825" w:rsidRPr="000D6383" w:rsidRDefault="00607825" w:rsidP="008844BE">
            <w:pPr>
              <w:rPr>
                <w:rFonts w:ascii="Arial" w:hAnsi="Arial" w:cs="Arial"/>
                <w:color w:val="000000"/>
                <w:sz w:val="20"/>
                <w:lang w:val="es-CO" w:eastAsia="es-CO"/>
              </w:rPr>
            </w:pPr>
            <w:r w:rsidRPr="000D6383">
              <w:rPr>
                <w:rFonts w:ascii="Arial" w:hAnsi="Arial" w:cs="Arial"/>
                <w:color w:val="000000"/>
                <w:sz w:val="20"/>
                <w:lang w:val="es-CO" w:eastAsia="es-CO"/>
              </w:rPr>
              <w:t>mega cable</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11</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M2040DN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DESPACHO</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12</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M2040DN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COMUNICACIONES</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13</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P3045DN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color w:val="000000"/>
                <w:sz w:val="20"/>
                <w:lang w:val="es-CO" w:eastAsia="es-CO"/>
              </w:rPr>
            </w:pPr>
            <w:r w:rsidRPr="000D6383">
              <w:rPr>
                <w:rFonts w:ascii="Arial" w:hAnsi="Arial" w:cs="Arial"/>
                <w:color w:val="000000"/>
                <w:sz w:val="20"/>
                <w:lang w:val="es-CO" w:eastAsia="es-CO"/>
              </w:rPr>
              <w:t>Despacho Primera Dama</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14</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M3550IDN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GOBIERNO DESPACHO</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15</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M2040DN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RECURSOS MATERIALES</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16</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M3550IDN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RECURSOS HUMANOS</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17</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M2040DN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SECRETARIA GOBIERNO seguridad ciudadana</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18</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M3550IDN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SECRETARIA GOBIERNO espacio publico</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19</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color w:val="FF0000"/>
                <w:sz w:val="20"/>
                <w:lang w:val="es-CO" w:eastAsia="es-CO"/>
              </w:rPr>
            </w:pPr>
            <w:r w:rsidRPr="000D6383">
              <w:rPr>
                <w:rFonts w:ascii="Arial" w:hAnsi="Arial" w:cs="Arial"/>
                <w:color w:val="FF0000"/>
                <w:sz w:val="20"/>
                <w:lang w:val="es-CO" w:eastAsia="es-CO"/>
              </w:rPr>
              <w:t xml:space="preserve"> M2040DN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SERVICIOS GENERALES</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20</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P3045DN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color w:val="000000"/>
                <w:sz w:val="20"/>
                <w:lang w:val="es-CO" w:eastAsia="es-CO"/>
              </w:rPr>
            </w:pPr>
            <w:r w:rsidRPr="000D6383">
              <w:rPr>
                <w:rFonts w:ascii="Arial" w:hAnsi="Arial" w:cs="Arial"/>
                <w:color w:val="000000"/>
                <w:sz w:val="20"/>
                <w:lang w:val="es-CO" w:eastAsia="es-CO"/>
              </w:rPr>
              <w:t>Nomina Recursos Humanos</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21</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color w:val="FF0000"/>
                <w:sz w:val="20"/>
                <w:lang w:val="es-CO" w:eastAsia="es-CO"/>
              </w:rPr>
            </w:pPr>
            <w:r w:rsidRPr="000D6383">
              <w:rPr>
                <w:rFonts w:ascii="Arial" w:hAnsi="Arial" w:cs="Arial"/>
                <w:color w:val="FF0000"/>
                <w:sz w:val="20"/>
                <w:lang w:val="es-CO" w:eastAsia="es-CO"/>
              </w:rPr>
              <w:t xml:space="preserve"> M2040DN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color w:val="000000"/>
                <w:sz w:val="20"/>
                <w:lang w:val="es-CO" w:eastAsia="es-CO"/>
              </w:rPr>
            </w:pPr>
            <w:r w:rsidRPr="000D6383">
              <w:rPr>
                <w:rFonts w:ascii="Arial" w:hAnsi="Arial" w:cs="Arial"/>
                <w:color w:val="000000"/>
                <w:sz w:val="20"/>
                <w:lang w:val="es-CO" w:eastAsia="es-CO"/>
              </w:rPr>
              <w:t>ADMINISTRATIVA seguridad y salud en el trabajo</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22</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M3040IDN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PRESUPUESTO</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23</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M3550IDN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INFORMATICA</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24</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M3040IDN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VIVIENDA INMOBILIARIA</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25</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M3040IDN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TESORERIA</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26</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M2040DN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PROYECTOS INMOBILIARIA</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27</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M3040IDN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CONTABILIDAD</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28</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M3550IDN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HACIENDA CONTRATOS</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29</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P3045DN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color w:val="000000"/>
                <w:sz w:val="20"/>
                <w:lang w:val="es-CO" w:eastAsia="es-CO"/>
              </w:rPr>
            </w:pPr>
            <w:r w:rsidRPr="000D6383">
              <w:rPr>
                <w:rFonts w:ascii="Arial" w:hAnsi="Arial" w:cs="Arial"/>
                <w:color w:val="000000"/>
                <w:sz w:val="20"/>
                <w:lang w:val="es-CO" w:eastAsia="es-CO"/>
              </w:rPr>
              <w:t>HACIENDA DESPRENDIBLES DE PAGO</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30</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M2040DN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PLANEACION presupuesto participativa</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31</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M3040IDN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PLANEACION ESTRATEGICA</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32</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M3040IDM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SECRETARIA PLANEACION despacho</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33</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M2040DN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BIENES INMUEBLES</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34</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M2040DN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D.GESTION URBANA</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35</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M2040DN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DIGER</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lastRenderedPageBreak/>
              <w:t>36</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M2040DN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DEPORTES</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37</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color w:val="FF0000"/>
                <w:sz w:val="20"/>
                <w:lang w:val="es-CO" w:eastAsia="es-CO"/>
              </w:rPr>
            </w:pPr>
            <w:r w:rsidRPr="000D6383">
              <w:rPr>
                <w:rFonts w:ascii="Arial" w:hAnsi="Arial" w:cs="Arial"/>
                <w:color w:val="FF0000"/>
                <w:sz w:val="20"/>
                <w:lang w:val="es-CO" w:eastAsia="es-CO"/>
              </w:rPr>
              <w:t xml:space="preserve"> M2040DN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CONTROL FISICO</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38</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M3550IDN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RECREACION Y DEPORTE-PARQUE DEL CAFÉ</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39</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color w:val="FF0000"/>
                <w:sz w:val="20"/>
                <w:lang w:val="es-CO" w:eastAsia="es-CO"/>
              </w:rPr>
            </w:pPr>
            <w:r w:rsidRPr="000D6383">
              <w:rPr>
                <w:rFonts w:ascii="Arial" w:hAnsi="Arial" w:cs="Arial"/>
                <w:color w:val="FF0000"/>
                <w:sz w:val="20"/>
                <w:lang w:val="es-CO" w:eastAsia="es-CO"/>
              </w:rPr>
              <w:t xml:space="preserve"> M2035DN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TALLERES</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40</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M2040DN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color w:val="000000"/>
                <w:sz w:val="20"/>
                <w:lang w:val="es-CO" w:eastAsia="es-CO"/>
              </w:rPr>
            </w:pPr>
            <w:r w:rsidRPr="000D6383">
              <w:rPr>
                <w:rFonts w:ascii="Arial" w:hAnsi="Arial" w:cs="Arial"/>
                <w:color w:val="000000"/>
                <w:sz w:val="20"/>
                <w:lang w:val="es-CO" w:eastAsia="es-CO"/>
              </w:rPr>
              <w:t>Competitividad</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41</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M3040IDN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color w:val="000000"/>
                <w:sz w:val="20"/>
                <w:lang w:val="es-CO" w:eastAsia="es-CO"/>
              </w:rPr>
            </w:pPr>
            <w:r w:rsidRPr="000D6383">
              <w:rPr>
                <w:rFonts w:ascii="Arial" w:hAnsi="Arial" w:cs="Arial"/>
                <w:color w:val="000000"/>
                <w:sz w:val="20"/>
                <w:lang w:val="es-CO" w:eastAsia="es-CO"/>
              </w:rPr>
              <w:t xml:space="preserve">EDUP diario del otun </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42</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M2040DN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Educacion Planta docente</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43</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M2040DN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EDUCACION CALIDAD - supervisores</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44</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M2040DN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EDUCACION nomina</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45</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M3040DN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EDUCACION recursos humanos</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46</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M3040IDN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EDUCACION HISTORIA LABORAL</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47</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M3040IDN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EDUCACION JURIDICA</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48</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color w:val="FF0000"/>
                <w:sz w:val="20"/>
                <w:lang w:val="es-CO" w:eastAsia="es-CO"/>
              </w:rPr>
            </w:pPr>
            <w:r w:rsidRPr="000D6383">
              <w:rPr>
                <w:rFonts w:ascii="Arial" w:hAnsi="Arial" w:cs="Arial"/>
                <w:color w:val="FF0000"/>
                <w:sz w:val="20"/>
                <w:lang w:val="es-CO" w:eastAsia="es-CO"/>
              </w:rPr>
              <w:t xml:space="preserve"> M2040DN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color w:val="000000"/>
                <w:sz w:val="20"/>
                <w:lang w:val="es-CO" w:eastAsia="es-CO"/>
              </w:rPr>
            </w:pPr>
            <w:r w:rsidRPr="000D6383">
              <w:rPr>
                <w:rFonts w:ascii="Arial" w:hAnsi="Arial" w:cs="Arial"/>
                <w:color w:val="000000"/>
                <w:sz w:val="20"/>
                <w:lang w:val="es-CO" w:eastAsia="es-CO"/>
              </w:rPr>
              <w:t>EDUCACION FINANCIERA</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49</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M2040DN </w:t>
            </w:r>
          </w:p>
        </w:tc>
        <w:tc>
          <w:tcPr>
            <w:tcW w:w="5580" w:type="dxa"/>
            <w:tcBorders>
              <w:top w:val="nil"/>
              <w:left w:val="nil"/>
              <w:bottom w:val="single" w:sz="4" w:space="0" w:color="auto"/>
              <w:right w:val="single" w:sz="4" w:space="0" w:color="auto"/>
            </w:tcBorders>
            <w:shd w:val="clear" w:color="000000" w:fill="FFFFFF"/>
            <w:noWrap/>
            <w:vAlign w:val="bottom"/>
            <w:hideMark/>
          </w:tcPr>
          <w:p w:rsidR="00607825" w:rsidRPr="000D6383" w:rsidRDefault="00607825" w:rsidP="008844BE">
            <w:pPr>
              <w:rPr>
                <w:rFonts w:ascii="Arial" w:hAnsi="Arial" w:cs="Arial"/>
                <w:color w:val="000000"/>
                <w:sz w:val="20"/>
                <w:lang w:val="es-CO" w:eastAsia="es-CO"/>
              </w:rPr>
            </w:pPr>
            <w:r w:rsidRPr="000D6383">
              <w:rPr>
                <w:rFonts w:ascii="Arial" w:hAnsi="Arial" w:cs="Arial"/>
                <w:color w:val="000000"/>
                <w:sz w:val="20"/>
                <w:lang w:val="es-CO" w:eastAsia="es-CO"/>
              </w:rPr>
              <w:t xml:space="preserve">Educacion bienes y servicios </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50</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color w:val="FF0000"/>
                <w:sz w:val="20"/>
                <w:lang w:val="es-CO" w:eastAsia="es-CO"/>
              </w:rPr>
            </w:pPr>
            <w:r w:rsidRPr="000D6383">
              <w:rPr>
                <w:rFonts w:ascii="Arial" w:hAnsi="Arial" w:cs="Arial"/>
                <w:color w:val="FF0000"/>
                <w:sz w:val="20"/>
                <w:lang w:val="es-CO" w:eastAsia="es-CO"/>
              </w:rPr>
              <w:t xml:space="preserve"> M2040DN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EDUCACION SISTEMAS</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51</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M2040IDN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color w:val="000000"/>
                <w:sz w:val="20"/>
                <w:lang w:val="es-CO" w:eastAsia="es-CO"/>
              </w:rPr>
            </w:pPr>
            <w:r w:rsidRPr="000D6383">
              <w:rPr>
                <w:rFonts w:ascii="Arial" w:hAnsi="Arial" w:cs="Arial"/>
                <w:color w:val="000000"/>
                <w:sz w:val="20"/>
                <w:lang w:val="es-CO" w:eastAsia="es-CO"/>
              </w:rPr>
              <w:t xml:space="preserve">EDUCACION Fondo de prestaciones </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52</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M2040DN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INFRAESTRUCTURA PARQUES</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53</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color w:val="FF0000"/>
                <w:sz w:val="20"/>
                <w:lang w:val="es-CO" w:eastAsia="es-CO"/>
              </w:rPr>
            </w:pPr>
            <w:r w:rsidRPr="000D6383">
              <w:rPr>
                <w:rFonts w:ascii="Arial" w:hAnsi="Arial" w:cs="Arial"/>
                <w:color w:val="FF0000"/>
                <w:sz w:val="20"/>
                <w:lang w:val="es-CO" w:eastAsia="es-CO"/>
              </w:rPr>
              <w:t xml:space="preserve"> M2040DN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PROCESOS DISCIPLINARIO INT</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54</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M2040DN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INFRAESTRUCTURA ADMINISTRATIVA</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55</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M3040IDN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INFRAESTRUCTURA DISEÑO </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56</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FS-C5250DN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INFRAESTRUCTURA DISEÑO color</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57</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M2040DN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SALUD GESTION</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58</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M3550IDN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SALUD publica</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59</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M2040DN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SALUD DESPACHO</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60</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M2040DN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SALUD SAC</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61</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M3040IDN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ASUNTOS TRIBUTARIOS Archivo</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62</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M4300DN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ASUNTOS TRIBUTARIOS masiva3</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63</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M4300DN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ASUNTOS TRIBUTARIOS masiva2</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64</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M3040IDN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ASUNTOS TRIBUTARIOS  Secretaria</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65</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M3550IDN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CENTRO OPORTUNO - Alumbrado publico</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66</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M3550IDN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color w:val="000000"/>
                <w:sz w:val="20"/>
                <w:lang w:val="es-CO" w:eastAsia="es-CO"/>
              </w:rPr>
            </w:pPr>
            <w:r w:rsidRPr="000D6383">
              <w:rPr>
                <w:rFonts w:ascii="Arial" w:hAnsi="Arial" w:cs="Arial"/>
                <w:color w:val="000000"/>
                <w:sz w:val="20"/>
                <w:lang w:val="es-CO" w:eastAsia="es-CO"/>
              </w:rPr>
              <w:t>OPORTUNO JURIDICA</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67</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M3550DN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CENTRO OPORTUNO cobro coactivo</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68</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M3040IDN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CENTRO OPORTUNO secretaria </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69</w:t>
            </w:r>
          </w:p>
        </w:tc>
        <w:tc>
          <w:tcPr>
            <w:tcW w:w="1760" w:type="dxa"/>
            <w:tcBorders>
              <w:top w:val="nil"/>
              <w:left w:val="nil"/>
              <w:bottom w:val="single" w:sz="4" w:space="0" w:color="auto"/>
              <w:right w:val="single" w:sz="4" w:space="0" w:color="auto"/>
            </w:tcBorders>
            <w:shd w:val="clear" w:color="000000" w:fill="FFFFFF"/>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FS-3540MFP </w:t>
            </w:r>
          </w:p>
        </w:tc>
        <w:tc>
          <w:tcPr>
            <w:tcW w:w="5580" w:type="dxa"/>
            <w:tcBorders>
              <w:top w:val="nil"/>
              <w:left w:val="nil"/>
              <w:bottom w:val="single" w:sz="4" w:space="0" w:color="auto"/>
              <w:right w:val="single" w:sz="4" w:space="0" w:color="auto"/>
            </w:tcBorders>
            <w:shd w:val="clear" w:color="000000" w:fill="FFFFFF"/>
            <w:noWrap/>
            <w:vAlign w:val="bottom"/>
            <w:hideMark/>
          </w:tcPr>
          <w:p w:rsidR="00607825" w:rsidRPr="000D6383" w:rsidRDefault="00607825" w:rsidP="008844BE">
            <w:pPr>
              <w:rPr>
                <w:rFonts w:ascii="Arial" w:hAnsi="Arial" w:cs="Arial"/>
                <w:color w:val="000000"/>
                <w:sz w:val="20"/>
                <w:lang w:val="es-CO" w:eastAsia="es-CO"/>
              </w:rPr>
            </w:pPr>
            <w:r w:rsidRPr="000D6383">
              <w:rPr>
                <w:rFonts w:ascii="Arial" w:hAnsi="Arial" w:cs="Arial"/>
                <w:color w:val="000000"/>
                <w:sz w:val="20"/>
                <w:lang w:val="es-CO" w:eastAsia="es-CO"/>
              </w:rPr>
              <w:t>OPORTUNO_VALORIZACION</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70</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M3040IDN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SISBEN - Torre Central</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71</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M3550DN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color w:val="000000"/>
                <w:sz w:val="20"/>
                <w:lang w:val="es-CO" w:eastAsia="es-CO"/>
              </w:rPr>
            </w:pPr>
            <w:r w:rsidRPr="000D6383">
              <w:rPr>
                <w:rFonts w:ascii="Arial" w:hAnsi="Arial" w:cs="Arial"/>
                <w:color w:val="000000"/>
                <w:sz w:val="20"/>
                <w:lang w:val="es-CO" w:eastAsia="es-CO"/>
              </w:rPr>
              <w:t xml:space="preserve">CULTURA LUCY TEJADA                  </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72</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M3040IDN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color w:val="000000"/>
                <w:sz w:val="20"/>
                <w:lang w:val="es-CO" w:eastAsia="es-CO"/>
              </w:rPr>
            </w:pPr>
            <w:r w:rsidRPr="000D6383">
              <w:rPr>
                <w:rFonts w:ascii="Arial" w:hAnsi="Arial" w:cs="Arial"/>
                <w:color w:val="000000"/>
                <w:sz w:val="20"/>
                <w:lang w:val="es-CO" w:eastAsia="es-CO"/>
              </w:rPr>
              <w:t>ZONA PERMITIDO PARQUEO</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73</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color w:val="FF0000"/>
                <w:sz w:val="20"/>
                <w:lang w:val="es-CO" w:eastAsia="es-CO"/>
              </w:rPr>
            </w:pPr>
            <w:r w:rsidRPr="000D6383">
              <w:rPr>
                <w:rFonts w:ascii="Arial" w:hAnsi="Arial" w:cs="Arial"/>
                <w:color w:val="FF0000"/>
                <w:sz w:val="20"/>
                <w:lang w:val="es-CO" w:eastAsia="es-CO"/>
              </w:rPr>
              <w:t xml:space="preserve"> M2035DN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UAO - U. Proteccion a las Victimas</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74</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color w:val="FF0000"/>
                <w:sz w:val="20"/>
                <w:lang w:val="es-CO" w:eastAsia="es-CO"/>
              </w:rPr>
            </w:pPr>
            <w:r w:rsidRPr="000D6383">
              <w:rPr>
                <w:rFonts w:ascii="Arial" w:hAnsi="Arial" w:cs="Arial"/>
                <w:color w:val="FF0000"/>
                <w:sz w:val="20"/>
                <w:lang w:val="es-CO" w:eastAsia="es-CO"/>
              </w:rPr>
              <w:t xml:space="preserve"> M2040DN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color w:val="000000"/>
                <w:sz w:val="20"/>
                <w:lang w:val="es-CO" w:eastAsia="es-CO"/>
              </w:rPr>
            </w:pPr>
            <w:r w:rsidRPr="000D6383">
              <w:rPr>
                <w:rFonts w:ascii="Arial" w:hAnsi="Arial" w:cs="Arial"/>
                <w:color w:val="000000"/>
                <w:sz w:val="20"/>
                <w:lang w:val="es-CO" w:eastAsia="es-CO"/>
              </w:rPr>
              <w:t>GESTION COMUNITARIA  - P2 lago</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75</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M3550DN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FAMILIAS EN ACCION - P1 lago       </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76</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M3040IDN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color w:val="000000"/>
                <w:sz w:val="20"/>
                <w:lang w:val="es-CO" w:eastAsia="es-CO"/>
              </w:rPr>
            </w:pPr>
            <w:r w:rsidRPr="000D6383">
              <w:rPr>
                <w:rFonts w:ascii="Arial" w:hAnsi="Arial" w:cs="Arial"/>
                <w:color w:val="000000"/>
                <w:sz w:val="20"/>
                <w:lang w:val="es-CO" w:eastAsia="es-CO"/>
              </w:rPr>
              <w:t>BACKUP 1</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77</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M3040IDN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color w:val="000000"/>
                <w:sz w:val="20"/>
                <w:lang w:val="es-CO" w:eastAsia="es-CO"/>
              </w:rPr>
            </w:pPr>
            <w:r w:rsidRPr="000D6383">
              <w:rPr>
                <w:rFonts w:ascii="Arial" w:hAnsi="Arial" w:cs="Arial"/>
                <w:color w:val="000000"/>
                <w:sz w:val="20"/>
                <w:lang w:val="es-CO" w:eastAsia="es-CO"/>
              </w:rPr>
              <w:t>BACKUP 2 (CONTRALORIA)</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78</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P3045DN </w:t>
            </w:r>
          </w:p>
        </w:tc>
        <w:tc>
          <w:tcPr>
            <w:tcW w:w="5580" w:type="dxa"/>
            <w:tcBorders>
              <w:top w:val="nil"/>
              <w:left w:val="nil"/>
              <w:bottom w:val="single" w:sz="4" w:space="0" w:color="auto"/>
              <w:right w:val="single" w:sz="4" w:space="0" w:color="auto"/>
            </w:tcBorders>
            <w:shd w:val="clear" w:color="000000" w:fill="FFFFFF"/>
            <w:noWrap/>
            <w:vAlign w:val="bottom"/>
            <w:hideMark/>
          </w:tcPr>
          <w:p w:rsidR="00607825" w:rsidRPr="000D6383" w:rsidRDefault="00607825" w:rsidP="008844BE">
            <w:pPr>
              <w:rPr>
                <w:rFonts w:ascii="Arial" w:hAnsi="Arial" w:cs="Arial"/>
                <w:color w:val="000000"/>
                <w:sz w:val="20"/>
                <w:lang w:val="es-CO" w:eastAsia="es-CO"/>
              </w:rPr>
            </w:pPr>
            <w:r w:rsidRPr="000D6383">
              <w:rPr>
                <w:rFonts w:ascii="Arial" w:hAnsi="Arial" w:cs="Arial"/>
                <w:color w:val="000000"/>
                <w:sz w:val="20"/>
                <w:lang w:val="es-CO" w:eastAsia="es-CO"/>
              </w:rPr>
              <w:t>backup Oportuno</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79</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P3045DN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CENTRO OPORTUNO mod 1</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lastRenderedPageBreak/>
              <w:t>80</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P3045DN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CENTRO OPORTUNO mod 3</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81</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P3045DN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CENTRO OPORTUNO mod 5</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82</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P3045DN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CENTRO OPORTUNO mod 7</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83</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P3045DN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CENTRO OPORTUNO mod 9</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84</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P3045DN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color w:val="000000"/>
                <w:sz w:val="20"/>
                <w:lang w:val="es-CO" w:eastAsia="es-CO"/>
              </w:rPr>
            </w:pPr>
            <w:r w:rsidRPr="000D6383">
              <w:rPr>
                <w:rFonts w:ascii="Arial" w:hAnsi="Arial" w:cs="Arial"/>
                <w:color w:val="000000"/>
                <w:sz w:val="20"/>
                <w:lang w:val="es-CO" w:eastAsia="es-CO"/>
              </w:rPr>
              <w:t>CENTRO OPORTUNO mod 11</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85</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P3045DN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CENTRO OPORTUNO mod 13</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86</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P3045DN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CENTRO OPORTUNO mod 15</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87</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P3045DN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CENTRO OPORTUNO mod 17</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88</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P3045DN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CENTRO OPORTUNO mod 19</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89</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P3045DN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CENTRO OPORTUNO mod 22</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90</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M3040DN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BOMBEROS</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91</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color w:val="FF0000"/>
                <w:sz w:val="20"/>
                <w:lang w:val="es-CO" w:eastAsia="es-CO"/>
              </w:rPr>
            </w:pPr>
            <w:r w:rsidRPr="000D6383">
              <w:rPr>
                <w:rFonts w:ascii="Arial" w:hAnsi="Arial" w:cs="Arial"/>
                <w:color w:val="FF0000"/>
                <w:sz w:val="20"/>
                <w:lang w:val="es-CO" w:eastAsia="es-CO"/>
              </w:rPr>
              <w:t xml:space="preserve"> M2040DN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Archivo Cobro Coactivo</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92</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color w:val="000000"/>
                <w:sz w:val="20"/>
                <w:lang w:val="es-CO" w:eastAsia="es-CO"/>
              </w:rPr>
            </w:pPr>
            <w:r w:rsidRPr="000D6383">
              <w:rPr>
                <w:rFonts w:ascii="Arial" w:hAnsi="Arial" w:cs="Arial"/>
                <w:color w:val="000000"/>
                <w:sz w:val="20"/>
                <w:lang w:val="es-CO" w:eastAsia="es-CO"/>
              </w:rPr>
              <w:t xml:space="preserve"> M2035DN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color w:val="000000"/>
                <w:sz w:val="20"/>
                <w:lang w:val="es-CO" w:eastAsia="es-CO"/>
              </w:rPr>
            </w:pPr>
            <w:r w:rsidRPr="000D6383">
              <w:rPr>
                <w:rFonts w:ascii="Arial" w:hAnsi="Arial" w:cs="Arial"/>
                <w:color w:val="000000"/>
                <w:sz w:val="20"/>
                <w:lang w:val="es-CO" w:eastAsia="es-CO"/>
              </w:rPr>
              <w:t>CEDE ORMAZA</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93</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color w:val="000000"/>
                <w:sz w:val="20"/>
                <w:lang w:val="es-CO" w:eastAsia="es-CO"/>
              </w:rPr>
            </w:pPr>
            <w:r w:rsidRPr="000D6383">
              <w:rPr>
                <w:rFonts w:ascii="Arial" w:hAnsi="Arial" w:cs="Arial"/>
                <w:color w:val="000000"/>
                <w:sz w:val="20"/>
                <w:lang w:val="es-CO" w:eastAsia="es-CO"/>
              </w:rPr>
              <w:t xml:space="preserve"> M2035DN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color w:val="000000"/>
                <w:sz w:val="20"/>
                <w:lang w:val="es-CO" w:eastAsia="es-CO"/>
              </w:rPr>
            </w:pPr>
            <w:r w:rsidRPr="000D6383">
              <w:rPr>
                <w:rFonts w:ascii="Arial" w:hAnsi="Arial" w:cs="Arial"/>
                <w:color w:val="000000"/>
                <w:sz w:val="20"/>
                <w:lang w:val="es-CO" w:eastAsia="es-CO"/>
              </w:rPr>
              <w:t>CEDE COMUNA DEL CAFE parque Industral</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94</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color w:val="000000"/>
                <w:sz w:val="20"/>
                <w:lang w:val="es-CO" w:eastAsia="es-CO"/>
              </w:rPr>
            </w:pPr>
            <w:r w:rsidRPr="000D6383">
              <w:rPr>
                <w:rFonts w:ascii="Arial" w:hAnsi="Arial" w:cs="Arial"/>
                <w:color w:val="000000"/>
                <w:sz w:val="20"/>
                <w:lang w:val="es-CO" w:eastAsia="es-CO"/>
              </w:rPr>
              <w:t xml:space="preserve"> M2035DN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CEDE San Nicolas</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95</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color w:val="000000"/>
                <w:sz w:val="20"/>
                <w:lang w:val="es-CO" w:eastAsia="es-CO"/>
              </w:rPr>
            </w:pPr>
            <w:r w:rsidRPr="000D6383">
              <w:rPr>
                <w:rFonts w:ascii="Arial" w:hAnsi="Arial" w:cs="Arial"/>
                <w:color w:val="000000"/>
                <w:sz w:val="20"/>
                <w:lang w:val="es-CO" w:eastAsia="es-CO"/>
              </w:rPr>
              <w:t xml:space="preserve"> M2040DN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color w:val="000000"/>
                <w:sz w:val="20"/>
                <w:lang w:val="es-CO" w:eastAsia="es-CO"/>
              </w:rPr>
            </w:pPr>
            <w:r w:rsidRPr="000D6383">
              <w:rPr>
                <w:rFonts w:ascii="Arial" w:hAnsi="Arial" w:cs="Arial"/>
                <w:color w:val="000000"/>
                <w:sz w:val="20"/>
                <w:lang w:val="es-CO" w:eastAsia="es-CO"/>
              </w:rPr>
              <w:t>CEDE PALACIO NACIONAL centro de empleo</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96</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P3045DN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color w:val="000000"/>
                <w:sz w:val="20"/>
                <w:lang w:val="es-CO" w:eastAsia="es-CO"/>
              </w:rPr>
            </w:pPr>
            <w:r w:rsidRPr="000D6383">
              <w:rPr>
                <w:rFonts w:ascii="Arial" w:hAnsi="Arial" w:cs="Arial"/>
                <w:color w:val="000000"/>
                <w:sz w:val="20"/>
                <w:lang w:val="es-CO" w:eastAsia="es-CO"/>
              </w:rPr>
              <w:t>Santiago Londoño</w:t>
            </w:r>
          </w:p>
        </w:tc>
      </w:tr>
      <w:tr w:rsidR="00607825" w:rsidRPr="000D6383" w:rsidTr="008844BE">
        <w:trPr>
          <w:trHeight w:val="315"/>
          <w:jc w:val="center"/>
        </w:trPr>
        <w:tc>
          <w:tcPr>
            <w:tcW w:w="520" w:type="dxa"/>
            <w:tcBorders>
              <w:top w:val="nil"/>
              <w:left w:val="nil"/>
              <w:bottom w:val="nil"/>
              <w:right w:val="nil"/>
            </w:tcBorders>
            <w:shd w:val="clear" w:color="auto" w:fill="auto"/>
            <w:noWrap/>
            <w:vAlign w:val="bottom"/>
            <w:hideMark/>
          </w:tcPr>
          <w:p w:rsidR="00607825" w:rsidRPr="000D6383" w:rsidRDefault="00607825" w:rsidP="008844BE">
            <w:pPr>
              <w:rPr>
                <w:rFonts w:ascii="Arial" w:hAnsi="Arial" w:cs="Arial"/>
                <w:color w:val="000000"/>
                <w:sz w:val="20"/>
                <w:lang w:val="es-CO" w:eastAsia="es-CO"/>
              </w:rPr>
            </w:pPr>
          </w:p>
        </w:tc>
        <w:tc>
          <w:tcPr>
            <w:tcW w:w="1760" w:type="dxa"/>
            <w:tcBorders>
              <w:top w:val="nil"/>
              <w:left w:val="nil"/>
              <w:bottom w:val="nil"/>
              <w:right w:val="nil"/>
            </w:tcBorders>
            <w:shd w:val="clear" w:color="auto" w:fill="auto"/>
            <w:noWrap/>
            <w:vAlign w:val="bottom"/>
            <w:hideMark/>
          </w:tcPr>
          <w:p w:rsidR="00607825" w:rsidRPr="000D6383" w:rsidRDefault="00607825" w:rsidP="008844BE">
            <w:pPr>
              <w:jc w:val="center"/>
              <w:rPr>
                <w:sz w:val="20"/>
                <w:szCs w:val="20"/>
                <w:lang w:val="es-CO" w:eastAsia="es-CO"/>
              </w:rPr>
            </w:pPr>
          </w:p>
        </w:tc>
        <w:tc>
          <w:tcPr>
            <w:tcW w:w="5580" w:type="dxa"/>
            <w:tcBorders>
              <w:top w:val="nil"/>
              <w:left w:val="nil"/>
              <w:bottom w:val="nil"/>
              <w:right w:val="nil"/>
            </w:tcBorders>
            <w:shd w:val="clear" w:color="auto" w:fill="auto"/>
            <w:noWrap/>
            <w:vAlign w:val="bottom"/>
            <w:hideMark/>
          </w:tcPr>
          <w:p w:rsidR="00607825" w:rsidRPr="000D6383" w:rsidRDefault="00607825" w:rsidP="008844BE">
            <w:pPr>
              <w:rPr>
                <w:sz w:val="20"/>
                <w:szCs w:val="20"/>
                <w:lang w:val="es-CO" w:eastAsia="es-CO"/>
              </w:rPr>
            </w:pPr>
          </w:p>
        </w:tc>
      </w:tr>
      <w:tr w:rsidR="00607825" w:rsidRPr="000D6383" w:rsidTr="008844BE">
        <w:trPr>
          <w:trHeight w:val="315"/>
          <w:jc w:val="center"/>
        </w:trPr>
        <w:tc>
          <w:tcPr>
            <w:tcW w:w="520" w:type="dxa"/>
            <w:tcBorders>
              <w:top w:val="nil"/>
              <w:left w:val="nil"/>
              <w:bottom w:val="nil"/>
              <w:right w:val="nil"/>
            </w:tcBorders>
            <w:shd w:val="clear" w:color="auto" w:fill="auto"/>
            <w:noWrap/>
            <w:vAlign w:val="bottom"/>
            <w:hideMark/>
          </w:tcPr>
          <w:p w:rsidR="00607825" w:rsidRPr="000D6383" w:rsidRDefault="00607825" w:rsidP="008844BE">
            <w:pPr>
              <w:rPr>
                <w:sz w:val="20"/>
                <w:szCs w:val="20"/>
                <w:lang w:val="es-CO" w:eastAsia="es-CO"/>
              </w:rPr>
            </w:pPr>
          </w:p>
        </w:tc>
        <w:tc>
          <w:tcPr>
            <w:tcW w:w="1760" w:type="dxa"/>
            <w:tcBorders>
              <w:top w:val="nil"/>
              <w:left w:val="nil"/>
              <w:bottom w:val="nil"/>
              <w:right w:val="nil"/>
            </w:tcBorders>
            <w:shd w:val="clear" w:color="auto" w:fill="auto"/>
            <w:noWrap/>
            <w:vAlign w:val="bottom"/>
            <w:hideMark/>
          </w:tcPr>
          <w:p w:rsidR="00607825" w:rsidRPr="000D6383" w:rsidRDefault="00607825" w:rsidP="008844BE">
            <w:pPr>
              <w:jc w:val="center"/>
              <w:rPr>
                <w:sz w:val="20"/>
                <w:szCs w:val="20"/>
                <w:lang w:val="es-CO" w:eastAsia="es-CO"/>
              </w:rPr>
            </w:pPr>
          </w:p>
        </w:tc>
        <w:tc>
          <w:tcPr>
            <w:tcW w:w="5580" w:type="dxa"/>
            <w:tcBorders>
              <w:top w:val="nil"/>
              <w:left w:val="nil"/>
              <w:bottom w:val="nil"/>
              <w:right w:val="nil"/>
            </w:tcBorders>
            <w:shd w:val="clear" w:color="auto" w:fill="auto"/>
            <w:noWrap/>
            <w:vAlign w:val="bottom"/>
            <w:hideMark/>
          </w:tcPr>
          <w:p w:rsidR="00607825" w:rsidRPr="000D6383" w:rsidRDefault="00607825" w:rsidP="008844BE">
            <w:pPr>
              <w:rPr>
                <w:sz w:val="20"/>
                <w:szCs w:val="20"/>
                <w:lang w:val="es-CO" w:eastAsia="es-CO"/>
              </w:rPr>
            </w:pPr>
          </w:p>
        </w:tc>
      </w:tr>
      <w:tr w:rsidR="00607825" w:rsidRPr="000D6383" w:rsidTr="008844BE">
        <w:trPr>
          <w:trHeight w:val="315"/>
          <w:jc w:val="center"/>
        </w:trPr>
        <w:tc>
          <w:tcPr>
            <w:tcW w:w="520" w:type="dxa"/>
            <w:tcBorders>
              <w:top w:val="nil"/>
              <w:left w:val="nil"/>
              <w:bottom w:val="nil"/>
              <w:right w:val="nil"/>
            </w:tcBorders>
            <w:shd w:val="clear" w:color="auto" w:fill="auto"/>
            <w:noWrap/>
            <w:vAlign w:val="bottom"/>
            <w:hideMark/>
          </w:tcPr>
          <w:p w:rsidR="00607825" w:rsidRPr="000D6383" w:rsidRDefault="00607825" w:rsidP="008844BE">
            <w:pPr>
              <w:rPr>
                <w:sz w:val="20"/>
                <w:szCs w:val="20"/>
                <w:lang w:val="es-CO" w:eastAsia="es-CO"/>
              </w:rPr>
            </w:pPr>
          </w:p>
        </w:tc>
        <w:tc>
          <w:tcPr>
            <w:tcW w:w="7340" w:type="dxa"/>
            <w:gridSpan w:val="2"/>
            <w:tcBorders>
              <w:top w:val="nil"/>
              <w:left w:val="nil"/>
              <w:bottom w:val="nil"/>
              <w:right w:val="nil"/>
            </w:tcBorders>
            <w:shd w:val="clear" w:color="auto" w:fill="auto"/>
            <w:noWrap/>
            <w:vAlign w:val="bottom"/>
            <w:hideMark/>
          </w:tcPr>
          <w:p w:rsidR="00607825" w:rsidRPr="000D6383" w:rsidRDefault="00607825" w:rsidP="008844BE">
            <w:pPr>
              <w:rPr>
                <w:rFonts w:ascii="Arial" w:hAnsi="Arial" w:cs="Arial"/>
                <w:b/>
                <w:bCs/>
                <w:color w:val="000000"/>
                <w:sz w:val="20"/>
                <w:lang w:val="es-CO" w:eastAsia="es-CO"/>
              </w:rPr>
            </w:pPr>
            <w:r w:rsidRPr="000D6383">
              <w:rPr>
                <w:rFonts w:ascii="Arial" w:hAnsi="Arial" w:cs="Arial"/>
                <w:b/>
                <w:bCs/>
                <w:color w:val="000000"/>
                <w:sz w:val="20"/>
                <w:lang w:val="es-CO" w:eastAsia="es-CO"/>
              </w:rPr>
              <w:t xml:space="preserve">Reasignadas Inspecciones y comisarias </w:t>
            </w:r>
          </w:p>
        </w:tc>
      </w:tr>
      <w:tr w:rsidR="00607825" w:rsidRPr="000D6383" w:rsidTr="008844BE">
        <w:trPr>
          <w:trHeight w:val="315"/>
          <w:jc w:val="center"/>
        </w:trPr>
        <w:tc>
          <w:tcPr>
            <w:tcW w:w="520" w:type="dxa"/>
            <w:tcBorders>
              <w:top w:val="nil"/>
              <w:left w:val="nil"/>
              <w:bottom w:val="nil"/>
              <w:right w:val="nil"/>
            </w:tcBorders>
            <w:shd w:val="clear" w:color="auto" w:fill="auto"/>
            <w:noWrap/>
            <w:vAlign w:val="bottom"/>
            <w:hideMark/>
          </w:tcPr>
          <w:p w:rsidR="00607825" w:rsidRPr="000D6383" w:rsidRDefault="00607825" w:rsidP="008844BE">
            <w:pPr>
              <w:rPr>
                <w:rFonts w:ascii="Arial" w:hAnsi="Arial" w:cs="Arial"/>
                <w:b/>
                <w:bCs/>
                <w:color w:val="000000"/>
                <w:sz w:val="20"/>
                <w:lang w:val="es-CO" w:eastAsia="es-CO"/>
              </w:rPr>
            </w:pPr>
          </w:p>
        </w:tc>
        <w:tc>
          <w:tcPr>
            <w:tcW w:w="1760" w:type="dxa"/>
            <w:tcBorders>
              <w:top w:val="nil"/>
              <w:left w:val="nil"/>
              <w:bottom w:val="nil"/>
              <w:right w:val="nil"/>
            </w:tcBorders>
            <w:shd w:val="clear" w:color="auto" w:fill="auto"/>
            <w:noWrap/>
            <w:vAlign w:val="bottom"/>
            <w:hideMark/>
          </w:tcPr>
          <w:p w:rsidR="00607825" w:rsidRPr="000D6383" w:rsidRDefault="00607825" w:rsidP="008844BE">
            <w:pPr>
              <w:rPr>
                <w:sz w:val="20"/>
                <w:szCs w:val="20"/>
                <w:lang w:val="es-CO" w:eastAsia="es-CO"/>
              </w:rPr>
            </w:pPr>
          </w:p>
        </w:tc>
        <w:tc>
          <w:tcPr>
            <w:tcW w:w="5580" w:type="dxa"/>
            <w:tcBorders>
              <w:top w:val="nil"/>
              <w:left w:val="nil"/>
              <w:bottom w:val="nil"/>
              <w:right w:val="nil"/>
            </w:tcBorders>
            <w:shd w:val="clear" w:color="auto" w:fill="auto"/>
            <w:noWrap/>
            <w:vAlign w:val="bottom"/>
            <w:hideMark/>
          </w:tcPr>
          <w:p w:rsidR="00607825" w:rsidRPr="000D6383" w:rsidRDefault="00607825" w:rsidP="008844BE">
            <w:pPr>
              <w:rPr>
                <w:sz w:val="20"/>
                <w:szCs w:val="20"/>
                <w:lang w:val="es-CO" w:eastAsia="es-CO"/>
              </w:rPr>
            </w:pPr>
          </w:p>
        </w:tc>
      </w:tr>
      <w:tr w:rsidR="00607825" w:rsidRPr="000D6383" w:rsidTr="008844BE">
        <w:trPr>
          <w:trHeight w:val="315"/>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right"/>
              <w:rPr>
                <w:rFonts w:ascii="Calibri" w:hAnsi="Calibri" w:cs="Calibri"/>
                <w:color w:val="000000"/>
                <w:sz w:val="20"/>
                <w:lang w:val="es-CO" w:eastAsia="es-CO"/>
              </w:rPr>
            </w:pPr>
            <w:r w:rsidRPr="000D6383">
              <w:rPr>
                <w:rFonts w:ascii="Calibri" w:hAnsi="Calibri" w:cs="Calibri"/>
                <w:color w:val="000000"/>
                <w:sz w:val="20"/>
                <w:szCs w:val="22"/>
                <w:lang w:val="es-CO" w:eastAsia="es-CO"/>
              </w:rPr>
              <w:t>97</w:t>
            </w:r>
          </w:p>
        </w:tc>
        <w:tc>
          <w:tcPr>
            <w:tcW w:w="1760" w:type="dxa"/>
            <w:tcBorders>
              <w:top w:val="single" w:sz="4" w:space="0" w:color="auto"/>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M2035DN </w:t>
            </w:r>
          </w:p>
        </w:tc>
        <w:tc>
          <w:tcPr>
            <w:tcW w:w="5580" w:type="dxa"/>
            <w:tcBorders>
              <w:top w:val="single" w:sz="4" w:space="0" w:color="auto"/>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Morelia </w:t>
            </w:r>
            <w:r w:rsidRPr="00400DC1">
              <w:rPr>
                <w:rFonts w:ascii="Arial" w:hAnsi="Arial" w:cs="Arial"/>
                <w:sz w:val="20"/>
                <w:lang w:val="es-CO" w:eastAsia="es-CO"/>
              </w:rPr>
              <w:t>Corregidurías</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right"/>
              <w:rPr>
                <w:rFonts w:ascii="Calibri" w:hAnsi="Calibri" w:cs="Calibri"/>
                <w:color w:val="000000"/>
                <w:sz w:val="20"/>
                <w:lang w:val="es-CO" w:eastAsia="es-CO"/>
              </w:rPr>
            </w:pPr>
            <w:r w:rsidRPr="000D6383">
              <w:rPr>
                <w:rFonts w:ascii="Calibri" w:hAnsi="Calibri" w:cs="Calibri"/>
                <w:color w:val="000000"/>
                <w:sz w:val="20"/>
                <w:szCs w:val="22"/>
                <w:lang w:val="es-CO" w:eastAsia="es-CO"/>
              </w:rPr>
              <w:t>98</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M2035DN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Cuba 2500 </w:t>
            </w:r>
            <w:r w:rsidRPr="00400DC1">
              <w:rPr>
                <w:rFonts w:ascii="Arial" w:hAnsi="Arial" w:cs="Arial"/>
                <w:sz w:val="20"/>
                <w:lang w:val="es-CO" w:eastAsia="es-CO"/>
              </w:rPr>
              <w:t>inspección</w:t>
            </w:r>
            <w:r w:rsidRPr="000D6383">
              <w:rPr>
                <w:rFonts w:ascii="Arial" w:hAnsi="Arial" w:cs="Arial"/>
                <w:sz w:val="20"/>
                <w:lang w:val="es-CO" w:eastAsia="es-CO"/>
              </w:rPr>
              <w:t xml:space="preserve"> 6</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right"/>
              <w:rPr>
                <w:rFonts w:ascii="Calibri" w:hAnsi="Calibri" w:cs="Calibri"/>
                <w:color w:val="000000"/>
                <w:sz w:val="20"/>
                <w:lang w:val="es-CO" w:eastAsia="es-CO"/>
              </w:rPr>
            </w:pPr>
            <w:r w:rsidRPr="000D6383">
              <w:rPr>
                <w:rFonts w:ascii="Calibri" w:hAnsi="Calibri" w:cs="Calibri"/>
                <w:color w:val="000000"/>
                <w:sz w:val="20"/>
                <w:szCs w:val="22"/>
                <w:lang w:val="es-CO" w:eastAsia="es-CO"/>
              </w:rPr>
              <w:t>99</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M2035DN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Casa de justicia Cuba Piso 4</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right"/>
              <w:rPr>
                <w:rFonts w:ascii="Calibri" w:hAnsi="Calibri" w:cs="Calibri"/>
                <w:color w:val="000000"/>
                <w:sz w:val="20"/>
                <w:lang w:val="es-CO" w:eastAsia="es-CO"/>
              </w:rPr>
            </w:pPr>
            <w:r w:rsidRPr="000D6383">
              <w:rPr>
                <w:rFonts w:ascii="Calibri" w:hAnsi="Calibri" w:cs="Calibri"/>
                <w:color w:val="000000"/>
                <w:sz w:val="20"/>
                <w:szCs w:val="22"/>
                <w:lang w:val="es-CO" w:eastAsia="es-CO"/>
              </w:rPr>
              <w:t>100</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M2035DN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Arabia </w:t>
            </w:r>
            <w:r w:rsidRPr="00400DC1">
              <w:rPr>
                <w:rFonts w:ascii="Arial" w:hAnsi="Arial" w:cs="Arial"/>
                <w:sz w:val="20"/>
                <w:lang w:val="es-CO" w:eastAsia="es-CO"/>
              </w:rPr>
              <w:t>Corregidurías</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right"/>
              <w:rPr>
                <w:rFonts w:ascii="Calibri" w:hAnsi="Calibri" w:cs="Calibri"/>
                <w:color w:val="000000"/>
                <w:sz w:val="20"/>
                <w:lang w:val="es-CO" w:eastAsia="es-CO"/>
              </w:rPr>
            </w:pPr>
            <w:r w:rsidRPr="000D6383">
              <w:rPr>
                <w:rFonts w:ascii="Calibri" w:hAnsi="Calibri" w:cs="Calibri"/>
                <w:color w:val="000000"/>
                <w:sz w:val="20"/>
                <w:szCs w:val="22"/>
                <w:lang w:val="es-CO" w:eastAsia="es-CO"/>
              </w:rPr>
              <w:t>101</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M2035DN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UPPV </w:t>
            </w:r>
            <w:r w:rsidRPr="00400DC1">
              <w:rPr>
                <w:rFonts w:ascii="Arial" w:hAnsi="Arial" w:cs="Arial"/>
                <w:sz w:val="20"/>
                <w:lang w:val="es-CO" w:eastAsia="es-CO"/>
              </w:rPr>
              <w:t>Coordinación</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right"/>
              <w:rPr>
                <w:rFonts w:ascii="Calibri" w:hAnsi="Calibri" w:cs="Calibri"/>
                <w:color w:val="000000"/>
                <w:sz w:val="20"/>
                <w:lang w:val="es-CO" w:eastAsia="es-CO"/>
              </w:rPr>
            </w:pPr>
            <w:r w:rsidRPr="000D6383">
              <w:rPr>
                <w:rFonts w:ascii="Calibri" w:hAnsi="Calibri" w:cs="Calibri"/>
                <w:color w:val="000000"/>
                <w:sz w:val="20"/>
                <w:szCs w:val="22"/>
                <w:lang w:val="es-CO" w:eastAsia="es-CO"/>
              </w:rPr>
              <w:t>102</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M2035DN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Puerto Caldas</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right"/>
              <w:rPr>
                <w:rFonts w:ascii="Calibri" w:hAnsi="Calibri" w:cs="Calibri"/>
                <w:color w:val="000000"/>
                <w:sz w:val="20"/>
                <w:lang w:val="es-CO" w:eastAsia="es-CO"/>
              </w:rPr>
            </w:pPr>
            <w:r w:rsidRPr="000D6383">
              <w:rPr>
                <w:rFonts w:ascii="Calibri" w:hAnsi="Calibri" w:cs="Calibri"/>
                <w:color w:val="000000"/>
                <w:sz w:val="20"/>
                <w:szCs w:val="22"/>
                <w:lang w:val="es-CO" w:eastAsia="es-CO"/>
              </w:rPr>
              <w:t>103</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M2035DN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Villa Santa Ana </w:t>
            </w:r>
            <w:r w:rsidRPr="00400DC1">
              <w:rPr>
                <w:rFonts w:ascii="Arial" w:hAnsi="Arial" w:cs="Arial"/>
                <w:sz w:val="20"/>
                <w:lang w:val="es-CO" w:eastAsia="es-CO"/>
              </w:rPr>
              <w:t>Inspección</w:t>
            </w:r>
            <w:r w:rsidRPr="000D6383">
              <w:rPr>
                <w:rFonts w:ascii="Arial" w:hAnsi="Arial" w:cs="Arial"/>
                <w:sz w:val="20"/>
                <w:lang w:val="es-CO" w:eastAsia="es-CO"/>
              </w:rPr>
              <w:t xml:space="preserve"> 2</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right"/>
              <w:rPr>
                <w:rFonts w:ascii="Calibri" w:hAnsi="Calibri" w:cs="Calibri"/>
                <w:color w:val="000000"/>
                <w:sz w:val="20"/>
                <w:lang w:val="es-CO" w:eastAsia="es-CO"/>
              </w:rPr>
            </w:pPr>
            <w:r w:rsidRPr="000D6383">
              <w:rPr>
                <w:rFonts w:ascii="Calibri" w:hAnsi="Calibri" w:cs="Calibri"/>
                <w:color w:val="000000"/>
                <w:sz w:val="20"/>
                <w:szCs w:val="22"/>
                <w:lang w:val="es-CO" w:eastAsia="es-CO"/>
              </w:rPr>
              <w:t>104</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M2035DN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400DC1">
              <w:rPr>
                <w:rFonts w:ascii="Arial" w:hAnsi="Arial" w:cs="Arial"/>
                <w:sz w:val="20"/>
                <w:lang w:val="es-CO" w:eastAsia="es-CO"/>
              </w:rPr>
              <w:t>Galán</w:t>
            </w:r>
            <w:r w:rsidRPr="000D6383">
              <w:rPr>
                <w:rFonts w:ascii="Arial" w:hAnsi="Arial" w:cs="Arial"/>
                <w:sz w:val="20"/>
                <w:lang w:val="es-CO" w:eastAsia="es-CO"/>
              </w:rPr>
              <w:t xml:space="preserve"> comisaria de familia</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right"/>
              <w:rPr>
                <w:rFonts w:ascii="Calibri" w:hAnsi="Calibri" w:cs="Calibri"/>
                <w:color w:val="000000"/>
                <w:sz w:val="20"/>
                <w:lang w:val="es-CO" w:eastAsia="es-CO"/>
              </w:rPr>
            </w:pPr>
            <w:r w:rsidRPr="000D6383">
              <w:rPr>
                <w:rFonts w:ascii="Calibri" w:hAnsi="Calibri" w:cs="Calibri"/>
                <w:color w:val="000000"/>
                <w:sz w:val="20"/>
                <w:szCs w:val="22"/>
                <w:lang w:val="es-CO" w:eastAsia="es-CO"/>
              </w:rPr>
              <w:t>105</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M2035DN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Villa Santa Ana comisaria de familia </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right"/>
              <w:rPr>
                <w:rFonts w:ascii="Calibri" w:hAnsi="Calibri" w:cs="Calibri"/>
                <w:color w:val="000000"/>
                <w:sz w:val="20"/>
                <w:lang w:val="es-CO" w:eastAsia="es-CO"/>
              </w:rPr>
            </w:pPr>
            <w:r w:rsidRPr="000D6383">
              <w:rPr>
                <w:rFonts w:ascii="Calibri" w:hAnsi="Calibri" w:cs="Calibri"/>
                <w:color w:val="000000"/>
                <w:sz w:val="20"/>
                <w:szCs w:val="22"/>
                <w:lang w:val="es-CO" w:eastAsia="es-CO"/>
              </w:rPr>
              <w:t>106</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M2035DN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La Palmilla </w:t>
            </w:r>
            <w:r w:rsidRPr="00400DC1">
              <w:rPr>
                <w:rFonts w:ascii="Arial" w:hAnsi="Arial" w:cs="Arial"/>
                <w:sz w:val="20"/>
                <w:lang w:val="es-CO" w:eastAsia="es-CO"/>
              </w:rPr>
              <w:t>Corregidurías</w:t>
            </w:r>
            <w:r w:rsidRPr="000D6383">
              <w:rPr>
                <w:rFonts w:ascii="Arial" w:hAnsi="Arial" w:cs="Arial"/>
                <w:sz w:val="20"/>
                <w:lang w:val="es-CO" w:eastAsia="es-CO"/>
              </w:rPr>
              <w:t xml:space="preserve"> </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right"/>
              <w:rPr>
                <w:rFonts w:ascii="Calibri" w:hAnsi="Calibri" w:cs="Calibri"/>
                <w:color w:val="000000"/>
                <w:sz w:val="20"/>
                <w:lang w:val="es-CO" w:eastAsia="es-CO"/>
              </w:rPr>
            </w:pPr>
            <w:r w:rsidRPr="000D6383">
              <w:rPr>
                <w:rFonts w:ascii="Calibri" w:hAnsi="Calibri" w:cs="Calibri"/>
                <w:color w:val="000000"/>
                <w:sz w:val="20"/>
                <w:szCs w:val="22"/>
                <w:lang w:val="es-CO" w:eastAsia="es-CO"/>
              </w:rPr>
              <w:t>107</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M2035DN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Kenedy </w:t>
            </w:r>
            <w:r w:rsidRPr="00400DC1">
              <w:rPr>
                <w:rFonts w:ascii="Arial" w:hAnsi="Arial" w:cs="Arial"/>
                <w:sz w:val="20"/>
                <w:lang w:val="es-CO" w:eastAsia="es-CO"/>
              </w:rPr>
              <w:t>Inspección</w:t>
            </w:r>
            <w:r w:rsidRPr="000D6383">
              <w:rPr>
                <w:rFonts w:ascii="Arial" w:hAnsi="Arial" w:cs="Arial"/>
                <w:sz w:val="20"/>
                <w:lang w:val="es-CO" w:eastAsia="es-CO"/>
              </w:rPr>
              <w:t xml:space="preserve"> 3</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right"/>
              <w:rPr>
                <w:rFonts w:ascii="Calibri" w:hAnsi="Calibri" w:cs="Calibri"/>
                <w:color w:val="000000"/>
                <w:sz w:val="20"/>
                <w:lang w:val="es-CO" w:eastAsia="es-CO"/>
              </w:rPr>
            </w:pPr>
            <w:r w:rsidRPr="000D6383">
              <w:rPr>
                <w:rFonts w:ascii="Calibri" w:hAnsi="Calibri" w:cs="Calibri"/>
                <w:color w:val="000000"/>
                <w:sz w:val="20"/>
                <w:szCs w:val="22"/>
                <w:lang w:val="es-CO" w:eastAsia="es-CO"/>
              </w:rPr>
              <w:t>108</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M2035DN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UPPV Comisaria de familia</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right"/>
              <w:rPr>
                <w:rFonts w:ascii="Calibri" w:hAnsi="Calibri" w:cs="Calibri"/>
                <w:color w:val="000000"/>
                <w:sz w:val="20"/>
                <w:lang w:val="es-CO" w:eastAsia="es-CO"/>
              </w:rPr>
            </w:pPr>
            <w:r w:rsidRPr="000D6383">
              <w:rPr>
                <w:rFonts w:ascii="Calibri" w:hAnsi="Calibri" w:cs="Calibri"/>
                <w:color w:val="000000"/>
                <w:sz w:val="20"/>
                <w:szCs w:val="22"/>
                <w:lang w:val="es-CO" w:eastAsia="es-CO"/>
              </w:rPr>
              <w:t>109</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M2035DN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Cuba Comisaria de Familia Piso 3</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right"/>
              <w:rPr>
                <w:rFonts w:ascii="Calibri" w:hAnsi="Calibri" w:cs="Calibri"/>
                <w:color w:val="000000"/>
                <w:sz w:val="20"/>
                <w:lang w:val="es-CO" w:eastAsia="es-CO"/>
              </w:rPr>
            </w:pPr>
            <w:r w:rsidRPr="000D6383">
              <w:rPr>
                <w:rFonts w:ascii="Calibri" w:hAnsi="Calibri" w:cs="Calibri"/>
                <w:color w:val="000000"/>
                <w:sz w:val="20"/>
                <w:szCs w:val="22"/>
                <w:lang w:val="es-CO" w:eastAsia="es-CO"/>
              </w:rPr>
              <w:t>110</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M2035DN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Mundo Nuevo </w:t>
            </w:r>
            <w:r w:rsidRPr="00400DC1">
              <w:rPr>
                <w:rFonts w:ascii="Arial" w:hAnsi="Arial" w:cs="Arial"/>
                <w:sz w:val="20"/>
                <w:lang w:val="es-CO" w:eastAsia="es-CO"/>
              </w:rPr>
              <w:t>Corregidurías</w:t>
            </w:r>
            <w:r w:rsidRPr="000D6383">
              <w:rPr>
                <w:rFonts w:ascii="Arial" w:hAnsi="Arial" w:cs="Arial"/>
                <w:sz w:val="20"/>
                <w:lang w:val="es-CO" w:eastAsia="es-CO"/>
              </w:rPr>
              <w:t xml:space="preserve"> </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right"/>
              <w:rPr>
                <w:rFonts w:ascii="Calibri" w:hAnsi="Calibri" w:cs="Calibri"/>
                <w:color w:val="000000"/>
                <w:sz w:val="20"/>
                <w:lang w:val="es-CO" w:eastAsia="es-CO"/>
              </w:rPr>
            </w:pPr>
            <w:r w:rsidRPr="000D6383">
              <w:rPr>
                <w:rFonts w:ascii="Calibri" w:hAnsi="Calibri" w:cs="Calibri"/>
                <w:color w:val="000000"/>
                <w:sz w:val="20"/>
                <w:szCs w:val="22"/>
                <w:lang w:val="es-CO" w:eastAsia="es-CO"/>
              </w:rPr>
              <w:t>111</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M2035DN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Cuba </w:t>
            </w:r>
            <w:r w:rsidRPr="00400DC1">
              <w:rPr>
                <w:rFonts w:ascii="Arial" w:hAnsi="Arial" w:cs="Arial"/>
                <w:sz w:val="20"/>
                <w:lang w:val="es-CO" w:eastAsia="es-CO"/>
              </w:rPr>
              <w:t>Inspección</w:t>
            </w:r>
            <w:r w:rsidRPr="000D6383">
              <w:rPr>
                <w:rFonts w:ascii="Arial" w:hAnsi="Arial" w:cs="Arial"/>
                <w:sz w:val="20"/>
                <w:lang w:val="es-CO" w:eastAsia="es-CO"/>
              </w:rPr>
              <w:t xml:space="preserve"> 9 piso 4</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right"/>
              <w:rPr>
                <w:rFonts w:ascii="Calibri" w:hAnsi="Calibri" w:cs="Calibri"/>
                <w:color w:val="000000"/>
                <w:sz w:val="20"/>
                <w:lang w:val="es-CO" w:eastAsia="es-CO"/>
              </w:rPr>
            </w:pPr>
            <w:r w:rsidRPr="000D6383">
              <w:rPr>
                <w:rFonts w:ascii="Calibri" w:hAnsi="Calibri" w:cs="Calibri"/>
                <w:color w:val="000000"/>
                <w:sz w:val="20"/>
                <w:szCs w:val="22"/>
                <w:lang w:val="es-CO" w:eastAsia="es-CO"/>
              </w:rPr>
              <w:t>112</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M2035DN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color w:val="000000"/>
                <w:sz w:val="20"/>
                <w:lang w:val="es-CO" w:eastAsia="es-CO"/>
              </w:rPr>
            </w:pPr>
            <w:r w:rsidRPr="000D6383">
              <w:rPr>
                <w:rFonts w:ascii="Arial" w:hAnsi="Arial" w:cs="Arial"/>
                <w:color w:val="000000"/>
                <w:sz w:val="20"/>
                <w:lang w:val="es-CO" w:eastAsia="es-CO"/>
              </w:rPr>
              <w:t xml:space="preserve">Combia Baja </w:t>
            </w:r>
            <w:r w:rsidRPr="00400DC1">
              <w:rPr>
                <w:rFonts w:ascii="Arial" w:hAnsi="Arial" w:cs="Arial"/>
                <w:color w:val="000000"/>
                <w:sz w:val="20"/>
                <w:lang w:val="es-CO" w:eastAsia="es-CO"/>
              </w:rPr>
              <w:t>Corregidurías</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right"/>
              <w:rPr>
                <w:rFonts w:ascii="Calibri" w:hAnsi="Calibri" w:cs="Calibri"/>
                <w:color w:val="000000"/>
                <w:sz w:val="20"/>
                <w:lang w:val="es-CO" w:eastAsia="es-CO"/>
              </w:rPr>
            </w:pPr>
            <w:r w:rsidRPr="000D6383">
              <w:rPr>
                <w:rFonts w:ascii="Calibri" w:hAnsi="Calibri" w:cs="Calibri"/>
                <w:color w:val="000000"/>
                <w:sz w:val="20"/>
                <w:szCs w:val="22"/>
                <w:lang w:val="es-CO" w:eastAsia="es-CO"/>
              </w:rPr>
              <w:t>113</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M2040DN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color w:val="FF0000"/>
                <w:sz w:val="20"/>
                <w:lang w:val="es-CO" w:eastAsia="es-CO"/>
              </w:rPr>
            </w:pPr>
            <w:r w:rsidRPr="000D6383">
              <w:rPr>
                <w:rFonts w:ascii="Arial" w:hAnsi="Arial" w:cs="Arial"/>
                <w:color w:val="FF0000"/>
                <w:sz w:val="20"/>
                <w:lang w:val="es-CO" w:eastAsia="es-CO"/>
              </w:rPr>
              <w:t xml:space="preserve">La bella </w:t>
            </w:r>
            <w:r w:rsidRPr="00400DC1">
              <w:rPr>
                <w:rFonts w:ascii="Arial" w:hAnsi="Arial" w:cs="Arial"/>
                <w:color w:val="FF0000"/>
                <w:sz w:val="20"/>
                <w:lang w:val="es-CO" w:eastAsia="es-CO"/>
              </w:rPr>
              <w:t>Corregidurías</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right"/>
              <w:rPr>
                <w:rFonts w:ascii="Calibri" w:hAnsi="Calibri" w:cs="Calibri"/>
                <w:color w:val="000000"/>
                <w:sz w:val="20"/>
                <w:lang w:val="es-CO" w:eastAsia="es-CO"/>
              </w:rPr>
            </w:pPr>
            <w:r w:rsidRPr="000D6383">
              <w:rPr>
                <w:rFonts w:ascii="Calibri" w:hAnsi="Calibri" w:cs="Calibri"/>
                <w:color w:val="000000"/>
                <w:sz w:val="20"/>
                <w:szCs w:val="22"/>
                <w:lang w:val="es-CO" w:eastAsia="es-CO"/>
              </w:rPr>
              <w:t>114</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M2040DN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color w:val="FF0000"/>
                <w:sz w:val="20"/>
                <w:lang w:val="es-CO" w:eastAsia="es-CO"/>
              </w:rPr>
            </w:pPr>
            <w:r w:rsidRPr="000D6383">
              <w:rPr>
                <w:rFonts w:ascii="Arial" w:hAnsi="Arial" w:cs="Arial"/>
                <w:color w:val="FF0000"/>
                <w:sz w:val="20"/>
                <w:lang w:val="es-CO" w:eastAsia="es-CO"/>
              </w:rPr>
              <w:t xml:space="preserve">La florida </w:t>
            </w:r>
            <w:r w:rsidRPr="00400DC1">
              <w:rPr>
                <w:rFonts w:ascii="Arial" w:hAnsi="Arial" w:cs="Arial"/>
                <w:color w:val="FF0000"/>
                <w:sz w:val="20"/>
                <w:lang w:val="es-CO" w:eastAsia="es-CO"/>
              </w:rPr>
              <w:t>Corregidurías</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right"/>
              <w:rPr>
                <w:rFonts w:ascii="Calibri" w:hAnsi="Calibri" w:cs="Calibri"/>
                <w:color w:val="000000"/>
                <w:sz w:val="20"/>
                <w:lang w:val="es-CO" w:eastAsia="es-CO"/>
              </w:rPr>
            </w:pPr>
            <w:r w:rsidRPr="000D6383">
              <w:rPr>
                <w:rFonts w:ascii="Calibri" w:hAnsi="Calibri" w:cs="Calibri"/>
                <w:color w:val="000000"/>
                <w:sz w:val="20"/>
                <w:szCs w:val="22"/>
                <w:lang w:val="es-CO" w:eastAsia="es-CO"/>
              </w:rPr>
              <w:t>115</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M2040DN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color w:val="FF0000"/>
                <w:sz w:val="20"/>
                <w:lang w:val="es-CO" w:eastAsia="es-CO"/>
              </w:rPr>
            </w:pPr>
            <w:r w:rsidRPr="00400DC1">
              <w:rPr>
                <w:rFonts w:ascii="Arial" w:hAnsi="Arial" w:cs="Arial"/>
                <w:color w:val="FF0000"/>
                <w:sz w:val="20"/>
                <w:lang w:val="es-CO" w:eastAsia="es-CO"/>
              </w:rPr>
              <w:t>Inspección</w:t>
            </w:r>
            <w:r w:rsidRPr="000D6383">
              <w:rPr>
                <w:rFonts w:ascii="Arial" w:hAnsi="Arial" w:cs="Arial"/>
                <w:color w:val="FF0000"/>
                <w:sz w:val="20"/>
                <w:lang w:val="es-CO" w:eastAsia="es-CO"/>
              </w:rPr>
              <w:t xml:space="preserve"> 5 san </w:t>
            </w:r>
            <w:r w:rsidRPr="00400DC1">
              <w:rPr>
                <w:rFonts w:ascii="Arial" w:hAnsi="Arial" w:cs="Arial"/>
                <w:color w:val="FF0000"/>
                <w:sz w:val="20"/>
                <w:lang w:val="es-CO" w:eastAsia="es-CO"/>
              </w:rPr>
              <w:t>Joaquín</w:t>
            </w:r>
            <w:r w:rsidRPr="000D6383">
              <w:rPr>
                <w:rFonts w:ascii="Arial" w:hAnsi="Arial" w:cs="Arial"/>
                <w:color w:val="FF0000"/>
                <w:sz w:val="20"/>
                <w:lang w:val="es-CO" w:eastAsia="es-CO"/>
              </w:rPr>
              <w:t xml:space="preserve"> </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right"/>
              <w:rPr>
                <w:rFonts w:ascii="Calibri" w:hAnsi="Calibri" w:cs="Calibri"/>
                <w:color w:val="000000"/>
                <w:sz w:val="20"/>
                <w:lang w:val="es-CO" w:eastAsia="es-CO"/>
              </w:rPr>
            </w:pPr>
            <w:r w:rsidRPr="000D6383">
              <w:rPr>
                <w:rFonts w:ascii="Calibri" w:hAnsi="Calibri" w:cs="Calibri"/>
                <w:color w:val="000000"/>
                <w:sz w:val="20"/>
                <w:szCs w:val="22"/>
                <w:lang w:val="es-CO" w:eastAsia="es-CO"/>
              </w:rPr>
              <w:t>116</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M2040DN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color w:val="FF0000"/>
                <w:sz w:val="20"/>
                <w:lang w:val="es-CO" w:eastAsia="es-CO"/>
              </w:rPr>
            </w:pPr>
            <w:r w:rsidRPr="00400DC1">
              <w:rPr>
                <w:rFonts w:ascii="Arial" w:hAnsi="Arial" w:cs="Arial"/>
                <w:color w:val="FF0000"/>
                <w:sz w:val="20"/>
                <w:lang w:val="es-CO" w:eastAsia="es-CO"/>
              </w:rPr>
              <w:t>Corregidurías</w:t>
            </w:r>
            <w:r w:rsidRPr="000D6383">
              <w:rPr>
                <w:rFonts w:ascii="Arial" w:hAnsi="Arial" w:cs="Arial"/>
                <w:color w:val="FF0000"/>
                <w:sz w:val="20"/>
                <w:lang w:val="es-CO" w:eastAsia="es-CO"/>
              </w:rPr>
              <w:t xml:space="preserve"> de tribunas </w:t>
            </w:r>
          </w:p>
        </w:tc>
      </w:tr>
    </w:tbl>
    <w:p w:rsidR="004B2B1D" w:rsidRPr="004B2B1D" w:rsidRDefault="004B2B1D" w:rsidP="004B2B1D">
      <w:pPr>
        <w:rPr>
          <w:rFonts w:ascii="Arial" w:hAnsi="Arial" w:cs="Arial"/>
          <w:sz w:val="20"/>
          <w:szCs w:val="20"/>
        </w:rPr>
      </w:pPr>
    </w:p>
    <w:p w:rsidR="004B2B1D" w:rsidRDefault="004B2B1D" w:rsidP="004B2B1D">
      <w:pPr>
        <w:jc w:val="both"/>
        <w:rPr>
          <w:rFonts w:ascii="Arial" w:hAnsi="Arial" w:cs="Arial"/>
          <w:sz w:val="20"/>
          <w:szCs w:val="20"/>
        </w:rPr>
      </w:pPr>
    </w:p>
    <w:p w:rsidR="00730EBA" w:rsidRDefault="00730EBA" w:rsidP="00730EBA">
      <w:pPr>
        <w:jc w:val="both"/>
        <w:rPr>
          <w:rFonts w:ascii="Arial" w:hAnsi="Arial" w:cs="Arial"/>
          <w:sz w:val="20"/>
          <w:szCs w:val="20"/>
        </w:rPr>
      </w:pPr>
      <w:r>
        <w:rPr>
          <w:rFonts w:ascii="Arial" w:hAnsi="Arial" w:cs="Arial"/>
          <w:sz w:val="20"/>
          <w:szCs w:val="20"/>
        </w:rPr>
        <w:t xml:space="preserve">Es importante resaltar que para la presente anualidad y en virtud de las nuevas disposiciones legales y administrativas, la Alcaldía de Pereira requiere </w:t>
      </w:r>
      <w:r w:rsidR="00217FF3">
        <w:rPr>
          <w:rFonts w:ascii="Arial" w:hAnsi="Arial" w:cs="Arial"/>
          <w:sz w:val="20"/>
          <w:szCs w:val="20"/>
        </w:rPr>
        <w:t>18 impresoras</w:t>
      </w:r>
      <w:r>
        <w:rPr>
          <w:rFonts w:ascii="Arial" w:hAnsi="Arial" w:cs="Arial"/>
          <w:sz w:val="20"/>
          <w:szCs w:val="20"/>
        </w:rPr>
        <w:t xml:space="preserve"> adicionales para atender sus necesidades, entre ellas la impresión de los comparendos del nuevo de código de Policía, que es necesaria su impresión en formato laser; de igual manera en las dependencias que </w:t>
      </w:r>
      <w:r>
        <w:rPr>
          <w:rFonts w:ascii="Arial" w:hAnsi="Arial" w:cs="Arial"/>
          <w:sz w:val="20"/>
          <w:szCs w:val="20"/>
        </w:rPr>
        <w:lastRenderedPageBreak/>
        <w:t xml:space="preserve">se requiere el servicio enunciadas en el cuadro anterior, actualmente no cuentan con servicio de impresión. </w:t>
      </w:r>
    </w:p>
    <w:p w:rsidR="00730EBA" w:rsidRDefault="00730EBA" w:rsidP="00730EBA">
      <w:pPr>
        <w:rPr>
          <w:rFonts w:ascii="Arial" w:hAnsi="Arial" w:cs="Arial"/>
          <w:sz w:val="20"/>
          <w:szCs w:val="20"/>
        </w:rPr>
      </w:pPr>
    </w:p>
    <w:p w:rsidR="00730EBA" w:rsidRDefault="00730EBA" w:rsidP="00730EBA">
      <w:pPr>
        <w:jc w:val="both"/>
        <w:rPr>
          <w:rFonts w:ascii="Arial" w:hAnsi="Arial" w:cs="Arial"/>
          <w:sz w:val="20"/>
          <w:szCs w:val="20"/>
        </w:rPr>
      </w:pPr>
      <w:r>
        <w:rPr>
          <w:rFonts w:ascii="Arial" w:hAnsi="Arial" w:cs="Arial"/>
          <w:sz w:val="20"/>
          <w:szCs w:val="20"/>
        </w:rPr>
        <w:t xml:space="preserve">Los equipos denominados </w:t>
      </w:r>
      <w:r w:rsidRPr="00A33646">
        <w:rPr>
          <w:rFonts w:ascii="Arial" w:hAnsi="Arial" w:cs="Arial"/>
          <w:sz w:val="20"/>
          <w:szCs w:val="20"/>
        </w:rPr>
        <w:t>backup</w:t>
      </w:r>
      <w:r>
        <w:rPr>
          <w:rFonts w:ascii="Arial" w:hAnsi="Arial" w:cs="Arial"/>
          <w:sz w:val="20"/>
          <w:szCs w:val="20"/>
        </w:rPr>
        <w:t>, son impresoras de respaldo requeridas para subsanar inconvenientes de daños de los equipos y por lo cual la administración puede reaccionar con estos respaldos y garantizar la impresión en las distintas dependencias.</w:t>
      </w:r>
    </w:p>
    <w:p w:rsidR="00730EBA" w:rsidRPr="004B2B1D" w:rsidRDefault="00730EBA" w:rsidP="004B2B1D">
      <w:pPr>
        <w:jc w:val="both"/>
        <w:rPr>
          <w:rFonts w:ascii="Arial" w:hAnsi="Arial" w:cs="Arial"/>
          <w:sz w:val="20"/>
          <w:szCs w:val="20"/>
        </w:rPr>
      </w:pPr>
    </w:p>
    <w:p w:rsidR="004B2B1D" w:rsidRPr="004B2B1D" w:rsidRDefault="004B2B1D" w:rsidP="004B2B1D">
      <w:pPr>
        <w:jc w:val="both"/>
        <w:rPr>
          <w:rFonts w:ascii="Arial" w:hAnsi="Arial" w:cs="Arial"/>
          <w:sz w:val="20"/>
          <w:szCs w:val="20"/>
        </w:rPr>
      </w:pPr>
      <w:r w:rsidRPr="004B2B1D">
        <w:rPr>
          <w:rFonts w:ascii="Arial" w:hAnsi="Arial" w:cs="Arial"/>
          <w:sz w:val="20"/>
          <w:szCs w:val="20"/>
        </w:rPr>
        <w:t>Por la anterior el servicio de outsourcing de impresión podrá ser prestado por personas naturales o jurídicas que demuestren la experiencia y capacidad técnica para prestar el servicio de outsourcing de impresión que cuenten con lo siguiente:</w:t>
      </w:r>
    </w:p>
    <w:p w:rsidR="004B2B1D" w:rsidRPr="004B2B1D" w:rsidRDefault="004B2B1D" w:rsidP="004B2B1D">
      <w:pPr>
        <w:jc w:val="both"/>
        <w:rPr>
          <w:rFonts w:ascii="Arial" w:hAnsi="Arial" w:cs="Arial"/>
          <w:sz w:val="20"/>
          <w:szCs w:val="20"/>
        </w:rPr>
      </w:pPr>
    </w:p>
    <w:p w:rsidR="004B2B1D" w:rsidRPr="004B2B1D" w:rsidRDefault="004B2B1D" w:rsidP="004B2B1D">
      <w:pPr>
        <w:jc w:val="both"/>
        <w:rPr>
          <w:rFonts w:ascii="Arial" w:hAnsi="Arial" w:cs="Arial"/>
          <w:sz w:val="20"/>
          <w:szCs w:val="20"/>
        </w:rPr>
      </w:pPr>
      <w:r w:rsidRPr="004B2B1D">
        <w:rPr>
          <w:rFonts w:ascii="Arial" w:hAnsi="Arial" w:cs="Arial"/>
          <w:sz w:val="20"/>
          <w:szCs w:val="20"/>
        </w:rPr>
        <w:t xml:space="preserve">Un punto de atención en la ciudad de Pereira, con el propósito de atender y solucionar cualquier incidente en un plazo máximo de 4 horas. </w:t>
      </w:r>
    </w:p>
    <w:p w:rsidR="004B2B1D" w:rsidRPr="004B2B1D" w:rsidRDefault="004B2B1D" w:rsidP="004B2B1D">
      <w:pPr>
        <w:jc w:val="both"/>
        <w:rPr>
          <w:rFonts w:ascii="Arial" w:hAnsi="Arial" w:cs="Arial"/>
          <w:sz w:val="20"/>
          <w:szCs w:val="20"/>
        </w:rPr>
      </w:pPr>
    </w:p>
    <w:p w:rsidR="004B2B1D" w:rsidRPr="004B2B1D" w:rsidRDefault="004B2B1D" w:rsidP="004B2B1D">
      <w:pPr>
        <w:jc w:val="both"/>
        <w:rPr>
          <w:rFonts w:ascii="Arial" w:hAnsi="Arial" w:cs="Arial"/>
          <w:sz w:val="20"/>
          <w:szCs w:val="20"/>
        </w:rPr>
      </w:pPr>
      <w:r w:rsidRPr="004B2B1D">
        <w:rPr>
          <w:rFonts w:ascii="Arial" w:hAnsi="Arial" w:cs="Arial"/>
          <w:sz w:val="20"/>
          <w:szCs w:val="20"/>
        </w:rPr>
        <w:t>Un ingeniero, quien será el líder de soporte, con el propósito de coordinar la atención y solución de las solicitudes de servicio que se puedan presentar durante la ejecución del contrato. El ingeniero líder de soporte deberá ser un profesional en ingeniería de sistemas, administración informática, ingeniero eléctrico, ingeniero electrónico o ingeniero de telecomunicaciones; y deberá acreditar su título mediante diploma y/o acta de grado, matrícula y/o tarjeta profesional.</w:t>
      </w:r>
    </w:p>
    <w:p w:rsidR="004B2B1D" w:rsidRPr="004B2B1D" w:rsidRDefault="004B2B1D" w:rsidP="004B2B1D">
      <w:pPr>
        <w:jc w:val="both"/>
        <w:rPr>
          <w:rFonts w:ascii="Arial" w:hAnsi="Arial" w:cs="Arial"/>
          <w:sz w:val="20"/>
          <w:szCs w:val="20"/>
        </w:rPr>
      </w:pPr>
    </w:p>
    <w:p w:rsidR="004B2B1D" w:rsidRPr="004B2B1D" w:rsidRDefault="004B2B1D" w:rsidP="004B2B1D">
      <w:pPr>
        <w:jc w:val="both"/>
        <w:rPr>
          <w:rFonts w:ascii="Arial" w:hAnsi="Arial" w:cs="Arial"/>
          <w:sz w:val="20"/>
          <w:szCs w:val="20"/>
        </w:rPr>
      </w:pPr>
      <w:r w:rsidRPr="004B2B1D">
        <w:rPr>
          <w:rFonts w:ascii="Arial" w:hAnsi="Arial" w:cs="Arial"/>
          <w:sz w:val="20"/>
          <w:szCs w:val="20"/>
        </w:rPr>
        <w:t>Un grupo de apoyo técnico conformado por cuatro (4) empleados de planta o contratistas, con el propósito de dar soporte y solucionar las fallas que se llegasen a presentar en servicio en los sitios donde van a ser instaladas las impresoras en modalidad de Outsourcing. Los empleados que conforman el grupo de apoyo técnico deberán acreditar mediante certificación que han recibido capacitación o entrenamiento para el mantenimiento de las impresoras de las marcas ofertada, dicha certificaciones deberán ser emitida por el fabricante.</w:t>
      </w:r>
    </w:p>
    <w:p w:rsidR="004B2B1D" w:rsidRPr="004B2B1D" w:rsidRDefault="004B2B1D" w:rsidP="004B2B1D">
      <w:pPr>
        <w:jc w:val="both"/>
        <w:rPr>
          <w:rFonts w:ascii="Arial" w:hAnsi="Arial" w:cs="Arial"/>
          <w:sz w:val="20"/>
          <w:szCs w:val="20"/>
        </w:rPr>
      </w:pPr>
    </w:p>
    <w:p w:rsidR="004B2B1D" w:rsidRPr="004B2B1D" w:rsidRDefault="004B2B1D" w:rsidP="004B2B1D">
      <w:pPr>
        <w:jc w:val="both"/>
        <w:rPr>
          <w:rFonts w:ascii="Arial" w:hAnsi="Arial" w:cs="Arial"/>
          <w:sz w:val="20"/>
          <w:szCs w:val="20"/>
        </w:rPr>
      </w:pPr>
      <w:r w:rsidRPr="004B2B1D">
        <w:rPr>
          <w:rFonts w:ascii="Arial" w:hAnsi="Arial" w:cs="Arial"/>
          <w:sz w:val="20"/>
          <w:szCs w:val="20"/>
        </w:rPr>
        <w:t xml:space="preserve">Los demás requerimientos técnicos se aportarán en las especificaciones técnicas de los Estudios previos. </w:t>
      </w:r>
    </w:p>
    <w:p w:rsidR="004B2B1D" w:rsidRDefault="004B2B1D" w:rsidP="004B2B1D">
      <w:pPr>
        <w:jc w:val="both"/>
        <w:rPr>
          <w:rFonts w:ascii="Arial" w:hAnsi="Arial" w:cs="Arial"/>
          <w:sz w:val="20"/>
          <w:szCs w:val="20"/>
        </w:rPr>
      </w:pPr>
    </w:p>
    <w:p w:rsidR="00730EBA" w:rsidRPr="004B2B1D" w:rsidRDefault="00730EBA" w:rsidP="004B2B1D">
      <w:pPr>
        <w:jc w:val="both"/>
        <w:rPr>
          <w:rFonts w:ascii="Arial" w:hAnsi="Arial" w:cs="Arial"/>
          <w:sz w:val="20"/>
          <w:szCs w:val="20"/>
        </w:rPr>
      </w:pPr>
    </w:p>
    <w:p w:rsidR="004B2B1D" w:rsidRPr="004B2B1D" w:rsidRDefault="004B2B1D" w:rsidP="004B2B1D">
      <w:pPr>
        <w:jc w:val="both"/>
        <w:rPr>
          <w:rFonts w:ascii="Arial" w:hAnsi="Arial" w:cs="Arial"/>
          <w:sz w:val="20"/>
          <w:szCs w:val="20"/>
        </w:rPr>
      </w:pPr>
      <w:r w:rsidRPr="004B2B1D">
        <w:rPr>
          <w:rFonts w:ascii="Arial" w:hAnsi="Arial" w:cs="Arial"/>
          <w:sz w:val="20"/>
          <w:szCs w:val="20"/>
        </w:rPr>
        <w:t>Algunas de las impresoras deberán estar instaladas y prestar el servicio en dependencias que están geográficamente distantes del edificio Palacio Municipal, en total se requiere que  las impresoras estén ubic</w:t>
      </w:r>
      <w:r w:rsidR="00206B9A">
        <w:rPr>
          <w:rFonts w:ascii="Arial" w:hAnsi="Arial" w:cs="Arial"/>
          <w:sz w:val="20"/>
          <w:szCs w:val="20"/>
        </w:rPr>
        <w:t xml:space="preserve">adas en treinta y </w:t>
      </w:r>
      <w:r w:rsidR="00ED0E30">
        <w:rPr>
          <w:rFonts w:ascii="Arial" w:hAnsi="Arial" w:cs="Arial"/>
          <w:sz w:val="20"/>
          <w:szCs w:val="20"/>
        </w:rPr>
        <w:t>tres (33</w:t>
      </w:r>
      <w:r w:rsidRPr="004B2B1D">
        <w:rPr>
          <w:rFonts w:ascii="Arial" w:hAnsi="Arial" w:cs="Arial"/>
          <w:sz w:val="20"/>
          <w:szCs w:val="20"/>
        </w:rPr>
        <w:t xml:space="preserve">) sitios distintos distribuidos geográficamente en la ciudad de Pereira, pero una vez instaladas y  cuando por la necesidad del servicio se requiera ubicar una máquina en un sitio diferente a los aquí descritos </w:t>
      </w:r>
      <w:r w:rsidRPr="004B2B1D">
        <w:rPr>
          <w:rFonts w:ascii="Arial" w:hAnsi="Arial" w:cs="Arial"/>
          <w:b/>
          <w:sz w:val="20"/>
          <w:szCs w:val="20"/>
        </w:rPr>
        <w:t>el CONTRATISTA</w:t>
      </w:r>
      <w:r w:rsidRPr="004B2B1D">
        <w:rPr>
          <w:rFonts w:ascii="Arial" w:hAnsi="Arial" w:cs="Arial"/>
          <w:sz w:val="20"/>
          <w:szCs w:val="20"/>
        </w:rPr>
        <w:t xml:space="preserve"> deberá entregar en un plazo máximo de dos (2) días hábiles la máquina con la especificaciones técnicas antes descritas y que el supervisor solicite.</w:t>
      </w:r>
    </w:p>
    <w:p w:rsidR="004B2B1D" w:rsidRPr="004B2B1D" w:rsidRDefault="004B2B1D" w:rsidP="004B2B1D">
      <w:pPr>
        <w:jc w:val="both"/>
        <w:rPr>
          <w:rFonts w:ascii="Arial" w:hAnsi="Arial" w:cs="Arial"/>
          <w:sz w:val="20"/>
          <w:szCs w:val="20"/>
        </w:rPr>
      </w:pPr>
    </w:p>
    <w:p w:rsidR="004B2B1D" w:rsidRDefault="004B2B1D" w:rsidP="004B2B1D">
      <w:pPr>
        <w:jc w:val="both"/>
        <w:rPr>
          <w:rFonts w:ascii="Arial" w:hAnsi="Arial" w:cs="Arial"/>
          <w:b/>
          <w:sz w:val="20"/>
          <w:szCs w:val="20"/>
        </w:rPr>
      </w:pPr>
      <w:r w:rsidRPr="004B2B1D">
        <w:rPr>
          <w:rFonts w:ascii="Arial" w:hAnsi="Arial" w:cs="Arial"/>
          <w:b/>
          <w:sz w:val="20"/>
          <w:szCs w:val="20"/>
        </w:rPr>
        <w:t>EXPERIENCIA ESPECÍFICA</w:t>
      </w:r>
    </w:p>
    <w:p w:rsidR="005B4790" w:rsidRPr="004B2B1D" w:rsidRDefault="005B4790" w:rsidP="004B2B1D">
      <w:pPr>
        <w:jc w:val="both"/>
        <w:rPr>
          <w:rFonts w:ascii="Arial" w:hAnsi="Arial" w:cs="Arial"/>
          <w:sz w:val="20"/>
          <w:szCs w:val="20"/>
        </w:rPr>
      </w:pPr>
    </w:p>
    <w:p w:rsidR="005B4790" w:rsidRPr="00C46BF4" w:rsidRDefault="005B4790" w:rsidP="005B4790">
      <w:pPr>
        <w:jc w:val="both"/>
        <w:rPr>
          <w:rFonts w:ascii="Arial" w:hAnsi="Arial" w:cs="Arial"/>
          <w:sz w:val="20"/>
          <w:szCs w:val="20"/>
        </w:rPr>
      </w:pPr>
      <w:r w:rsidRPr="00C46BF4">
        <w:rPr>
          <w:rFonts w:ascii="Arial" w:hAnsi="Arial" w:cs="Arial"/>
          <w:sz w:val="20"/>
          <w:szCs w:val="20"/>
        </w:rPr>
        <w:t xml:space="preserve">Para el presente proceso los interesados deberán acreditar mínimo TRES (3) CONTRATOS relacionados con el Servicio de Outsourcing de Impresión cuyo valor sumado sea igual </w:t>
      </w:r>
      <w:r>
        <w:rPr>
          <w:rFonts w:ascii="Arial" w:hAnsi="Arial" w:cs="Arial"/>
          <w:sz w:val="20"/>
          <w:szCs w:val="20"/>
        </w:rPr>
        <w:t>al cien (100) % del</w:t>
      </w:r>
      <w:r w:rsidRPr="00C46BF4">
        <w:rPr>
          <w:rFonts w:ascii="Arial" w:hAnsi="Arial" w:cs="Arial"/>
          <w:sz w:val="20"/>
          <w:szCs w:val="20"/>
        </w:rPr>
        <w:t xml:space="preserve"> presupuesto oficial del presente proceso de </w:t>
      </w:r>
      <w:r w:rsidRPr="00EA1E69">
        <w:rPr>
          <w:rFonts w:ascii="Arial" w:hAnsi="Arial" w:cs="Arial"/>
          <w:sz w:val="20"/>
          <w:szCs w:val="20"/>
        </w:rPr>
        <w:t>selección, el cual será verificado en la experiencia que se certifica en el Registro Único de Proponentes (RUP).</w:t>
      </w:r>
    </w:p>
    <w:p w:rsidR="00730EBA" w:rsidRPr="00C46BF4" w:rsidRDefault="00730EBA" w:rsidP="00730EBA">
      <w:pPr>
        <w:jc w:val="both"/>
        <w:rPr>
          <w:rFonts w:ascii="Arial" w:hAnsi="Arial" w:cs="Arial"/>
          <w:sz w:val="20"/>
          <w:szCs w:val="20"/>
        </w:rPr>
      </w:pPr>
    </w:p>
    <w:p w:rsidR="00730EBA" w:rsidRPr="00C46BF4" w:rsidRDefault="00730EBA" w:rsidP="00730EBA">
      <w:pPr>
        <w:jc w:val="both"/>
        <w:rPr>
          <w:rFonts w:ascii="Arial" w:hAnsi="Arial" w:cs="Arial"/>
          <w:sz w:val="20"/>
          <w:szCs w:val="20"/>
        </w:rPr>
      </w:pPr>
      <w:r w:rsidRPr="00C46BF4">
        <w:rPr>
          <w:rFonts w:ascii="Arial" w:hAnsi="Arial" w:cs="Arial"/>
          <w:sz w:val="20"/>
          <w:szCs w:val="20"/>
        </w:rPr>
        <w:t>En el caso de los consorcios o uniones temporales, la experiencia habilitante será la sumatoria de las experiencias de los integrantes que la tengan, de manera proporcional a su participación en el mismo. No podrá acumularse a la vez, la experiencia de los socios y la de la persona jurídica cuando éstos se asocien entre sí para presentar propuesta bajo alguna de las modalidades de consorcio o unión temporal, En el caso de sociedades que se escindan, la experiencia de la misma se podrá trasladar a cada uno de los socios escindidos.</w:t>
      </w:r>
    </w:p>
    <w:p w:rsidR="00730EBA" w:rsidRPr="00C46BF4" w:rsidRDefault="00730EBA" w:rsidP="00730EBA">
      <w:pPr>
        <w:jc w:val="both"/>
        <w:rPr>
          <w:rFonts w:ascii="Arial" w:hAnsi="Arial" w:cs="Arial"/>
          <w:sz w:val="20"/>
          <w:szCs w:val="20"/>
        </w:rPr>
      </w:pPr>
    </w:p>
    <w:p w:rsidR="00730EBA" w:rsidRPr="00C46BF4" w:rsidRDefault="00730EBA" w:rsidP="00730EBA">
      <w:pPr>
        <w:rPr>
          <w:rFonts w:ascii="Arial" w:hAnsi="Arial" w:cs="Arial"/>
          <w:b/>
          <w:sz w:val="20"/>
          <w:szCs w:val="20"/>
        </w:rPr>
      </w:pPr>
      <w:r w:rsidRPr="00C46BF4">
        <w:rPr>
          <w:rFonts w:ascii="Arial" w:hAnsi="Arial" w:cs="Arial"/>
          <w:b/>
          <w:sz w:val="20"/>
          <w:szCs w:val="20"/>
        </w:rPr>
        <w:t xml:space="preserve">Nota: No se tendrán como experiencia contratos en proceso de ejecución. </w:t>
      </w:r>
    </w:p>
    <w:p w:rsidR="00730EBA" w:rsidRDefault="00730EBA" w:rsidP="004B2B1D">
      <w:pPr>
        <w:jc w:val="both"/>
        <w:rPr>
          <w:rFonts w:ascii="Arial" w:hAnsi="Arial" w:cs="Arial"/>
          <w:sz w:val="20"/>
          <w:szCs w:val="20"/>
        </w:rPr>
      </w:pPr>
    </w:p>
    <w:p w:rsidR="004B2B1D" w:rsidRPr="004B2B1D" w:rsidRDefault="004B2B1D" w:rsidP="004B2B1D">
      <w:pPr>
        <w:numPr>
          <w:ilvl w:val="0"/>
          <w:numId w:val="28"/>
        </w:numPr>
        <w:ind w:hanging="360"/>
        <w:contextualSpacing/>
        <w:jc w:val="both"/>
        <w:rPr>
          <w:rFonts w:ascii="Arial" w:hAnsi="Arial" w:cs="Arial"/>
          <w:sz w:val="20"/>
          <w:szCs w:val="20"/>
        </w:rPr>
      </w:pPr>
      <w:r w:rsidRPr="004B2B1D">
        <w:rPr>
          <w:rFonts w:ascii="Arial" w:hAnsi="Arial" w:cs="Arial"/>
          <w:b/>
          <w:sz w:val="20"/>
          <w:szCs w:val="20"/>
        </w:rPr>
        <w:t>ANÁLISIS DEL RIESGO.</w:t>
      </w:r>
    </w:p>
    <w:p w:rsidR="004B2B1D" w:rsidRPr="004B2B1D" w:rsidRDefault="004B2B1D" w:rsidP="004B2B1D">
      <w:pPr>
        <w:jc w:val="both"/>
        <w:rPr>
          <w:rFonts w:ascii="Arial" w:hAnsi="Arial" w:cs="Arial"/>
          <w:sz w:val="20"/>
          <w:szCs w:val="20"/>
        </w:rPr>
      </w:pPr>
    </w:p>
    <w:p w:rsidR="004B2B1D" w:rsidRPr="004B2B1D" w:rsidRDefault="004B2B1D" w:rsidP="004B2B1D">
      <w:pPr>
        <w:jc w:val="both"/>
        <w:rPr>
          <w:rFonts w:ascii="Arial" w:hAnsi="Arial" w:cs="Arial"/>
          <w:sz w:val="20"/>
          <w:szCs w:val="20"/>
        </w:rPr>
      </w:pPr>
      <w:r w:rsidRPr="004B2B1D">
        <w:rPr>
          <w:rFonts w:ascii="Arial" w:hAnsi="Arial" w:cs="Arial"/>
          <w:sz w:val="20"/>
          <w:szCs w:val="20"/>
        </w:rPr>
        <w:t>El proceso de contratación frente a los diferentes Riesgos que se pueden presentar, debe estructurar un sistema de administración de Riesgos teniendo en cuenta, entre otros, los siguientes aspectos: (a) los eventos que impidan la adjudicación y firma del contrato como resultado del Proceso de Contratación; (b) los eventos que alteren la ejecución del contrato; (c) el equilibrio económico del contrato; (d) la eficacia del Proceso de Contratación, es decir, que la entidad contratante pueda satisfacer la necesidad que motivó el Proceso de Contratación; y (e) la reputación y legitimidad de la Entidad  encargada de prestar el bien o servicio.</w:t>
      </w:r>
    </w:p>
    <w:p w:rsidR="004B2B1D" w:rsidRPr="004B2B1D" w:rsidRDefault="004B2B1D" w:rsidP="004B2B1D">
      <w:pPr>
        <w:jc w:val="both"/>
        <w:rPr>
          <w:rFonts w:ascii="Arial" w:hAnsi="Arial" w:cs="Arial"/>
          <w:sz w:val="20"/>
          <w:szCs w:val="20"/>
        </w:rPr>
      </w:pPr>
    </w:p>
    <w:tbl>
      <w:tblPr>
        <w:tblW w:w="93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5"/>
        <w:gridCol w:w="1842"/>
        <w:gridCol w:w="1558"/>
        <w:gridCol w:w="1593"/>
        <w:gridCol w:w="1807"/>
      </w:tblGrid>
      <w:tr w:rsidR="004B2B1D" w:rsidRPr="00217FF3" w:rsidTr="004B2B1D">
        <w:trPr>
          <w:jc w:val="center"/>
        </w:trPr>
        <w:tc>
          <w:tcPr>
            <w:tcW w:w="2515" w:type="dxa"/>
            <w:vMerge w:val="restart"/>
            <w:tcBorders>
              <w:top w:val="single" w:sz="4" w:space="0" w:color="000000"/>
              <w:left w:val="single" w:sz="4" w:space="0" w:color="000000"/>
              <w:bottom w:val="single" w:sz="4" w:space="0" w:color="000000"/>
              <w:right w:val="single" w:sz="4" w:space="0" w:color="000000"/>
            </w:tcBorders>
            <w:vAlign w:val="center"/>
          </w:tcPr>
          <w:p w:rsidR="004B2B1D" w:rsidRPr="00217FF3" w:rsidRDefault="004B2B1D" w:rsidP="004B2B1D">
            <w:pPr>
              <w:jc w:val="center"/>
              <w:rPr>
                <w:rFonts w:ascii="Arial" w:hAnsi="Arial" w:cs="Arial"/>
                <w:sz w:val="16"/>
                <w:szCs w:val="20"/>
              </w:rPr>
            </w:pPr>
            <w:r w:rsidRPr="00217FF3">
              <w:rPr>
                <w:rFonts w:ascii="Arial" w:hAnsi="Arial" w:cs="Arial"/>
                <w:sz w:val="16"/>
                <w:szCs w:val="20"/>
              </w:rPr>
              <w:t>TIPIFICACION DEL RIESGO</w:t>
            </w:r>
          </w:p>
        </w:tc>
        <w:tc>
          <w:tcPr>
            <w:tcW w:w="3400" w:type="dxa"/>
            <w:gridSpan w:val="2"/>
            <w:tcBorders>
              <w:top w:val="single" w:sz="4" w:space="0" w:color="000000"/>
              <w:left w:val="single" w:sz="4" w:space="0" w:color="000000"/>
              <w:bottom w:val="single" w:sz="4" w:space="0" w:color="000000"/>
              <w:right w:val="single" w:sz="4" w:space="0" w:color="000000"/>
            </w:tcBorders>
            <w:vAlign w:val="center"/>
          </w:tcPr>
          <w:p w:rsidR="004B2B1D" w:rsidRPr="00217FF3" w:rsidRDefault="004B2B1D" w:rsidP="004B2B1D">
            <w:pPr>
              <w:jc w:val="center"/>
              <w:rPr>
                <w:rFonts w:ascii="Arial" w:hAnsi="Arial" w:cs="Arial"/>
                <w:sz w:val="16"/>
                <w:szCs w:val="20"/>
              </w:rPr>
            </w:pPr>
            <w:r w:rsidRPr="00217FF3">
              <w:rPr>
                <w:rFonts w:ascii="Arial" w:hAnsi="Arial" w:cs="Arial"/>
                <w:sz w:val="16"/>
                <w:szCs w:val="20"/>
              </w:rPr>
              <w:t>ESTIMACIÓN</w:t>
            </w:r>
          </w:p>
        </w:tc>
        <w:tc>
          <w:tcPr>
            <w:tcW w:w="1593" w:type="dxa"/>
            <w:vMerge w:val="restart"/>
            <w:tcBorders>
              <w:top w:val="single" w:sz="4" w:space="0" w:color="000000"/>
              <w:left w:val="single" w:sz="4" w:space="0" w:color="000000"/>
              <w:bottom w:val="single" w:sz="4" w:space="0" w:color="000000"/>
              <w:right w:val="single" w:sz="4" w:space="0" w:color="000000"/>
            </w:tcBorders>
            <w:vAlign w:val="center"/>
          </w:tcPr>
          <w:p w:rsidR="004B2B1D" w:rsidRPr="00217FF3" w:rsidRDefault="004B2B1D" w:rsidP="004B2B1D">
            <w:pPr>
              <w:jc w:val="center"/>
              <w:rPr>
                <w:rFonts w:ascii="Arial" w:hAnsi="Arial" w:cs="Arial"/>
                <w:sz w:val="16"/>
                <w:szCs w:val="20"/>
              </w:rPr>
            </w:pPr>
            <w:r w:rsidRPr="00217FF3">
              <w:rPr>
                <w:rFonts w:ascii="Arial" w:hAnsi="Arial" w:cs="Arial"/>
                <w:sz w:val="16"/>
                <w:szCs w:val="20"/>
              </w:rPr>
              <w:t>ASIGNACIÓN</w:t>
            </w:r>
          </w:p>
        </w:tc>
        <w:tc>
          <w:tcPr>
            <w:tcW w:w="1807" w:type="dxa"/>
            <w:vMerge w:val="restart"/>
            <w:tcBorders>
              <w:top w:val="single" w:sz="4" w:space="0" w:color="000000"/>
              <w:left w:val="single" w:sz="4" w:space="0" w:color="000000"/>
              <w:right w:val="single" w:sz="4" w:space="0" w:color="000000"/>
            </w:tcBorders>
            <w:vAlign w:val="center"/>
          </w:tcPr>
          <w:p w:rsidR="004B2B1D" w:rsidRPr="00217FF3" w:rsidRDefault="004B2B1D" w:rsidP="004B2B1D">
            <w:pPr>
              <w:jc w:val="center"/>
              <w:rPr>
                <w:rFonts w:ascii="Arial" w:hAnsi="Arial" w:cs="Arial"/>
                <w:sz w:val="16"/>
                <w:szCs w:val="20"/>
              </w:rPr>
            </w:pPr>
            <w:r w:rsidRPr="00217FF3">
              <w:rPr>
                <w:rFonts w:ascii="Arial" w:hAnsi="Arial" w:cs="Arial"/>
                <w:sz w:val="16"/>
                <w:szCs w:val="20"/>
              </w:rPr>
              <w:t>CONTROL</w:t>
            </w:r>
          </w:p>
        </w:tc>
      </w:tr>
      <w:tr w:rsidR="004B2B1D" w:rsidRPr="00217FF3" w:rsidTr="004B2B1D">
        <w:trPr>
          <w:trHeight w:val="260"/>
          <w:jc w:val="center"/>
        </w:trPr>
        <w:tc>
          <w:tcPr>
            <w:tcW w:w="2515" w:type="dxa"/>
            <w:vMerge/>
            <w:tcBorders>
              <w:top w:val="single" w:sz="4" w:space="0" w:color="000000"/>
              <w:left w:val="single" w:sz="4" w:space="0" w:color="000000"/>
              <w:bottom w:val="single" w:sz="4" w:space="0" w:color="000000"/>
              <w:right w:val="single" w:sz="4" w:space="0" w:color="000000"/>
            </w:tcBorders>
            <w:vAlign w:val="center"/>
          </w:tcPr>
          <w:p w:rsidR="004B2B1D" w:rsidRPr="00217FF3" w:rsidRDefault="004B2B1D" w:rsidP="004B2B1D">
            <w:pPr>
              <w:jc w:val="center"/>
              <w:rPr>
                <w:rFonts w:ascii="Arial" w:hAnsi="Arial" w:cs="Arial"/>
                <w:sz w:val="16"/>
                <w:szCs w:val="20"/>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4B2B1D" w:rsidRPr="00217FF3" w:rsidRDefault="004B2B1D" w:rsidP="004B2B1D">
            <w:pPr>
              <w:jc w:val="center"/>
              <w:rPr>
                <w:rFonts w:ascii="Arial" w:hAnsi="Arial" w:cs="Arial"/>
                <w:sz w:val="16"/>
                <w:szCs w:val="20"/>
              </w:rPr>
            </w:pPr>
            <w:r w:rsidRPr="00217FF3">
              <w:rPr>
                <w:rFonts w:ascii="Arial" w:hAnsi="Arial" w:cs="Arial"/>
                <w:sz w:val="16"/>
                <w:szCs w:val="20"/>
              </w:rPr>
              <w:t>PROBABILIDAD</w:t>
            </w:r>
          </w:p>
        </w:tc>
        <w:tc>
          <w:tcPr>
            <w:tcW w:w="1558" w:type="dxa"/>
            <w:tcBorders>
              <w:top w:val="single" w:sz="4" w:space="0" w:color="000000"/>
              <w:left w:val="single" w:sz="4" w:space="0" w:color="000000"/>
              <w:bottom w:val="single" w:sz="4" w:space="0" w:color="000000"/>
              <w:right w:val="single" w:sz="4" w:space="0" w:color="000000"/>
            </w:tcBorders>
            <w:vAlign w:val="center"/>
          </w:tcPr>
          <w:p w:rsidR="004B2B1D" w:rsidRPr="00217FF3" w:rsidRDefault="004B2B1D" w:rsidP="004B2B1D">
            <w:pPr>
              <w:jc w:val="center"/>
              <w:rPr>
                <w:rFonts w:ascii="Arial" w:hAnsi="Arial" w:cs="Arial"/>
                <w:sz w:val="16"/>
                <w:szCs w:val="20"/>
              </w:rPr>
            </w:pPr>
            <w:r w:rsidRPr="00217FF3">
              <w:rPr>
                <w:rFonts w:ascii="Arial" w:hAnsi="Arial" w:cs="Arial"/>
                <w:sz w:val="16"/>
                <w:szCs w:val="20"/>
              </w:rPr>
              <w:t>IMPACTO</w:t>
            </w:r>
          </w:p>
        </w:tc>
        <w:tc>
          <w:tcPr>
            <w:tcW w:w="1593" w:type="dxa"/>
            <w:vMerge/>
            <w:tcBorders>
              <w:top w:val="single" w:sz="4" w:space="0" w:color="000000"/>
              <w:left w:val="single" w:sz="4" w:space="0" w:color="000000"/>
              <w:bottom w:val="single" w:sz="4" w:space="0" w:color="000000"/>
              <w:right w:val="single" w:sz="4" w:space="0" w:color="000000"/>
            </w:tcBorders>
            <w:vAlign w:val="center"/>
          </w:tcPr>
          <w:p w:rsidR="004B2B1D" w:rsidRPr="00217FF3" w:rsidRDefault="004B2B1D" w:rsidP="004B2B1D">
            <w:pPr>
              <w:widowControl w:val="0"/>
              <w:jc w:val="center"/>
              <w:rPr>
                <w:rFonts w:ascii="Arial" w:hAnsi="Arial" w:cs="Arial"/>
                <w:sz w:val="16"/>
                <w:szCs w:val="20"/>
              </w:rPr>
            </w:pPr>
          </w:p>
        </w:tc>
        <w:tc>
          <w:tcPr>
            <w:tcW w:w="1807" w:type="dxa"/>
            <w:vMerge/>
            <w:tcBorders>
              <w:left w:val="single" w:sz="4" w:space="0" w:color="000000"/>
              <w:right w:val="single" w:sz="4" w:space="0" w:color="000000"/>
            </w:tcBorders>
            <w:vAlign w:val="center"/>
          </w:tcPr>
          <w:p w:rsidR="004B2B1D" w:rsidRPr="00217FF3" w:rsidRDefault="004B2B1D" w:rsidP="004B2B1D">
            <w:pPr>
              <w:jc w:val="center"/>
              <w:rPr>
                <w:rFonts w:ascii="Arial" w:hAnsi="Arial" w:cs="Arial"/>
                <w:sz w:val="16"/>
                <w:szCs w:val="20"/>
              </w:rPr>
            </w:pPr>
          </w:p>
        </w:tc>
      </w:tr>
      <w:tr w:rsidR="004B2B1D" w:rsidRPr="00217FF3" w:rsidTr="004B2B1D">
        <w:trPr>
          <w:trHeight w:val="260"/>
          <w:jc w:val="center"/>
        </w:trPr>
        <w:tc>
          <w:tcPr>
            <w:tcW w:w="2515" w:type="dxa"/>
            <w:vMerge/>
            <w:tcBorders>
              <w:top w:val="single" w:sz="4" w:space="0" w:color="000000"/>
              <w:left w:val="single" w:sz="4" w:space="0" w:color="000000"/>
              <w:bottom w:val="single" w:sz="4" w:space="0" w:color="000000"/>
              <w:right w:val="single" w:sz="4" w:space="0" w:color="000000"/>
            </w:tcBorders>
            <w:vAlign w:val="center"/>
          </w:tcPr>
          <w:p w:rsidR="004B2B1D" w:rsidRPr="00217FF3" w:rsidRDefault="004B2B1D" w:rsidP="004B2B1D">
            <w:pPr>
              <w:jc w:val="center"/>
              <w:rPr>
                <w:rFonts w:ascii="Arial" w:hAnsi="Arial" w:cs="Arial"/>
                <w:sz w:val="16"/>
                <w:szCs w:val="20"/>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4B2B1D" w:rsidRPr="00217FF3" w:rsidRDefault="004B2B1D" w:rsidP="004B2B1D">
            <w:pPr>
              <w:jc w:val="center"/>
              <w:rPr>
                <w:rFonts w:ascii="Arial" w:hAnsi="Arial" w:cs="Arial"/>
                <w:sz w:val="16"/>
                <w:szCs w:val="20"/>
              </w:rPr>
            </w:pPr>
            <w:r w:rsidRPr="00217FF3">
              <w:rPr>
                <w:rFonts w:ascii="Arial" w:hAnsi="Arial" w:cs="Arial"/>
                <w:sz w:val="16"/>
                <w:szCs w:val="20"/>
              </w:rPr>
              <w:t>Alta</w:t>
            </w:r>
          </w:p>
        </w:tc>
        <w:tc>
          <w:tcPr>
            <w:tcW w:w="1558" w:type="dxa"/>
            <w:tcBorders>
              <w:top w:val="single" w:sz="4" w:space="0" w:color="000000"/>
              <w:left w:val="single" w:sz="4" w:space="0" w:color="000000"/>
              <w:bottom w:val="single" w:sz="4" w:space="0" w:color="000000"/>
              <w:right w:val="single" w:sz="4" w:space="0" w:color="000000"/>
            </w:tcBorders>
            <w:vAlign w:val="center"/>
          </w:tcPr>
          <w:p w:rsidR="004B2B1D" w:rsidRPr="00217FF3" w:rsidRDefault="004B2B1D" w:rsidP="004B2B1D">
            <w:pPr>
              <w:jc w:val="center"/>
              <w:rPr>
                <w:rFonts w:ascii="Arial" w:hAnsi="Arial" w:cs="Arial"/>
                <w:sz w:val="16"/>
                <w:szCs w:val="20"/>
              </w:rPr>
            </w:pPr>
            <w:r w:rsidRPr="00217FF3">
              <w:rPr>
                <w:rFonts w:ascii="Arial" w:hAnsi="Arial" w:cs="Arial"/>
                <w:sz w:val="16"/>
                <w:szCs w:val="20"/>
              </w:rPr>
              <w:t>Alta</w:t>
            </w:r>
          </w:p>
        </w:tc>
        <w:tc>
          <w:tcPr>
            <w:tcW w:w="1593" w:type="dxa"/>
            <w:vMerge/>
            <w:tcBorders>
              <w:top w:val="single" w:sz="4" w:space="0" w:color="000000"/>
              <w:left w:val="single" w:sz="4" w:space="0" w:color="000000"/>
              <w:bottom w:val="single" w:sz="4" w:space="0" w:color="000000"/>
              <w:right w:val="single" w:sz="4" w:space="0" w:color="000000"/>
            </w:tcBorders>
            <w:vAlign w:val="center"/>
          </w:tcPr>
          <w:p w:rsidR="004B2B1D" w:rsidRPr="00217FF3" w:rsidRDefault="004B2B1D" w:rsidP="004B2B1D">
            <w:pPr>
              <w:widowControl w:val="0"/>
              <w:jc w:val="center"/>
              <w:rPr>
                <w:rFonts w:ascii="Arial" w:hAnsi="Arial" w:cs="Arial"/>
                <w:sz w:val="16"/>
                <w:szCs w:val="20"/>
              </w:rPr>
            </w:pPr>
          </w:p>
        </w:tc>
        <w:tc>
          <w:tcPr>
            <w:tcW w:w="1807" w:type="dxa"/>
            <w:vMerge/>
            <w:tcBorders>
              <w:left w:val="single" w:sz="4" w:space="0" w:color="000000"/>
              <w:right w:val="single" w:sz="4" w:space="0" w:color="000000"/>
            </w:tcBorders>
            <w:vAlign w:val="center"/>
          </w:tcPr>
          <w:p w:rsidR="004B2B1D" w:rsidRPr="00217FF3" w:rsidRDefault="004B2B1D" w:rsidP="004B2B1D">
            <w:pPr>
              <w:jc w:val="center"/>
              <w:rPr>
                <w:rFonts w:ascii="Arial" w:hAnsi="Arial" w:cs="Arial"/>
                <w:sz w:val="16"/>
                <w:szCs w:val="20"/>
              </w:rPr>
            </w:pPr>
          </w:p>
        </w:tc>
      </w:tr>
      <w:tr w:rsidR="004B2B1D" w:rsidRPr="00217FF3" w:rsidTr="004B2B1D">
        <w:trPr>
          <w:trHeight w:val="260"/>
          <w:jc w:val="center"/>
        </w:trPr>
        <w:tc>
          <w:tcPr>
            <w:tcW w:w="2515" w:type="dxa"/>
            <w:vMerge/>
            <w:tcBorders>
              <w:top w:val="single" w:sz="4" w:space="0" w:color="000000"/>
              <w:left w:val="single" w:sz="4" w:space="0" w:color="000000"/>
              <w:bottom w:val="single" w:sz="4" w:space="0" w:color="000000"/>
              <w:right w:val="single" w:sz="4" w:space="0" w:color="000000"/>
            </w:tcBorders>
            <w:vAlign w:val="center"/>
          </w:tcPr>
          <w:p w:rsidR="004B2B1D" w:rsidRPr="00217FF3" w:rsidRDefault="004B2B1D" w:rsidP="004B2B1D">
            <w:pPr>
              <w:jc w:val="center"/>
              <w:rPr>
                <w:rFonts w:ascii="Arial" w:hAnsi="Arial" w:cs="Arial"/>
                <w:sz w:val="16"/>
                <w:szCs w:val="20"/>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4B2B1D" w:rsidRPr="00217FF3" w:rsidRDefault="004B2B1D" w:rsidP="004B2B1D">
            <w:pPr>
              <w:jc w:val="center"/>
              <w:rPr>
                <w:rFonts w:ascii="Arial" w:hAnsi="Arial" w:cs="Arial"/>
                <w:sz w:val="16"/>
                <w:szCs w:val="20"/>
              </w:rPr>
            </w:pPr>
            <w:r w:rsidRPr="00217FF3">
              <w:rPr>
                <w:rFonts w:ascii="Arial" w:hAnsi="Arial" w:cs="Arial"/>
                <w:sz w:val="16"/>
                <w:szCs w:val="20"/>
              </w:rPr>
              <w:t>Media- Alta</w:t>
            </w:r>
          </w:p>
        </w:tc>
        <w:tc>
          <w:tcPr>
            <w:tcW w:w="1558" w:type="dxa"/>
            <w:tcBorders>
              <w:top w:val="single" w:sz="4" w:space="0" w:color="000000"/>
              <w:left w:val="single" w:sz="4" w:space="0" w:color="000000"/>
              <w:bottom w:val="single" w:sz="4" w:space="0" w:color="000000"/>
              <w:right w:val="single" w:sz="4" w:space="0" w:color="000000"/>
            </w:tcBorders>
            <w:vAlign w:val="center"/>
          </w:tcPr>
          <w:p w:rsidR="004B2B1D" w:rsidRPr="00217FF3" w:rsidRDefault="004B2B1D" w:rsidP="004B2B1D">
            <w:pPr>
              <w:jc w:val="center"/>
              <w:rPr>
                <w:rFonts w:ascii="Arial" w:hAnsi="Arial" w:cs="Arial"/>
                <w:sz w:val="16"/>
                <w:szCs w:val="20"/>
              </w:rPr>
            </w:pPr>
            <w:r w:rsidRPr="00217FF3">
              <w:rPr>
                <w:rFonts w:ascii="Arial" w:hAnsi="Arial" w:cs="Arial"/>
                <w:sz w:val="16"/>
                <w:szCs w:val="20"/>
              </w:rPr>
              <w:t>Media- Alta</w:t>
            </w:r>
          </w:p>
        </w:tc>
        <w:tc>
          <w:tcPr>
            <w:tcW w:w="1593" w:type="dxa"/>
            <w:vMerge/>
            <w:tcBorders>
              <w:top w:val="single" w:sz="4" w:space="0" w:color="000000"/>
              <w:left w:val="single" w:sz="4" w:space="0" w:color="000000"/>
              <w:bottom w:val="single" w:sz="4" w:space="0" w:color="000000"/>
              <w:right w:val="single" w:sz="4" w:space="0" w:color="000000"/>
            </w:tcBorders>
            <w:vAlign w:val="center"/>
          </w:tcPr>
          <w:p w:rsidR="004B2B1D" w:rsidRPr="00217FF3" w:rsidRDefault="004B2B1D" w:rsidP="004B2B1D">
            <w:pPr>
              <w:widowControl w:val="0"/>
              <w:jc w:val="center"/>
              <w:rPr>
                <w:rFonts w:ascii="Arial" w:hAnsi="Arial" w:cs="Arial"/>
                <w:sz w:val="16"/>
                <w:szCs w:val="20"/>
              </w:rPr>
            </w:pPr>
          </w:p>
        </w:tc>
        <w:tc>
          <w:tcPr>
            <w:tcW w:w="1807" w:type="dxa"/>
            <w:vMerge/>
            <w:tcBorders>
              <w:left w:val="single" w:sz="4" w:space="0" w:color="000000"/>
              <w:right w:val="single" w:sz="4" w:space="0" w:color="000000"/>
            </w:tcBorders>
            <w:vAlign w:val="center"/>
          </w:tcPr>
          <w:p w:rsidR="004B2B1D" w:rsidRPr="00217FF3" w:rsidRDefault="004B2B1D" w:rsidP="004B2B1D">
            <w:pPr>
              <w:jc w:val="center"/>
              <w:rPr>
                <w:rFonts w:ascii="Arial" w:hAnsi="Arial" w:cs="Arial"/>
                <w:sz w:val="16"/>
                <w:szCs w:val="20"/>
              </w:rPr>
            </w:pPr>
          </w:p>
        </w:tc>
      </w:tr>
      <w:tr w:rsidR="004B2B1D" w:rsidRPr="00217FF3" w:rsidTr="004B2B1D">
        <w:trPr>
          <w:trHeight w:val="120"/>
          <w:jc w:val="center"/>
        </w:trPr>
        <w:tc>
          <w:tcPr>
            <w:tcW w:w="2515" w:type="dxa"/>
            <w:vMerge/>
            <w:tcBorders>
              <w:top w:val="single" w:sz="4" w:space="0" w:color="000000"/>
              <w:left w:val="single" w:sz="4" w:space="0" w:color="000000"/>
              <w:bottom w:val="single" w:sz="4" w:space="0" w:color="000000"/>
              <w:right w:val="single" w:sz="4" w:space="0" w:color="000000"/>
            </w:tcBorders>
            <w:vAlign w:val="center"/>
          </w:tcPr>
          <w:p w:rsidR="004B2B1D" w:rsidRPr="00217FF3" w:rsidRDefault="004B2B1D" w:rsidP="004B2B1D">
            <w:pPr>
              <w:jc w:val="center"/>
              <w:rPr>
                <w:rFonts w:ascii="Arial" w:hAnsi="Arial" w:cs="Arial"/>
                <w:sz w:val="16"/>
                <w:szCs w:val="20"/>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4B2B1D" w:rsidRPr="00217FF3" w:rsidRDefault="004B2B1D" w:rsidP="004B2B1D">
            <w:pPr>
              <w:jc w:val="center"/>
              <w:rPr>
                <w:rFonts w:ascii="Arial" w:hAnsi="Arial" w:cs="Arial"/>
                <w:sz w:val="16"/>
                <w:szCs w:val="20"/>
              </w:rPr>
            </w:pPr>
            <w:r w:rsidRPr="00217FF3">
              <w:rPr>
                <w:rFonts w:ascii="Arial" w:hAnsi="Arial" w:cs="Arial"/>
                <w:sz w:val="16"/>
                <w:szCs w:val="20"/>
              </w:rPr>
              <w:t>Media – baja</w:t>
            </w:r>
          </w:p>
        </w:tc>
        <w:tc>
          <w:tcPr>
            <w:tcW w:w="1558" w:type="dxa"/>
            <w:tcBorders>
              <w:top w:val="single" w:sz="4" w:space="0" w:color="000000"/>
              <w:left w:val="single" w:sz="4" w:space="0" w:color="000000"/>
              <w:bottom w:val="single" w:sz="4" w:space="0" w:color="000000"/>
              <w:right w:val="single" w:sz="4" w:space="0" w:color="000000"/>
            </w:tcBorders>
            <w:vAlign w:val="center"/>
          </w:tcPr>
          <w:p w:rsidR="004B2B1D" w:rsidRPr="00217FF3" w:rsidRDefault="004B2B1D" w:rsidP="004B2B1D">
            <w:pPr>
              <w:jc w:val="center"/>
              <w:rPr>
                <w:rFonts w:ascii="Arial" w:hAnsi="Arial" w:cs="Arial"/>
                <w:sz w:val="16"/>
                <w:szCs w:val="20"/>
              </w:rPr>
            </w:pPr>
            <w:r w:rsidRPr="00217FF3">
              <w:rPr>
                <w:rFonts w:ascii="Arial" w:hAnsi="Arial" w:cs="Arial"/>
                <w:sz w:val="16"/>
                <w:szCs w:val="20"/>
              </w:rPr>
              <w:t>Media – baja</w:t>
            </w:r>
          </w:p>
        </w:tc>
        <w:tc>
          <w:tcPr>
            <w:tcW w:w="1593" w:type="dxa"/>
            <w:vMerge/>
            <w:tcBorders>
              <w:top w:val="single" w:sz="4" w:space="0" w:color="000000"/>
              <w:left w:val="single" w:sz="4" w:space="0" w:color="000000"/>
              <w:bottom w:val="single" w:sz="4" w:space="0" w:color="000000"/>
              <w:right w:val="single" w:sz="4" w:space="0" w:color="000000"/>
            </w:tcBorders>
            <w:vAlign w:val="center"/>
          </w:tcPr>
          <w:p w:rsidR="004B2B1D" w:rsidRPr="00217FF3" w:rsidRDefault="004B2B1D" w:rsidP="004B2B1D">
            <w:pPr>
              <w:widowControl w:val="0"/>
              <w:jc w:val="center"/>
              <w:rPr>
                <w:rFonts w:ascii="Arial" w:hAnsi="Arial" w:cs="Arial"/>
                <w:sz w:val="16"/>
                <w:szCs w:val="20"/>
              </w:rPr>
            </w:pPr>
          </w:p>
        </w:tc>
        <w:tc>
          <w:tcPr>
            <w:tcW w:w="1807" w:type="dxa"/>
            <w:vMerge/>
            <w:tcBorders>
              <w:left w:val="single" w:sz="4" w:space="0" w:color="000000"/>
              <w:right w:val="single" w:sz="4" w:space="0" w:color="000000"/>
            </w:tcBorders>
            <w:vAlign w:val="center"/>
          </w:tcPr>
          <w:p w:rsidR="004B2B1D" w:rsidRPr="00217FF3" w:rsidRDefault="004B2B1D" w:rsidP="004B2B1D">
            <w:pPr>
              <w:jc w:val="center"/>
              <w:rPr>
                <w:rFonts w:ascii="Arial" w:hAnsi="Arial" w:cs="Arial"/>
                <w:sz w:val="16"/>
                <w:szCs w:val="20"/>
              </w:rPr>
            </w:pPr>
          </w:p>
        </w:tc>
      </w:tr>
      <w:tr w:rsidR="004B2B1D" w:rsidRPr="00217FF3" w:rsidTr="004B2B1D">
        <w:trPr>
          <w:trHeight w:val="120"/>
          <w:jc w:val="center"/>
        </w:trPr>
        <w:tc>
          <w:tcPr>
            <w:tcW w:w="2515" w:type="dxa"/>
            <w:vMerge/>
            <w:tcBorders>
              <w:top w:val="single" w:sz="4" w:space="0" w:color="000000"/>
              <w:left w:val="single" w:sz="4" w:space="0" w:color="000000"/>
              <w:bottom w:val="single" w:sz="4" w:space="0" w:color="000000"/>
              <w:right w:val="single" w:sz="4" w:space="0" w:color="000000"/>
            </w:tcBorders>
            <w:vAlign w:val="center"/>
          </w:tcPr>
          <w:p w:rsidR="004B2B1D" w:rsidRPr="00217FF3" w:rsidRDefault="004B2B1D" w:rsidP="004B2B1D">
            <w:pPr>
              <w:jc w:val="center"/>
              <w:rPr>
                <w:rFonts w:ascii="Arial" w:hAnsi="Arial" w:cs="Arial"/>
                <w:sz w:val="16"/>
                <w:szCs w:val="20"/>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4B2B1D" w:rsidRPr="00217FF3" w:rsidRDefault="004B2B1D" w:rsidP="004B2B1D">
            <w:pPr>
              <w:jc w:val="center"/>
              <w:rPr>
                <w:rFonts w:ascii="Arial" w:hAnsi="Arial" w:cs="Arial"/>
                <w:sz w:val="16"/>
                <w:szCs w:val="20"/>
              </w:rPr>
            </w:pPr>
            <w:r w:rsidRPr="00217FF3">
              <w:rPr>
                <w:rFonts w:ascii="Arial" w:hAnsi="Arial" w:cs="Arial"/>
                <w:sz w:val="16"/>
                <w:szCs w:val="20"/>
              </w:rPr>
              <w:t>Baja</w:t>
            </w:r>
          </w:p>
        </w:tc>
        <w:tc>
          <w:tcPr>
            <w:tcW w:w="1558" w:type="dxa"/>
            <w:tcBorders>
              <w:top w:val="single" w:sz="4" w:space="0" w:color="000000"/>
              <w:left w:val="single" w:sz="4" w:space="0" w:color="000000"/>
              <w:bottom w:val="single" w:sz="4" w:space="0" w:color="000000"/>
              <w:right w:val="single" w:sz="4" w:space="0" w:color="000000"/>
            </w:tcBorders>
            <w:vAlign w:val="center"/>
          </w:tcPr>
          <w:p w:rsidR="004B2B1D" w:rsidRPr="00217FF3" w:rsidRDefault="004B2B1D" w:rsidP="004B2B1D">
            <w:pPr>
              <w:jc w:val="center"/>
              <w:rPr>
                <w:rFonts w:ascii="Arial" w:hAnsi="Arial" w:cs="Arial"/>
                <w:sz w:val="16"/>
                <w:szCs w:val="20"/>
              </w:rPr>
            </w:pPr>
            <w:r w:rsidRPr="00217FF3">
              <w:rPr>
                <w:rFonts w:ascii="Arial" w:hAnsi="Arial" w:cs="Arial"/>
                <w:sz w:val="16"/>
                <w:szCs w:val="20"/>
              </w:rPr>
              <w:t>Baja</w:t>
            </w:r>
          </w:p>
        </w:tc>
        <w:tc>
          <w:tcPr>
            <w:tcW w:w="1593" w:type="dxa"/>
            <w:vMerge/>
            <w:tcBorders>
              <w:top w:val="single" w:sz="4" w:space="0" w:color="000000"/>
              <w:left w:val="single" w:sz="4" w:space="0" w:color="000000"/>
              <w:bottom w:val="single" w:sz="4" w:space="0" w:color="000000"/>
              <w:right w:val="single" w:sz="4" w:space="0" w:color="000000"/>
            </w:tcBorders>
            <w:vAlign w:val="center"/>
          </w:tcPr>
          <w:p w:rsidR="004B2B1D" w:rsidRPr="00217FF3" w:rsidRDefault="004B2B1D" w:rsidP="004B2B1D">
            <w:pPr>
              <w:widowControl w:val="0"/>
              <w:jc w:val="center"/>
              <w:rPr>
                <w:rFonts w:ascii="Arial" w:hAnsi="Arial" w:cs="Arial"/>
                <w:sz w:val="16"/>
                <w:szCs w:val="20"/>
              </w:rPr>
            </w:pPr>
          </w:p>
        </w:tc>
        <w:tc>
          <w:tcPr>
            <w:tcW w:w="1807" w:type="dxa"/>
            <w:vMerge/>
            <w:tcBorders>
              <w:left w:val="single" w:sz="4" w:space="0" w:color="000000"/>
              <w:bottom w:val="single" w:sz="4" w:space="0" w:color="000000"/>
              <w:right w:val="single" w:sz="4" w:space="0" w:color="000000"/>
            </w:tcBorders>
            <w:vAlign w:val="center"/>
          </w:tcPr>
          <w:p w:rsidR="004B2B1D" w:rsidRPr="00217FF3" w:rsidRDefault="004B2B1D" w:rsidP="004B2B1D">
            <w:pPr>
              <w:jc w:val="center"/>
              <w:rPr>
                <w:rFonts w:ascii="Arial" w:hAnsi="Arial" w:cs="Arial"/>
                <w:sz w:val="16"/>
                <w:szCs w:val="20"/>
              </w:rPr>
            </w:pPr>
          </w:p>
        </w:tc>
      </w:tr>
      <w:tr w:rsidR="004B2B1D" w:rsidRPr="00217FF3" w:rsidTr="004B2B1D">
        <w:trPr>
          <w:trHeight w:val="575"/>
          <w:jc w:val="center"/>
        </w:trPr>
        <w:tc>
          <w:tcPr>
            <w:tcW w:w="2515" w:type="dxa"/>
            <w:tcBorders>
              <w:top w:val="single" w:sz="4" w:space="0" w:color="000000"/>
              <w:left w:val="single" w:sz="4" w:space="0" w:color="000000"/>
              <w:bottom w:val="single" w:sz="4" w:space="0" w:color="000000"/>
              <w:right w:val="single" w:sz="4" w:space="0" w:color="000000"/>
            </w:tcBorders>
            <w:vAlign w:val="center"/>
          </w:tcPr>
          <w:p w:rsidR="004B2B1D" w:rsidRPr="00217FF3" w:rsidRDefault="004B2B1D" w:rsidP="004B2B1D">
            <w:pPr>
              <w:jc w:val="center"/>
              <w:rPr>
                <w:rFonts w:ascii="Arial" w:hAnsi="Arial" w:cs="Arial"/>
                <w:sz w:val="16"/>
                <w:szCs w:val="20"/>
              </w:rPr>
            </w:pPr>
            <w:r w:rsidRPr="00217FF3">
              <w:rPr>
                <w:rFonts w:ascii="Arial" w:hAnsi="Arial" w:cs="Arial"/>
                <w:sz w:val="16"/>
                <w:szCs w:val="20"/>
              </w:rPr>
              <w:t>Mala calidad del servicio de Outsourcing de impresión, que no se preste el servicio con la calidad mínima solicitada, por ejemplo las impresoras fallan continuamente o imprimen con mala calidad.</w:t>
            </w:r>
          </w:p>
        </w:tc>
        <w:tc>
          <w:tcPr>
            <w:tcW w:w="1842" w:type="dxa"/>
            <w:tcBorders>
              <w:top w:val="single" w:sz="4" w:space="0" w:color="000000"/>
              <w:left w:val="single" w:sz="4" w:space="0" w:color="000000"/>
              <w:bottom w:val="single" w:sz="4" w:space="0" w:color="000000"/>
              <w:right w:val="single" w:sz="4" w:space="0" w:color="000000"/>
            </w:tcBorders>
            <w:vAlign w:val="center"/>
          </w:tcPr>
          <w:p w:rsidR="004B2B1D" w:rsidRPr="00217FF3" w:rsidRDefault="004B2B1D" w:rsidP="004B2B1D">
            <w:pPr>
              <w:jc w:val="center"/>
              <w:rPr>
                <w:rFonts w:ascii="Arial" w:hAnsi="Arial" w:cs="Arial"/>
                <w:sz w:val="16"/>
                <w:szCs w:val="20"/>
              </w:rPr>
            </w:pPr>
            <w:r w:rsidRPr="00217FF3">
              <w:rPr>
                <w:rFonts w:ascii="Arial" w:hAnsi="Arial" w:cs="Arial"/>
                <w:sz w:val="16"/>
                <w:szCs w:val="20"/>
              </w:rPr>
              <w:t>Media – baja</w:t>
            </w:r>
          </w:p>
        </w:tc>
        <w:tc>
          <w:tcPr>
            <w:tcW w:w="1558" w:type="dxa"/>
            <w:tcBorders>
              <w:top w:val="single" w:sz="4" w:space="0" w:color="000000"/>
              <w:left w:val="single" w:sz="4" w:space="0" w:color="000000"/>
              <w:bottom w:val="single" w:sz="4" w:space="0" w:color="000000"/>
              <w:right w:val="single" w:sz="4" w:space="0" w:color="000000"/>
            </w:tcBorders>
            <w:vAlign w:val="center"/>
          </w:tcPr>
          <w:p w:rsidR="004B2B1D" w:rsidRPr="00217FF3" w:rsidRDefault="004B2B1D" w:rsidP="004B2B1D">
            <w:pPr>
              <w:jc w:val="center"/>
              <w:rPr>
                <w:rFonts w:ascii="Arial" w:hAnsi="Arial" w:cs="Arial"/>
                <w:sz w:val="16"/>
                <w:szCs w:val="20"/>
              </w:rPr>
            </w:pPr>
            <w:r w:rsidRPr="00217FF3">
              <w:rPr>
                <w:rFonts w:ascii="Arial" w:hAnsi="Arial" w:cs="Arial"/>
                <w:sz w:val="16"/>
                <w:szCs w:val="20"/>
              </w:rPr>
              <w:t>Media- Alta</w:t>
            </w:r>
          </w:p>
        </w:tc>
        <w:tc>
          <w:tcPr>
            <w:tcW w:w="1593" w:type="dxa"/>
            <w:tcBorders>
              <w:top w:val="single" w:sz="4" w:space="0" w:color="000000"/>
              <w:left w:val="single" w:sz="4" w:space="0" w:color="000000"/>
              <w:bottom w:val="single" w:sz="4" w:space="0" w:color="000000"/>
              <w:right w:val="single" w:sz="4" w:space="0" w:color="000000"/>
            </w:tcBorders>
            <w:vAlign w:val="center"/>
          </w:tcPr>
          <w:p w:rsidR="004B2B1D" w:rsidRPr="00217FF3" w:rsidRDefault="004B2B1D" w:rsidP="004B2B1D">
            <w:pPr>
              <w:jc w:val="center"/>
              <w:rPr>
                <w:rFonts w:ascii="Arial" w:hAnsi="Arial" w:cs="Arial"/>
                <w:sz w:val="16"/>
                <w:szCs w:val="20"/>
              </w:rPr>
            </w:pPr>
            <w:r w:rsidRPr="00217FF3">
              <w:rPr>
                <w:rFonts w:ascii="Arial" w:hAnsi="Arial" w:cs="Arial"/>
                <w:sz w:val="16"/>
                <w:szCs w:val="20"/>
              </w:rPr>
              <w:t>Contratista</w:t>
            </w:r>
          </w:p>
        </w:tc>
        <w:tc>
          <w:tcPr>
            <w:tcW w:w="1807" w:type="dxa"/>
            <w:tcBorders>
              <w:top w:val="single" w:sz="4" w:space="0" w:color="000000"/>
              <w:left w:val="single" w:sz="4" w:space="0" w:color="000000"/>
              <w:bottom w:val="single" w:sz="4" w:space="0" w:color="000000"/>
              <w:right w:val="single" w:sz="4" w:space="0" w:color="000000"/>
            </w:tcBorders>
            <w:vAlign w:val="center"/>
          </w:tcPr>
          <w:p w:rsidR="004B2B1D" w:rsidRPr="00217FF3" w:rsidRDefault="004B2B1D" w:rsidP="004B2B1D">
            <w:pPr>
              <w:jc w:val="center"/>
              <w:rPr>
                <w:rFonts w:ascii="Arial" w:hAnsi="Arial" w:cs="Arial"/>
                <w:sz w:val="16"/>
                <w:szCs w:val="20"/>
              </w:rPr>
            </w:pPr>
            <w:r w:rsidRPr="00217FF3">
              <w:rPr>
                <w:rFonts w:ascii="Arial" w:hAnsi="Arial" w:cs="Arial"/>
                <w:sz w:val="16"/>
                <w:szCs w:val="20"/>
              </w:rPr>
              <w:t>El Supervisor realizará Seguimiento a la disponibilidad y calidad del servicio de outsourcing de impresión.</w:t>
            </w:r>
          </w:p>
          <w:p w:rsidR="004B2B1D" w:rsidRPr="00217FF3" w:rsidRDefault="004B2B1D" w:rsidP="004B2B1D">
            <w:pPr>
              <w:jc w:val="center"/>
              <w:rPr>
                <w:rFonts w:ascii="Arial" w:hAnsi="Arial" w:cs="Arial"/>
                <w:sz w:val="16"/>
                <w:szCs w:val="20"/>
              </w:rPr>
            </w:pPr>
            <w:r w:rsidRPr="00217FF3">
              <w:rPr>
                <w:rFonts w:ascii="Arial" w:hAnsi="Arial" w:cs="Arial"/>
                <w:sz w:val="16"/>
                <w:szCs w:val="20"/>
              </w:rPr>
              <w:t>Seguimiento de las actividades a realizar.</w:t>
            </w:r>
          </w:p>
        </w:tc>
      </w:tr>
      <w:tr w:rsidR="004B2B1D" w:rsidRPr="00217FF3" w:rsidTr="004B2B1D">
        <w:trPr>
          <w:trHeight w:val="380"/>
          <w:jc w:val="center"/>
        </w:trPr>
        <w:tc>
          <w:tcPr>
            <w:tcW w:w="2515" w:type="dxa"/>
            <w:tcBorders>
              <w:top w:val="single" w:sz="4" w:space="0" w:color="000000"/>
              <w:left w:val="single" w:sz="4" w:space="0" w:color="000000"/>
              <w:bottom w:val="single" w:sz="4" w:space="0" w:color="000000"/>
              <w:right w:val="single" w:sz="4" w:space="0" w:color="000000"/>
            </w:tcBorders>
            <w:vAlign w:val="center"/>
          </w:tcPr>
          <w:p w:rsidR="004B2B1D" w:rsidRPr="00217FF3" w:rsidRDefault="004B2B1D" w:rsidP="004B2B1D">
            <w:pPr>
              <w:jc w:val="center"/>
              <w:rPr>
                <w:rFonts w:ascii="Arial" w:hAnsi="Arial" w:cs="Arial"/>
                <w:sz w:val="16"/>
                <w:szCs w:val="20"/>
              </w:rPr>
            </w:pPr>
            <w:r w:rsidRPr="00217FF3">
              <w:rPr>
                <w:rFonts w:ascii="Arial" w:hAnsi="Arial" w:cs="Arial"/>
                <w:sz w:val="16"/>
                <w:szCs w:val="20"/>
              </w:rPr>
              <w:t>Incumplimiento o retraso en la prestación del servicio de outsourciong de impresión, que no se cumpla con los acuerdos de niveles de servicio solicitados, por ejemplo no se presten los servicios de mantenimiento y suministro de insumos (tóner) oportunamente, que no se suministren la totalidad de las impresoras solicitadas.</w:t>
            </w:r>
          </w:p>
        </w:tc>
        <w:tc>
          <w:tcPr>
            <w:tcW w:w="1842" w:type="dxa"/>
            <w:tcBorders>
              <w:top w:val="single" w:sz="4" w:space="0" w:color="000000"/>
              <w:left w:val="single" w:sz="4" w:space="0" w:color="000000"/>
              <w:bottom w:val="single" w:sz="4" w:space="0" w:color="000000"/>
              <w:right w:val="single" w:sz="4" w:space="0" w:color="000000"/>
            </w:tcBorders>
            <w:vAlign w:val="center"/>
          </w:tcPr>
          <w:p w:rsidR="004B2B1D" w:rsidRPr="00217FF3" w:rsidRDefault="004B2B1D" w:rsidP="004B2B1D">
            <w:pPr>
              <w:jc w:val="center"/>
              <w:rPr>
                <w:rFonts w:ascii="Arial" w:hAnsi="Arial" w:cs="Arial"/>
                <w:sz w:val="16"/>
                <w:szCs w:val="20"/>
              </w:rPr>
            </w:pPr>
            <w:r w:rsidRPr="00217FF3">
              <w:rPr>
                <w:rFonts w:ascii="Arial" w:hAnsi="Arial" w:cs="Arial"/>
                <w:sz w:val="16"/>
                <w:szCs w:val="20"/>
              </w:rPr>
              <w:t>Media – baja</w:t>
            </w:r>
          </w:p>
        </w:tc>
        <w:tc>
          <w:tcPr>
            <w:tcW w:w="1558" w:type="dxa"/>
            <w:tcBorders>
              <w:top w:val="single" w:sz="4" w:space="0" w:color="000000"/>
              <w:left w:val="single" w:sz="4" w:space="0" w:color="000000"/>
              <w:bottom w:val="single" w:sz="4" w:space="0" w:color="000000"/>
              <w:right w:val="single" w:sz="4" w:space="0" w:color="000000"/>
            </w:tcBorders>
            <w:vAlign w:val="center"/>
          </w:tcPr>
          <w:p w:rsidR="004B2B1D" w:rsidRPr="00217FF3" w:rsidRDefault="004B2B1D" w:rsidP="004B2B1D">
            <w:pPr>
              <w:jc w:val="center"/>
              <w:rPr>
                <w:rFonts w:ascii="Arial" w:hAnsi="Arial" w:cs="Arial"/>
                <w:sz w:val="16"/>
                <w:szCs w:val="20"/>
              </w:rPr>
            </w:pPr>
            <w:r w:rsidRPr="00217FF3">
              <w:rPr>
                <w:rFonts w:ascii="Arial" w:hAnsi="Arial" w:cs="Arial"/>
                <w:sz w:val="16"/>
                <w:szCs w:val="20"/>
              </w:rPr>
              <w:t>Media- Alta</w:t>
            </w:r>
          </w:p>
        </w:tc>
        <w:tc>
          <w:tcPr>
            <w:tcW w:w="1593" w:type="dxa"/>
            <w:tcBorders>
              <w:top w:val="single" w:sz="4" w:space="0" w:color="000000"/>
              <w:left w:val="single" w:sz="4" w:space="0" w:color="000000"/>
              <w:bottom w:val="single" w:sz="4" w:space="0" w:color="000000"/>
              <w:right w:val="single" w:sz="4" w:space="0" w:color="000000"/>
            </w:tcBorders>
            <w:vAlign w:val="center"/>
          </w:tcPr>
          <w:p w:rsidR="004B2B1D" w:rsidRPr="00217FF3" w:rsidRDefault="004B2B1D" w:rsidP="004B2B1D">
            <w:pPr>
              <w:jc w:val="center"/>
              <w:rPr>
                <w:rFonts w:ascii="Arial" w:hAnsi="Arial" w:cs="Arial"/>
                <w:sz w:val="16"/>
                <w:szCs w:val="20"/>
              </w:rPr>
            </w:pPr>
            <w:r w:rsidRPr="00217FF3">
              <w:rPr>
                <w:rFonts w:ascii="Arial" w:hAnsi="Arial" w:cs="Arial"/>
                <w:sz w:val="16"/>
                <w:szCs w:val="20"/>
              </w:rPr>
              <w:t>Contratista</w:t>
            </w:r>
          </w:p>
        </w:tc>
        <w:tc>
          <w:tcPr>
            <w:tcW w:w="1807" w:type="dxa"/>
            <w:tcBorders>
              <w:top w:val="single" w:sz="4" w:space="0" w:color="000000"/>
              <w:left w:val="single" w:sz="4" w:space="0" w:color="000000"/>
              <w:bottom w:val="single" w:sz="4" w:space="0" w:color="000000"/>
              <w:right w:val="single" w:sz="4" w:space="0" w:color="000000"/>
            </w:tcBorders>
            <w:vAlign w:val="center"/>
          </w:tcPr>
          <w:p w:rsidR="004B2B1D" w:rsidRPr="00217FF3" w:rsidRDefault="004B2B1D" w:rsidP="004B2B1D">
            <w:pPr>
              <w:jc w:val="center"/>
              <w:rPr>
                <w:rFonts w:ascii="Arial" w:hAnsi="Arial" w:cs="Arial"/>
                <w:sz w:val="16"/>
                <w:szCs w:val="20"/>
              </w:rPr>
            </w:pPr>
            <w:r w:rsidRPr="00217FF3">
              <w:rPr>
                <w:rFonts w:ascii="Arial" w:hAnsi="Arial" w:cs="Arial"/>
                <w:sz w:val="16"/>
                <w:szCs w:val="20"/>
              </w:rPr>
              <w:t>El Supervisor Verificará la entrega y funcionamiento de las impresoras en outsourcing contratadas y cumplimiento del acuerdo de niveles de servicio.</w:t>
            </w:r>
          </w:p>
          <w:p w:rsidR="004B2B1D" w:rsidRPr="00217FF3" w:rsidRDefault="004B2B1D" w:rsidP="004B2B1D">
            <w:pPr>
              <w:jc w:val="center"/>
              <w:rPr>
                <w:rFonts w:ascii="Arial" w:hAnsi="Arial" w:cs="Arial"/>
                <w:sz w:val="16"/>
                <w:szCs w:val="20"/>
              </w:rPr>
            </w:pPr>
          </w:p>
        </w:tc>
      </w:tr>
      <w:tr w:rsidR="004B2B1D" w:rsidRPr="00217FF3" w:rsidTr="004B2B1D">
        <w:trPr>
          <w:jc w:val="center"/>
        </w:trPr>
        <w:tc>
          <w:tcPr>
            <w:tcW w:w="2515" w:type="dxa"/>
            <w:tcBorders>
              <w:top w:val="single" w:sz="4" w:space="0" w:color="000000"/>
              <w:left w:val="single" w:sz="4" w:space="0" w:color="000000"/>
              <w:bottom w:val="single" w:sz="4" w:space="0" w:color="000000"/>
              <w:right w:val="single" w:sz="4" w:space="0" w:color="000000"/>
            </w:tcBorders>
            <w:vAlign w:val="center"/>
          </w:tcPr>
          <w:p w:rsidR="004B2B1D" w:rsidRPr="00217FF3" w:rsidRDefault="004B2B1D" w:rsidP="004B2B1D">
            <w:pPr>
              <w:jc w:val="center"/>
              <w:rPr>
                <w:rFonts w:ascii="Arial" w:hAnsi="Arial" w:cs="Arial"/>
                <w:sz w:val="16"/>
                <w:szCs w:val="20"/>
              </w:rPr>
            </w:pPr>
            <w:r w:rsidRPr="00217FF3">
              <w:rPr>
                <w:rFonts w:ascii="Arial" w:hAnsi="Arial" w:cs="Arial"/>
                <w:sz w:val="16"/>
                <w:szCs w:val="20"/>
              </w:rPr>
              <w:t>Incumplimiento de las obligaciones laborales de ley por parte del contratista.</w:t>
            </w:r>
          </w:p>
        </w:tc>
        <w:tc>
          <w:tcPr>
            <w:tcW w:w="1842" w:type="dxa"/>
            <w:tcBorders>
              <w:top w:val="single" w:sz="4" w:space="0" w:color="000000"/>
              <w:left w:val="single" w:sz="4" w:space="0" w:color="000000"/>
              <w:bottom w:val="single" w:sz="4" w:space="0" w:color="000000"/>
              <w:right w:val="single" w:sz="4" w:space="0" w:color="000000"/>
            </w:tcBorders>
            <w:vAlign w:val="center"/>
          </w:tcPr>
          <w:p w:rsidR="004B2B1D" w:rsidRPr="00217FF3" w:rsidRDefault="004B2B1D" w:rsidP="004B2B1D">
            <w:pPr>
              <w:jc w:val="center"/>
              <w:rPr>
                <w:rFonts w:ascii="Arial" w:hAnsi="Arial" w:cs="Arial"/>
                <w:sz w:val="16"/>
                <w:szCs w:val="20"/>
              </w:rPr>
            </w:pPr>
            <w:r w:rsidRPr="00217FF3">
              <w:rPr>
                <w:rFonts w:ascii="Arial" w:hAnsi="Arial" w:cs="Arial"/>
                <w:sz w:val="16"/>
                <w:szCs w:val="20"/>
              </w:rPr>
              <w:t>Baja</w:t>
            </w:r>
          </w:p>
        </w:tc>
        <w:tc>
          <w:tcPr>
            <w:tcW w:w="1558" w:type="dxa"/>
            <w:tcBorders>
              <w:top w:val="single" w:sz="4" w:space="0" w:color="000000"/>
              <w:left w:val="single" w:sz="4" w:space="0" w:color="000000"/>
              <w:bottom w:val="single" w:sz="4" w:space="0" w:color="000000"/>
              <w:right w:val="single" w:sz="4" w:space="0" w:color="000000"/>
            </w:tcBorders>
            <w:vAlign w:val="center"/>
          </w:tcPr>
          <w:p w:rsidR="004B2B1D" w:rsidRPr="00217FF3" w:rsidRDefault="004B2B1D" w:rsidP="004B2B1D">
            <w:pPr>
              <w:jc w:val="center"/>
              <w:rPr>
                <w:rFonts w:ascii="Arial" w:hAnsi="Arial" w:cs="Arial"/>
                <w:sz w:val="16"/>
                <w:szCs w:val="20"/>
              </w:rPr>
            </w:pPr>
          </w:p>
        </w:tc>
        <w:tc>
          <w:tcPr>
            <w:tcW w:w="1593" w:type="dxa"/>
            <w:tcBorders>
              <w:top w:val="single" w:sz="4" w:space="0" w:color="000000"/>
              <w:left w:val="single" w:sz="4" w:space="0" w:color="000000"/>
              <w:bottom w:val="single" w:sz="4" w:space="0" w:color="000000"/>
              <w:right w:val="single" w:sz="4" w:space="0" w:color="000000"/>
            </w:tcBorders>
            <w:vAlign w:val="center"/>
          </w:tcPr>
          <w:p w:rsidR="004B2B1D" w:rsidRPr="00217FF3" w:rsidRDefault="004B2B1D" w:rsidP="004B2B1D">
            <w:pPr>
              <w:jc w:val="center"/>
              <w:rPr>
                <w:rFonts w:ascii="Arial" w:hAnsi="Arial" w:cs="Arial"/>
                <w:sz w:val="16"/>
                <w:szCs w:val="20"/>
              </w:rPr>
            </w:pPr>
            <w:r w:rsidRPr="00217FF3">
              <w:rPr>
                <w:rFonts w:ascii="Arial" w:hAnsi="Arial" w:cs="Arial"/>
                <w:sz w:val="16"/>
                <w:szCs w:val="20"/>
              </w:rPr>
              <w:t>Contratista</w:t>
            </w:r>
          </w:p>
        </w:tc>
        <w:tc>
          <w:tcPr>
            <w:tcW w:w="1807" w:type="dxa"/>
            <w:tcBorders>
              <w:top w:val="single" w:sz="4" w:space="0" w:color="000000"/>
              <w:left w:val="single" w:sz="4" w:space="0" w:color="000000"/>
              <w:bottom w:val="single" w:sz="4" w:space="0" w:color="000000"/>
              <w:right w:val="single" w:sz="4" w:space="0" w:color="000000"/>
            </w:tcBorders>
            <w:vAlign w:val="center"/>
          </w:tcPr>
          <w:p w:rsidR="004B2B1D" w:rsidRPr="00217FF3" w:rsidRDefault="004B2B1D" w:rsidP="004B2B1D">
            <w:pPr>
              <w:jc w:val="center"/>
              <w:rPr>
                <w:rFonts w:ascii="Arial" w:hAnsi="Arial" w:cs="Arial"/>
                <w:sz w:val="16"/>
                <w:szCs w:val="20"/>
              </w:rPr>
            </w:pPr>
            <w:r w:rsidRPr="00217FF3">
              <w:rPr>
                <w:rFonts w:ascii="Arial" w:hAnsi="Arial" w:cs="Arial"/>
                <w:sz w:val="16"/>
                <w:szCs w:val="20"/>
              </w:rPr>
              <w:t>Verificación del pago de Salarios, prestaciones e indemnizaciones laborales en las respectivas planillas de pago de parafiscales</w:t>
            </w:r>
          </w:p>
        </w:tc>
      </w:tr>
    </w:tbl>
    <w:p w:rsidR="00730EBA" w:rsidRPr="00217FF3" w:rsidRDefault="00730EBA" w:rsidP="004B2B1D">
      <w:pPr>
        <w:ind w:left="700"/>
        <w:jc w:val="both"/>
        <w:rPr>
          <w:rFonts w:ascii="Arial" w:hAnsi="Arial" w:cs="Arial"/>
          <w:sz w:val="16"/>
          <w:szCs w:val="20"/>
        </w:rPr>
      </w:pPr>
    </w:p>
    <w:p w:rsidR="004B2B1D" w:rsidRPr="004B2B1D" w:rsidRDefault="004B2B1D" w:rsidP="004B2B1D">
      <w:pPr>
        <w:ind w:left="700"/>
        <w:jc w:val="both"/>
        <w:rPr>
          <w:rFonts w:ascii="Arial" w:hAnsi="Arial" w:cs="Arial"/>
          <w:sz w:val="20"/>
          <w:szCs w:val="20"/>
        </w:rPr>
      </w:pPr>
      <w:r w:rsidRPr="004B2B1D">
        <w:rPr>
          <w:rFonts w:ascii="Arial" w:hAnsi="Arial" w:cs="Arial"/>
          <w:b/>
          <w:sz w:val="20"/>
          <w:szCs w:val="20"/>
        </w:rPr>
        <w:t>CONCLUSIÓN</w:t>
      </w:r>
    </w:p>
    <w:p w:rsidR="004B2B1D" w:rsidRPr="004B2B1D" w:rsidRDefault="004B2B1D" w:rsidP="004B2B1D">
      <w:pPr>
        <w:jc w:val="both"/>
        <w:rPr>
          <w:rFonts w:ascii="Arial" w:hAnsi="Arial" w:cs="Arial"/>
          <w:sz w:val="20"/>
          <w:szCs w:val="20"/>
        </w:rPr>
      </w:pPr>
    </w:p>
    <w:p w:rsidR="004B2B1D" w:rsidRDefault="004B2B1D" w:rsidP="004B2B1D">
      <w:pPr>
        <w:jc w:val="both"/>
        <w:rPr>
          <w:rFonts w:ascii="Arial" w:hAnsi="Arial" w:cs="Arial"/>
          <w:sz w:val="20"/>
          <w:szCs w:val="20"/>
        </w:rPr>
      </w:pPr>
      <w:r w:rsidRPr="004B2B1D">
        <w:rPr>
          <w:rFonts w:ascii="Arial" w:hAnsi="Arial" w:cs="Arial"/>
          <w:sz w:val="20"/>
          <w:szCs w:val="20"/>
        </w:rPr>
        <w:t>Del anterior estudio se concluye que el Municipio de Pereira requiere para adelantar el proceso de contratación de una persona natural o jurídica, que demuestren las especificaciones técnicas para prestar el servicio de outsourcing de impresión que cuenten</w:t>
      </w:r>
      <w:r w:rsidR="008B7D62">
        <w:rPr>
          <w:rFonts w:ascii="Arial" w:hAnsi="Arial" w:cs="Arial"/>
          <w:sz w:val="20"/>
          <w:szCs w:val="20"/>
        </w:rPr>
        <w:t xml:space="preserve"> con un punto de atención en el área metropolitana centro occidente.</w:t>
      </w:r>
    </w:p>
    <w:p w:rsidR="00F032CE" w:rsidRPr="004B2B1D" w:rsidRDefault="00F032CE" w:rsidP="004B2B1D">
      <w:pPr>
        <w:jc w:val="both"/>
        <w:rPr>
          <w:rFonts w:ascii="Arial" w:hAnsi="Arial" w:cs="Arial"/>
          <w:sz w:val="20"/>
          <w:szCs w:val="20"/>
        </w:rPr>
      </w:pPr>
    </w:p>
    <w:p w:rsidR="004B2B1D" w:rsidRPr="00C46BF4" w:rsidRDefault="004B2B1D" w:rsidP="004B2B1D">
      <w:pPr>
        <w:widowControl w:val="0"/>
        <w:spacing w:before="100"/>
        <w:rPr>
          <w:rFonts w:ascii="Arial" w:hAnsi="Arial" w:cs="Arial"/>
          <w:sz w:val="20"/>
          <w:szCs w:val="20"/>
        </w:rPr>
      </w:pPr>
      <w:r w:rsidRPr="00C46BF4">
        <w:rPr>
          <w:rFonts w:ascii="Arial" w:hAnsi="Arial" w:cs="Arial"/>
          <w:sz w:val="20"/>
          <w:szCs w:val="20"/>
        </w:rPr>
        <w:t xml:space="preserve">Cordialmente, </w:t>
      </w:r>
    </w:p>
    <w:p w:rsidR="004B2B1D" w:rsidRPr="00C46BF4" w:rsidRDefault="004B2B1D" w:rsidP="004B2B1D">
      <w:pPr>
        <w:widowControl w:val="0"/>
        <w:spacing w:before="100"/>
        <w:rPr>
          <w:rFonts w:ascii="Arial" w:hAnsi="Arial" w:cs="Arial"/>
          <w:sz w:val="20"/>
          <w:szCs w:val="20"/>
        </w:rPr>
      </w:pPr>
    </w:p>
    <w:p w:rsidR="00730EBA" w:rsidRPr="00C46BF4" w:rsidRDefault="00730EBA" w:rsidP="004B2B1D">
      <w:pPr>
        <w:widowControl w:val="0"/>
        <w:spacing w:before="100"/>
        <w:rPr>
          <w:rFonts w:ascii="Arial" w:hAnsi="Arial" w:cs="Arial"/>
          <w:sz w:val="20"/>
          <w:szCs w:val="20"/>
        </w:rPr>
      </w:pPr>
    </w:p>
    <w:p w:rsidR="004B2B1D" w:rsidRPr="00C46BF4" w:rsidRDefault="007054F1" w:rsidP="004B2B1D">
      <w:pPr>
        <w:keepNext/>
        <w:ind w:left="705" w:hanging="705"/>
        <w:rPr>
          <w:rFonts w:ascii="Arial" w:hAnsi="Arial" w:cs="Arial"/>
          <w:b/>
          <w:sz w:val="20"/>
          <w:szCs w:val="20"/>
        </w:rPr>
      </w:pPr>
      <w:r>
        <w:rPr>
          <w:rFonts w:ascii="Arial" w:hAnsi="Arial" w:cs="Arial"/>
          <w:b/>
          <w:sz w:val="20"/>
          <w:szCs w:val="20"/>
        </w:rPr>
        <w:t xml:space="preserve">CESAR AUGUSTO CASTAÑO OBANDO </w:t>
      </w:r>
    </w:p>
    <w:p w:rsidR="007054F1" w:rsidRDefault="004B2B1D" w:rsidP="004B2B1D">
      <w:pPr>
        <w:widowControl w:val="0"/>
        <w:spacing w:before="100"/>
        <w:rPr>
          <w:rFonts w:ascii="Arial" w:hAnsi="Arial" w:cs="Arial"/>
          <w:sz w:val="20"/>
          <w:szCs w:val="20"/>
        </w:rPr>
      </w:pPr>
      <w:r w:rsidRPr="00C46BF4">
        <w:rPr>
          <w:rFonts w:ascii="Arial" w:hAnsi="Arial" w:cs="Arial"/>
          <w:sz w:val="20"/>
          <w:szCs w:val="20"/>
        </w:rPr>
        <w:t>Secretario de Tecnologías de la i</w:t>
      </w:r>
      <w:r>
        <w:rPr>
          <w:rFonts w:ascii="Arial" w:hAnsi="Arial" w:cs="Arial"/>
          <w:sz w:val="20"/>
          <w:szCs w:val="20"/>
        </w:rPr>
        <w:t xml:space="preserve">nformación </w:t>
      </w:r>
      <w:r w:rsidR="007054F1">
        <w:rPr>
          <w:rFonts w:ascii="Arial" w:hAnsi="Arial" w:cs="Arial"/>
          <w:sz w:val="20"/>
          <w:szCs w:val="20"/>
        </w:rPr>
        <w:tab/>
      </w:r>
      <w:r w:rsidR="007054F1">
        <w:rPr>
          <w:rFonts w:ascii="Arial" w:hAnsi="Arial" w:cs="Arial"/>
          <w:sz w:val="20"/>
          <w:szCs w:val="20"/>
        </w:rPr>
        <w:tab/>
      </w:r>
      <w:bookmarkStart w:id="1" w:name="_GoBack"/>
      <w:bookmarkEnd w:id="1"/>
      <w:r w:rsidR="007054F1">
        <w:rPr>
          <w:rFonts w:ascii="Arial" w:hAnsi="Arial" w:cs="Arial"/>
          <w:sz w:val="20"/>
          <w:szCs w:val="20"/>
        </w:rPr>
        <w:t xml:space="preserve"> </w:t>
      </w:r>
    </w:p>
    <w:p w:rsidR="004B2B1D" w:rsidRDefault="004B2B1D" w:rsidP="004B2B1D">
      <w:pPr>
        <w:widowControl w:val="0"/>
        <w:spacing w:before="100"/>
        <w:rPr>
          <w:rFonts w:ascii="Arial" w:hAnsi="Arial" w:cs="Arial"/>
          <w:sz w:val="20"/>
          <w:szCs w:val="20"/>
        </w:rPr>
      </w:pPr>
      <w:r>
        <w:rPr>
          <w:rFonts w:ascii="Arial" w:hAnsi="Arial" w:cs="Arial"/>
          <w:sz w:val="20"/>
          <w:szCs w:val="20"/>
        </w:rPr>
        <w:t xml:space="preserve">y la comunicación </w:t>
      </w:r>
    </w:p>
    <w:p w:rsidR="003E3F2F" w:rsidRDefault="003E3F2F" w:rsidP="004B2B1D">
      <w:pPr>
        <w:widowControl w:val="0"/>
        <w:spacing w:before="100"/>
        <w:rPr>
          <w:rFonts w:ascii="Arial" w:hAnsi="Arial" w:cs="Arial"/>
          <w:sz w:val="20"/>
          <w:szCs w:val="20"/>
        </w:rPr>
      </w:pPr>
    </w:p>
    <w:p w:rsidR="003E3F2F" w:rsidRPr="003E3F2F" w:rsidRDefault="003E3F2F" w:rsidP="004B2B1D">
      <w:pPr>
        <w:widowControl w:val="0"/>
        <w:spacing w:before="100"/>
        <w:rPr>
          <w:rFonts w:ascii="Arial" w:hAnsi="Arial" w:cs="Arial"/>
          <w:sz w:val="18"/>
          <w:szCs w:val="18"/>
        </w:rPr>
      </w:pPr>
      <w:r w:rsidRPr="003E3F2F">
        <w:rPr>
          <w:rFonts w:ascii="Arial" w:hAnsi="Arial" w:cs="Arial"/>
          <w:sz w:val="18"/>
          <w:szCs w:val="18"/>
        </w:rPr>
        <w:t xml:space="preserve">Análisis financiero: Gustavo Ospina – Contratista </w:t>
      </w:r>
      <w:r w:rsidR="008C361A">
        <w:rPr>
          <w:rFonts w:ascii="Arial" w:hAnsi="Arial" w:cs="Arial"/>
          <w:sz w:val="18"/>
          <w:szCs w:val="18"/>
        </w:rPr>
        <w:t xml:space="preserve">Secretaria Jurídica. </w:t>
      </w:r>
      <w:r w:rsidRPr="003E3F2F">
        <w:rPr>
          <w:rFonts w:ascii="Arial" w:hAnsi="Arial" w:cs="Arial"/>
          <w:sz w:val="18"/>
          <w:szCs w:val="18"/>
        </w:rPr>
        <w:t xml:space="preserve"> </w:t>
      </w:r>
    </w:p>
    <w:p w:rsidR="003E3F2F" w:rsidRPr="003E3F2F" w:rsidRDefault="003E3F2F" w:rsidP="004B2B1D">
      <w:pPr>
        <w:widowControl w:val="0"/>
        <w:spacing w:before="100"/>
        <w:rPr>
          <w:rFonts w:ascii="Arial" w:hAnsi="Arial" w:cs="Arial"/>
          <w:sz w:val="18"/>
          <w:szCs w:val="18"/>
        </w:rPr>
      </w:pPr>
    </w:p>
    <w:p w:rsidR="00F032CE" w:rsidRPr="003E3F2F" w:rsidRDefault="00F032CE" w:rsidP="00F032CE">
      <w:pPr>
        <w:rPr>
          <w:rFonts w:ascii="Arial" w:hAnsi="Arial" w:cs="Arial"/>
          <w:sz w:val="18"/>
          <w:szCs w:val="18"/>
        </w:rPr>
      </w:pPr>
      <w:r w:rsidRPr="003E3F2F">
        <w:rPr>
          <w:rFonts w:ascii="Arial" w:hAnsi="Arial" w:cs="Arial"/>
          <w:b/>
          <w:sz w:val="18"/>
          <w:szCs w:val="18"/>
        </w:rPr>
        <w:t xml:space="preserve">APROBO   </w:t>
      </w:r>
      <w:r w:rsidRPr="003E3F2F">
        <w:rPr>
          <w:rFonts w:ascii="Arial" w:hAnsi="Arial" w:cs="Arial"/>
          <w:sz w:val="18"/>
          <w:szCs w:val="18"/>
        </w:rPr>
        <w:t xml:space="preserve"> Luz Dary Escobar de R.</w:t>
      </w:r>
    </w:p>
    <w:p w:rsidR="00F032CE" w:rsidRDefault="00F032CE" w:rsidP="00F032CE">
      <w:pPr>
        <w:jc w:val="both"/>
        <w:rPr>
          <w:rFonts w:ascii="Arial" w:hAnsi="Arial" w:cs="Arial"/>
          <w:bCs/>
        </w:rPr>
      </w:pPr>
    </w:p>
    <w:p w:rsidR="00F032CE" w:rsidRDefault="00F032CE" w:rsidP="00F032CE">
      <w:pPr>
        <w:rPr>
          <w:rFonts w:ascii="Arial" w:hAnsi="Arial" w:cs="Arial"/>
          <w:sz w:val="16"/>
          <w:szCs w:val="16"/>
        </w:rPr>
      </w:pPr>
      <w:r w:rsidRPr="006C58B4">
        <w:rPr>
          <w:rFonts w:ascii="Arial" w:hAnsi="Arial" w:cs="Arial"/>
          <w:b/>
          <w:sz w:val="16"/>
          <w:szCs w:val="16"/>
        </w:rPr>
        <w:t>ELABORO / PROYECTO</w:t>
      </w:r>
      <w:r w:rsidRPr="006C58B4">
        <w:rPr>
          <w:rFonts w:ascii="Arial" w:hAnsi="Arial" w:cs="Arial"/>
          <w:sz w:val="16"/>
          <w:szCs w:val="16"/>
        </w:rPr>
        <w:t xml:space="preserve"> </w:t>
      </w:r>
      <w:r>
        <w:rPr>
          <w:rFonts w:ascii="Arial" w:hAnsi="Arial" w:cs="Arial"/>
          <w:sz w:val="16"/>
          <w:szCs w:val="16"/>
        </w:rPr>
        <w:t>Paula Andrea zapata</w:t>
      </w:r>
    </w:p>
    <w:sectPr w:rsidR="00F032CE" w:rsidSect="00B0609A">
      <w:headerReference w:type="default" r:id="rId17"/>
      <w:footerReference w:type="default" r:id="rId18"/>
      <w:pgSz w:w="12242" w:h="18722" w:code="281"/>
      <w:pgMar w:top="2381" w:right="1701" w:bottom="1418" w:left="1701"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4C1" w:rsidRDefault="00AB44C1" w:rsidP="003D466A">
      <w:r>
        <w:separator/>
      </w:r>
    </w:p>
  </w:endnote>
  <w:endnote w:type="continuationSeparator" w:id="0">
    <w:p w:rsidR="00AB44C1" w:rsidRDefault="00AB44C1" w:rsidP="003D4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9636029"/>
      <w:docPartObj>
        <w:docPartGallery w:val="Page Numbers (Bottom of Page)"/>
        <w:docPartUnique/>
      </w:docPartObj>
    </w:sdtPr>
    <w:sdtEndPr/>
    <w:sdtContent>
      <w:sdt>
        <w:sdtPr>
          <w:id w:val="860082579"/>
          <w:docPartObj>
            <w:docPartGallery w:val="Page Numbers (Top of Page)"/>
            <w:docPartUnique/>
          </w:docPartObj>
        </w:sdtPr>
        <w:sdtEndPr/>
        <w:sdtContent>
          <w:p w:rsidR="00B0609A" w:rsidRDefault="00B0609A">
            <w:pPr>
              <w:pStyle w:val="Piedepgina"/>
              <w:jc w:val="right"/>
            </w:pPr>
            <w:r>
              <w:rPr>
                <w:noProof/>
                <w:lang w:eastAsia="es-CO"/>
              </w:rPr>
              <w:drawing>
                <wp:anchor distT="0" distB="0" distL="114300" distR="114300" simplePos="0" relativeHeight="251656192" behindDoc="1" locked="0" layoutInCell="1" allowOverlap="1" wp14:anchorId="15A1C264" wp14:editId="79AB3976">
                  <wp:simplePos x="0" y="0"/>
                  <wp:positionH relativeFrom="column">
                    <wp:posOffset>-400685</wp:posOffset>
                  </wp:positionH>
                  <wp:positionV relativeFrom="paragraph">
                    <wp:posOffset>-168910</wp:posOffset>
                  </wp:positionV>
                  <wp:extent cx="1308100" cy="723265"/>
                  <wp:effectExtent l="0" t="0" r="6350" b="635"/>
                  <wp:wrapThrough wrapText="bothSides">
                    <wp:wrapPolygon edited="0">
                      <wp:start x="0" y="0"/>
                      <wp:lineTo x="0" y="21050"/>
                      <wp:lineTo x="21390" y="21050"/>
                      <wp:lineTo x="21390" y="0"/>
                      <wp:lineTo x="0"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t="24095" r="2951" b="22350"/>
                          <a:stretch>
                            <a:fillRect/>
                          </a:stretch>
                        </pic:blipFill>
                        <pic:spPr bwMode="auto">
                          <a:xfrm>
                            <a:off x="0" y="0"/>
                            <a:ext cx="1308100" cy="723265"/>
                          </a:xfrm>
                          <a:prstGeom prst="rect">
                            <a:avLst/>
                          </a:prstGeom>
                          <a:noFill/>
                          <a:ln>
                            <a:noFill/>
                          </a:ln>
                        </pic:spPr>
                      </pic:pic>
                    </a:graphicData>
                  </a:graphic>
                </wp:anchor>
              </w:drawing>
            </w:r>
          </w:p>
          <w:p w:rsidR="00B0609A" w:rsidRDefault="00B0609A">
            <w:pPr>
              <w:pStyle w:val="Piedepgina"/>
              <w:jc w:val="right"/>
            </w:pPr>
            <w:r w:rsidRPr="003D466A">
              <w:rPr>
                <w:rFonts w:ascii="Arial" w:hAnsi="Arial" w:cs="Arial"/>
                <w:lang w:val="es-ES"/>
              </w:rPr>
              <w:t xml:space="preserve">Página </w:t>
            </w:r>
            <w:r w:rsidRPr="003D466A">
              <w:rPr>
                <w:rFonts w:ascii="Arial" w:hAnsi="Arial" w:cs="Arial"/>
                <w:b/>
                <w:bCs/>
                <w:sz w:val="24"/>
                <w:szCs w:val="24"/>
              </w:rPr>
              <w:fldChar w:fldCharType="begin"/>
            </w:r>
            <w:r w:rsidRPr="003D466A">
              <w:rPr>
                <w:rFonts w:ascii="Arial" w:hAnsi="Arial" w:cs="Arial"/>
                <w:b/>
                <w:bCs/>
              </w:rPr>
              <w:instrText>PAGE</w:instrText>
            </w:r>
            <w:r w:rsidRPr="003D466A">
              <w:rPr>
                <w:rFonts w:ascii="Arial" w:hAnsi="Arial" w:cs="Arial"/>
                <w:b/>
                <w:bCs/>
                <w:sz w:val="24"/>
                <w:szCs w:val="24"/>
              </w:rPr>
              <w:fldChar w:fldCharType="separate"/>
            </w:r>
            <w:r w:rsidR="008C361A">
              <w:rPr>
                <w:rFonts w:ascii="Arial" w:hAnsi="Arial" w:cs="Arial"/>
                <w:b/>
                <w:bCs/>
                <w:noProof/>
              </w:rPr>
              <w:t>20</w:t>
            </w:r>
            <w:r w:rsidRPr="003D466A">
              <w:rPr>
                <w:rFonts w:ascii="Arial" w:hAnsi="Arial" w:cs="Arial"/>
                <w:b/>
                <w:bCs/>
                <w:sz w:val="24"/>
                <w:szCs w:val="24"/>
              </w:rPr>
              <w:fldChar w:fldCharType="end"/>
            </w:r>
            <w:r w:rsidRPr="003D466A">
              <w:rPr>
                <w:rFonts w:ascii="Arial" w:hAnsi="Arial" w:cs="Arial"/>
                <w:lang w:val="es-ES"/>
              </w:rPr>
              <w:t xml:space="preserve"> de </w:t>
            </w:r>
            <w:r w:rsidRPr="003D466A">
              <w:rPr>
                <w:rFonts w:ascii="Arial" w:hAnsi="Arial" w:cs="Arial"/>
                <w:b/>
                <w:bCs/>
                <w:sz w:val="24"/>
                <w:szCs w:val="24"/>
              </w:rPr>
              <w:fldChar w:fldCharType="begin"/>
            </w:r>
            <w:r w:rsidRPr="003D466A">
              <w:rPr>
                <w:rFonts w:ascii="Arial" w:hAnsi="Arial" w:cs="Arial"/>
                <w:b/>
                <w:bCs/>
              </w:rPr>
              <w:instrText>NUMPAGES</w:instrText>
            </w:r>
            <w:r w:rsidRPr="003D466A">
              <w:rPr>
                <w:rFonts w:ascii="Arial" w:hAnsi="Arial" w:cs="Arial"/>
                <w:b/>
                <w:bCs/>
                <w:sz w:val="24"/>
                <w:szCs w:val="24"/>
              </w:rPr>
              <w:fldChar w:fldCharType="separate"/>
            </w:r>
            <w:r w:rsidR="008C361A">
              <w:rPr>
                <w:rFonts w:ascii="Arial" w:hAnsi="Arial" w:cs="Arial"/>
                <w:b/>
                <w:bCs/>
                <w:noProof/>
              </w:rPr>
              <w:t>20</w:t>
            </w:r>
            <w:r w:rsidRPr="003D466A">
              <w:rPr>
                <w:rFonts w:ascii="Arial" w:hAnsi="Arial" w:cs="Arial"/>
                <w:b/>
                <w:bCs/>
                <w:sz w:val="24"/>
                <w:szCs w:val="24"/>
              </w:rPr>
              <w:fldChar w:fldCharType="end"/>
            </w:r>
          </w:p>
        </w:sdtContent>
      </w:sdt>
    </w:sdtContent>
  </w:sdt>
  <w:p w:rsidR="00B0609A" w:rsidRDefault="00B0609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4C1" w:rsidRDefault="00AB44C1" w:rsidP="003D466A">
      <w:r>
        <w:separator/>
      </w:r>
    </w:p>
  </w:footnote>
  <w:footnote w:type="continuationSeparator" w:id="0">
    <w:p w:rsidR="00AB44C1" w:rsidRDefault="00AB44C1" w:rsidP="003D466A">
      <w:r>
        <w:continuationSeparator/>
      </w:r>
    </w:p>
  </w:footnote>
  <w:footnote w:id="1">
    <w:p w:rsidR="00B0609A" w:rsidRDefault="00B0609A" w:rsidP="00730EBA">
      <w:pPr>
        <w:pStyle w:val="Textonotapie"/>
      </w:pPr>
      <w:r>
        <w:rPr>
          <w:rStyle w:val="Refdenotaalpie"/>
        </w:rPr>
        <w:footnoteRef/>
      </w:r>
      <w:r>
        <w:t xml:space="preserve"> La descripción de estas actividades fue extraída de “clasificación industrial internacional uniforme de todas las actividades económicas”, Revisión 4 adaptada para Colombia CIIU Rev. 4 A.C. realizada por el DANE</w:t>
      </w:r>
    </w:p>
  </w:footnote>
  <w:footnote w:id="2">
    <w:p w:rsidR="00B0609A" w:rsidRDefault="00B0609A" w:rsidP="00730EBA">
      <w:pPr>
        <w:pStyle w:val="Textonotapie"/>
      </w:pPr>
      <w:r>
        <w:rPr>
          <w:rStyle w:val="Refdenotaalpie"/>
        </w:rPr>
        <w:footnoteRef/>
      </w:r>
      <w:r>
        <w:rPr>
          <w:noProof/>
          <w:lang w:eastAsia="es-CO"/>
        </w:rPr>
        <w:drawing>
          <wp:inline distT="0" distB="0" distL="0" distR="0">
            <wp:extent cx="1583182" cy="438150"/>
            <wp:effectExtent l="0" t="0" r="0" b="0"/>
            <wp:docPr id="1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609940" cy="445555"/>
                    </a:xfrm>
                    <a:prstGeom prst="rect">
                      <a:avLst/>
                    </a:prstGeom>
                  </pic:spPr>
                </pic:pic>
              </a:graphicData>
            </a:graphic>
          </wp:inline>
        </w:drawing>
      </w:r>
      <w:r>
        <w:t>Fórmula para calcular muestra</w:t>
      </w:r>
    </w:p>
  </w:footnote>
  <w:footnote w:id="3">
    <w:p w:rsidR="00B0609A" w:rsidRDefault="00B0609A" w:rsidP="00730EBA">
      <w:pPr>
        <w:pStyle w:val="Textonotapie"/>
      </w:pPr>
      <w:r>
        <w:rPr>
          <w:rStyle w:val="Refdenotaalpie"/>
        </w:rPr>
        <w:footnoteRef/>
      </w:r>
      <w:r>
        <w:t xml:space="preserve"> Colombia Compra Eficiente, </w:t>
      </w:r>
      <w:r w:rsidRPr="00890285">
        <w:t>Manual para determinar y verificar los requisitos habilitantes en los Procesos de Contratación</w:t>
      </w:r>
      <w:r>
        <w:t xml:space="preserve"> (</w:t>
      </w:r>
      <w:r w:rsidRPr="00890285">
        <w:t>M-DVRHPC-04</w:t>
      </w:r>
      <w:r>
        <w:t xml:space="preserve">) Nueva guía para elaboración análisis del sector 2017.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09A" w:rsidRDefault="00FD6EF8">
    <w:pPr>
      <w:pStyle w:val="Encabezado"/>
    </w:pPr>
    <w:r>
      <w:rPr>
        <w:rFonts w:ascii="Arial" w:hAnsi="Arial" w:cs="Arial"/>
        <w:noProof/>
        <w:lang w:eastAsia="es-CO"/>
      </w:rPr>
      <mc:AlternateContent>
        <mc:Choice Requires="wps">
          <w:drawing>
            <wp:anchor distT="0" distB="0" distL="114300" distR="114300" simplePos="0" relativeHeight="251660288" behindDoc="0" locked="0" layoutInCell="1" allowOverlap="1">
              <wp:simplePos x="0" y="0"/>
              <wp:positionH relativeFrom="column">
                <wp:posOffset>3787140</wp:posOffset>
              </wp:positionH>
              <wp:positionV relativeFrom="paragraph">
                <wp:posOffset>788670</wp:posOffset>
              </wp:positionV>
              <wp:extent cx="2352675" cy="257175"/>
              <wp:effectExtent l="0" t="0" r="0" b="0"/>
              <wp:wrapNone/>
              <wp:docPr id="12" name="5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2675"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0609A" w:rsidRPr="003D466A" w:rsidRDefault="00B0609A" w:rsidP="003D466A">
                          <w:pPr>
                            <w:jc w:val="right"/>
                            <w:rPr>
                              <w:rFonts w:ascii="Arial" w:hAnsi="Arial" w:cs="Arial"/>
                              <w:sz w:val="16"/>
                              <w:szCs w:val="16"/>
                            </w:rPr>
                          </w:pPr>
                          <w:r>
                            <w:rPr>
                              <w:rFonts w:ascii="Arial" w:hAnsi="Arial" w:cs="Arial"/>
                              <w:sz w:val="16"/>
                              <w:szCs w:val="16"/>
                            </w:rPr>
                            <w:t>Fecha de Vigencia: diciembre14 de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5 Cuadro de texto" o:spid="_x0000_s1026" type="#_x0000_t202" style="position:absolute;margin-left:298.2pt;margin-top:62.1pt;width:185.2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" fillcolor="white [3201]" stroked="f" strokeweight=".5pt">
              <v:path arrowok="t"/>
              <v:textbox>
                <w:txbxContent>
                  <w:p w:rsidR="00B0609A" w:rsidRPr="003D466A" w:rsidRDefault="00B0609A" w:rsidP="003D466A">
                    <w:pPr>
                      <w:jc w:val="right"/>
                      <w:rPr>
                        <w:rFonts w:ascii="Arial" w:hAnsi="Arial" w:cs="Arial"/>
                        <w:sz w:val="16"/>
                        <w:szCs w:val="16"/>
                      </w:rPr>
                    </w:pPr>
                    <w:r>
                      <w:rPr>
                        <w:rFonts w:ascii="Arial" w:hAnsi="Arial" w:cs="Arial"/>
                        <w:sz w:val="16"/>
                        <w:szCs w:val="16"/>
                      </w:rPr>
                      <w:t>Fecha de Vigencia: diciembre14 de 2017</w:t>
                    </w:r>
                  </w:p>
                </w:txbxContent>
              </v:textbox>
            </v:shape>
          </w:pict>
        </mc:Fallback>
      </mc:AlternateContent>
    </w:r>
    <w:r>
      <w:rPr>
        <w:rFonts w:ascii="Arial" w:hAnsi="Arial" w:cs="Arial"/>
        <w:noProof/>
        <w:lang w:eastAsia="es-CO"/>
      </w:rPr>
      <mc:AlternateContent>
        <mc:Choice Requires="wps">
          <w:drawing>
            <wp:anchor distT="0" distB="0" distL="114300" distR="114300" simplePos="0" relativeHeight="251658240" behindDoc="0" locked="0" layoutInCell="1" allowOverlap="1">
              <wp:simplePos x="0" y="0"/>
              <wp:positionH relativeFrom="column">
                <wp:posOffset>2644140</wp:posOffset>
              </wp:positionH>
              <wp:positionV relativeFrom="paragraph">
                <wp:posOffset>-144780</wp:posOffset>
              </wp:positionV>
              <wp:extent cx="3457575" cy="704850"/>
              <wp:effectExtent l="0" t="0" r="0" b="0"/>
              <wp:wrapNone/>
              <wp:docPr id="11" name="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57575" cy="704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B0C6A" w:rsidRDefault="00B0609A" w:rsidP="007B0C6A">
                          <w:pPr>
                            <w:jc w:val="right"/>
                            <w:rPr>
                              <w:rFonts w:ascii="Arial" w:hAnsi="Arial" w:cs="Arial"/>
                              <w:b/>
                              <w:sz w:val="22"/>
                              <w:szCs w:val="22"/>
                            </w:rPr>
                          </w:pPr>
                          <w:r w:rsidRPr="0051092D">
                            <w:rPr>
                              <w:rFonts w:ascii="Arial" w:hAnsi="Arial" w:cs="Arial"/>
                              <w:b/>
                              <w:sz w:val="22"/>
                              <w:szCs w:val="22"/>
                            </w:rPr>
                            <w:t xml:space="preserve">ANÁLISIS DEL </w:t>
                          </w:r>
                          <w:r w:rsidR="007B0C6A">
                            <w:rPr>
                              <w:rFonts w:ascii="Arial" w:hAnsi="Arial" w:cs="Arial"/>
                              <w:b/>
                              <w:sz w:val="22"/>
                              <w:szCs w:val="22"/>
                            </w:rPr>
                            <w:t>SECTOR</w:t>
                          </w:r>
                        </w:p>
                        <w:p w:rsidR="00B0609A" w:rsidRPr="0051092D" w:rsidRDefault="00B0609A" w:rsidP="007B0C6A">
                          <w:pPr>
                            <w:jc w:val="right"/>
                            <w:rPr>
                              <w:rFonts w:ascii="Arial" w:hAnsi="Arial" w:cs="Arial"/>
                              <w:b/>
                              <w:sz w:val="22"/>
                              <w:szCs w:val="22"/>
                            </w:rPr>
                          </w:pPr>
                          <w:r>
                            <w:rPr>
                              <w:rFonts w:ascii="Arial" w:hAnsi="Arial" w:cs="Arial"/>
                              <w:b/>
                              <w:sz w:val="22"/>
                              <w:szCs w:val="22"/>
                            </w:rPr>
                            <w:t>SUBASTA INVERSA</w:t>
                          </w:r>
                          <w:r w:rsidR="007B0C6A">
                            <w:rPr>
                              <w:rFonts w:ascii="Arial" w:hAnsi="Arial" w:cs="Arial"/>
                              <w:b/>
                              <w:sz w:val="22"/>
                              <w:szCs w:val="22"/>
                            </w:rPr>
                            <w:t xml:space="preserve"> Nro. 124 de 2019</w:t>
                          </w:r>
                        </w:p>
                        <w:p w:rsidR="00B0609A" w:rsidRPr="0051092D" w:rsidRDefault="00B0609A" w:rsidP="0051092D">
                          <w:pPr>
                            <w:ind w:firstLine="708"/>
                            <w:jc w:val="right"/>
                            <w:rPr>
                              <w:rFonts w:ascii="Arial" w:hAnsi="Arial" w:cs="Arial"/>
                              <w:b/>
                              <w:sz w:val="22"/>
                              <w:szCs w:val="22"/>
                            </w:rPr>
                          </w:pPr>
                          <w:r w:rsidRPr="0051092D">
                            <w:rPr>
                              <w:rFonts w:ascii="Arial" w:hAnsi="Arial" w:cs="Arial"/>
                              <w:b/>
                              <w:sz w:val="22"/>
                              <w:szCs w:val="22"/>
                            </w:rPr>
                            <w:t xml:space="preserve">SECRETARÍA DE TECNOLOGÌAS DE </w:t>
                          </w:r>
                        </w:p>
                        <w:p w:rsidR="00B0609A" w:rsidRPr="0051092D" w:rsidRDefault="00B0609A" w:rsidP="0051092D">
                          <w:pPr>
                            <w:ind w:firstLine="708"/>
                            <w:jc w:val="right"/>
                            <w:rPr>
                              <w:rFonts w:ascii="Arial" w:hAnsi="Arial" w:cs="Arial"/>
                              <w:b/>
                              <w:color w:val="FF0000"/>
                              <w:sz w:val="22"/>
                              <w:szCs w:val="22"/>
                            </w:rPr>
                          </w:pPr>
                          <w:r w:rsidRPr="0051092D">
                            <w:rPr>
                              <w:rFonts w:ascii="Arial" w:hAnsi="Arial" w:cs="Arial"/>
                              <w:b/>
                              <w:sz w:val="22"/>
                              <w:szCs w:val="22"/>
                            </w:rPr>
                            <w:t>LA INFORMACIÓN Y LA COMUNICACIÒN</w:t>
                          </w:r>
                        </w:p>
                        <w:p w:rsidR="00B0609A" w:rsidRPr="0051092D" w:rsidRDefault="00B0609A" w:rsidP="00D8135F">
                          <w:pPr>
                            <w:jc w:val="right"/>
                            <w:rPr>
                              <w:rFonts w:ascii="Arial" w:hAnsi="Arial" w:cs="Arial"/>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3 Cuadro de texto" o:spid="_x0000_s1027" type="#_x0000_t202" style="position:absolute;margin-left:208.2pt;margin-top:-11.4pt;width:272.25pt;height: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" fillcolor="white [3201]" stroked="f" strokeweight=".5pt">
              <v:path arrowok="t"/>
              <v:textbox>
                <w:txbxContent>
                  <w:p w:rsidR="007B0C6A" w:rsidRDefault="00B0609A" w:rsidP="007B0C6A">
                    <w:pPr>
                      <w:jc w:val="right"/>
                      <w:rPr>
                        <w:rFonts w:ascii="Arial" w:hAnsi="Arial" w:cs="Arial"/>
                        <w:b/>
                        <w:sz w:val="22"/>
                        <w:szCs w:val="22"/>
                      </w:rPr>
                    </w:pPr>
                    <w:r w:rsidRPr="0051092D">
                      <w:rPr>
                        <w:rFonts w:ascii="Arial" w:hAnsi="Arial" w:cs="Arial"/>
                        <w:b/>
                        <w:sz w:val="22"/>
                        <w:szCs w:val="22"/>
                      </w:rPr>
                      <w:t xml:space="preserve">ANÁLISIS DEL </w:t>
                    </w:r>
                    <w:r w:rsidR="007B0C6A">
                      <w:rPr>
                        <w:rFonts w:ascii="Arial" w:hAnsi="Arial" w:cs="Arial"/>
                        <w:b/>
                        <w:sz w:val="22"/>
                        <w:szCs w:val="22"/>
                      </w:rPr>
                      <w:t>SECTOR</w:t>
                    </w:r>
                  </w:p>
                  <w:p w:rsidR="00B0609A" w:rsidRPr="0051092D" w:rsidRDefault="00B0609A" w:rsidP="007B0C6A">
                    <w:pPr>
                      <w:jc w:val="right"/>
                      <w:rPr>
                        <w:rFonts w:ascii="Arial" w:hAnsi="Arial" w:cs="Arial"/>
                        <w:b/>
                        <w:sz w:val="22"/>
                        <w:szCs w:val="22"/>
                      </w:rPr>
                    </w:pPr>
                    <w:r>
                      <w:rPr>
                        <w:rFonts w:ascii="Arial" w:hAnsi="Arial" w:cs="Arial"/>
                        <w:b/>
                        <w:sz w:val="22"/>
                        <w:szCs w:val="22"/>
                      </w:rPr>
                      <w:t>SUBASTA INVERSA</w:t>
                    </w:r>
                    <w:r w:rsidR="007B0C6A">
                      <w:rPr>
                        <w:rFonts w:ascii="Arial" w:hAnsi="Arial" w:cs="Arial"/>
                        <w:b/>
                        <w:sz w:val="22"/>
                        <w:szCs w:val="22"/>
                      </w:rPr>
                      <w:t xml:space="preserve"> Nro. 124 de 2019</w:t>
                    </w:r>
                  </w:p>
                  <w:p w:rsidR="00B0609A" w:rsidRPr="0051092D" w:rsidRDefault="00B0609A" w:rsidP="0051092D">
                    <w:pPr>
                      <w:ind w:firstLine="708"/>
                      <w:jc w:val="right"/>
                      <w:rPr>
                        <w:rFonts w:ascii="Arial" w:hAnsi="Arial" w:cs="Arial"/>
                        <w:b/>
                        <w:sz w:val="22"/>
                        <w:szCs w:val="22"/>
                      </w:rPr>
                    </w:pPr>
                    <w:r w:rsidRPr="0051092D">
                      <w:rPr>
                        <w:rFonts w:ascii="Arial" w:hAnsi="Arial" w:cs="Arial"/>
                        <w:b/>
                        <w:sz w:val="22"/>
                        <w:szCs w:val="22"/>
                      </w:rPr>
                      <w:t xml:space="preserve">SECRETARÍA DE TECNOLOGÌAS DE </w:t>
                    </w:r>
                  </w:p>
                  <w:p w:rsidR="00B0609A" w:rsidRPr="0051092D" w:rsidRDefault="00B0609A" w:rsidP="0051092D">
                    <w:pPr>
                      <w:ind w:firstLine="708"/>
                      <w:jc w:val="right"/>
                      <w:rPr>
                        <w:rFonts w:ascii="Arial" w:hAnsi="Arial" w:cs="Arial"/>
                        <w:b/>
                        <w:color w:val="FF0000"/>
                        <w:sz w:val="22"/>
                        <w:szCs w:val="22"/>
                      </w:rPr>
                    </w:pPr>
                    <w:r w:rsidRPr="0051092D">
                      <w:rPr>
                        <w:rFonts w:ascii="Arial" w:hAnsi="Arial" w:cs="Arial"/>
                        <w:b/>
                        <w:sz w:val="22"/>
                        <w:szCs w:val="22"/>
                      </w:rPr>
                      <w:t>LA INFORMACIÓN Y LA COMUNICACIÒN</w:t>
                    </w:r>
                  </w:p>
                  <w:p w:rsidR="00B0609A" w:rsidRPr="0051092D" w:rsidRDefault="00B0609A" w:rsidP="00D8135F">
                    <w:pPr>
                      <w:jc w:val="right"/>
                      <w:rPr>
                        <w:rFonts w:ascii="Arial" w:hAnsi="Arial" w:cs="Arial"/>
                        <w:b/>
                        <w:sz w:val="22"/>
                        <w:szCs w:val="22"/>
                      </w:rPr>
                    </w:pPr>
                  </w:p>
                </w:txbxContent>
              </v:textbox>
            </v:shape>
          </w:pict>
        </mc:Fallback>
      </mc:AlternateContent>
    </w:r>
    <w:r>
      <w:rPr>
        <w:rFonts w:ascii="Arial" w:hAnsi="Arial" w:cs="Arial"/>
        <w:noProof/>
        <w:lang w:eastAsia="es-CO"/>
      </w:rPr>
      <mc:AlternateContent>
        <mc:Choice Requires="wps">
          <w:drawing>
            <wp:anchor distT="0" distB="0" distL="114300" distR="114300" simplePos="0" relativeHeight="251657216" behindDoc="0" locked="0" layoutInCell="1" allowOverlap="1">
              <wp:simplePos x="0" y="0"/>
              <wp:positionH relativeFrom="column">
                <wp:posOffset>-461010</wp:posOffset>
              </wp:positionH>
              <wp:positionV relativeFrom="paragraph">
                <wp:posOffset>664845</wp:posOffset>
              </wp:positionV>
              <wp:extent cx="6924675" cy="9525"/>
              <wp:effectExtent l="57150" t="38100" r="47625" b="66675"/>
              <wp:wrapNone/>
              <wp:docPr id="10" name="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24675" cy="9525"/>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B997C6" id="2 Conector recto"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pt,52.35pt" to="508.95pt,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" strokecolor="#c00000" strokeweight="3pt">
              <v:shadow on="t" color="black" opacity="22937f" origin=",.5" offset="0,.63889mm"/>
              <o:lock v:ext="edit" shapetype="f"/>
            </v:line>
          </w:pict>
        </mc:Fallback>
      </mc:AlternateContent>
    </w:r>
    <w:r>
      <w:rPr>
        <w:rFonts w:ascii="Arial" w:hAnsi="Arial" w:cs="Arial"/>
        <w:noProof/>
        <w:lang w:eastAsia="es-CO"/>
      </w:rPr>
      <mc:AlternateContent>
        <mc:Choice Requires="wps">
          <w:drawing>
            <wp:anchor distT="0" distB="0" distL="114300" distR="114300" simplePos="0" relativeHeight="251659264" behindDoc="0" locked="0" layoutInCell="1" allowOverlap="1">
              <wp:simplePos x="0" y="0"/>
              <wp:positionH relativeFrom="column">
                <wp:posOffset>-241935</wp:posOffset>
              </wp:positionH>
              <wp:positionV relativeFrom="paragraph">
                <wp:posOffset>807720</wp:posOffset>
              </wp:positionV>
              <wp:extent cx="1190625" cy="190500"/>
              <wp:effectExtent l="0" t="0" r="0" b="0"/>
              <wp:wrapNone/>
              <wp:docPr id="9" name="4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0625" cy="190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0609A" w:rsidRPr="003D466A" w:rsidRDefault="00B0609A" w:rsidP="003D466A">
                          <w:pPr>
                            <w:rPr>
                              <w:rFonts w:ascii="Arial" w:hAnsi="Arial" w:cs="Arial"/>
                              <w:sz w:val="16"/>
                              <w:szCs w:val="16"/>
                              <w:lang w:val="en-US"/>
                            </w:rPr>
                          </w:pPr>
                          <w:r w:rsidRPr="003D466A">
                            <w:rPr>
                              <w:rFonts w:ascii="Arial" w:hAnsi="Arial" w:cs="Arial"/>
                              <w:sz w:val="16"/>
                              <w:szCs w:val="16"/>
                              <w:lang w:val="en-US"/>
                            </w:rPr>
                            <w:t>Versión:</w:t>
                          </w:r>
                          <w:r>
                            <w:rPr>
                              <w:rFonts w:ascii="Arial" w:hAnsi="Arial" w:cs="Arial"/>
                              <w:sz w:val="16"/>
                              <w:szCs w:val="16"/>
                              <w:lang w:val="en-US"/>
                            </w:rPr>
                            <w:t xml:space="preserve"> 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 Cuadro de texto" o:spid="_x0000_s1028" type="#_x0000_t202" style="position:absolute;margin-left:-19.05pt;margin-top:63.6pt;width:93.7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" fillcolor="white [3201]" stroked="f" strokeweight=".5pt">
              <v:path arrowok="t"/>
              <v:textbox>
                <w:txbxContent>
                  <w:p w:rsidR="00B0609A" w:rsidRPr="003D466A" w:rsidRDefault="00B0609A" w:rsidP="003D466A">
                    <w:pPr>
                      <w:rPr>
                        <w:rFonts w:ascii="Arial" w:hAnsi="Arial" w:cs="Arial"/>
                        <w:sz w:val="16"/>
                        <w:szCs w:val="16"/>
                        <w:lang w:val="en-US"/>
                      </w:rPr>
                    </w:pPr>
                    <w:r w:rsidRPr="003D466A">
                      <w:rPr>
                        <w:rFonts w:ascii="Arial" w:hAnsi="Arial" w:cs="Arial"/>
                        <w:sz w:val="16"/>
                        <w:szCs w:val="16"/>
                        <w:lang w:val="en-US"/>
                      </w:rPr>
                      <w:t>Versión:</w:t>
                    </w:r>
                    <w:r>
                      <w:rPr>
                        <w:rFonts w:ascii="Arial" w:hAnsi="Arial" w:cs="Arial"/>
                        <w:sz w:val="16"/>
                        <w:szCs w:val="16"/>
                        <w:lang w:val="en-US"/>
                      </w:rPr>
                      <w:t xml:space="preserve"> 02</w:t>
                    </w:r>
                  </w:p>
                </w:txbxContent>
              </v:textbox>
            </v:shape>
          </w:pict>
        </mc:Fallback>
      </mc:AlternateContent>
    </w:r>
    <w:r w:rsidR="00B0609A">
      <w:rPr>
        <w:rFonts w:ascii="Arial" w:hAnsi="Arial" w:cs="Arial"/>
        <w:noProof/>
        <w:lang w:eastAsia="es-CO"/>
      </w:rPr>
      <w:drawing>
        <wp:anchor distT="0" distB="0" distL="114300" distR="114300" simplePos="0" relativeHeight="251655168" behindDoc="1" locked="0" layoutInCell="1" allowOverlap="1">
          <wp:simplePos x="0" y="0"/>
          <wp:positionH relativeFrom="column">
            <wp:posOffset>-137160</wp:posOffset>
          </wp:positionH>
          <wp:positionV relativeFrom="paragraph">
            <wp:posOffset>-192405</wp:posOffset>
          </wp:positionV>
          <wp:extent cx="1038225" cy="914400"/>
          <wp:effectExtent l="0" t="0" r="9525" b="0"/>
          <wp:wrapThrough wrapText="bothSides">
            <wp:wrapPolygon edited="0">
              <wp:start x="0" y="0"/>
              <wp:lineTo x="0" y="21150"/>
              <wp:lineTo x="21402" y="21150"/>
              <wp:lineTo x="21402"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38225" cy="9144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64DB8"/>
    <w:multiLevelType w:val="multilevel"/>
    <w:tmpl w:val="9BD25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2704A8"/>
    <w:multiLevelType w:val="hybridMultilevel"/>
    <w:tmpl w:val="187EFE3C"/>
    <w:lvl w:ilvl="0" w:tplc="32A8BAEA">
      <w:numFmt w:val="bullet"/>
      <w:lvlText w:val=""/>
      <w:lvlJc w:val="left"/>
      <w:pPr>
        <w:ind w:left="720" w:hanging="360"/>
      </w:pPr>
      <w:rPr>
        <w:rFonts w:ascii="Symbol" w:eastAsiaTheme="minorHAnsi"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4723403"/>
    <w:multiLevelType w:val="hybridMultilevel"/>
    <w:tmpl w:val="9AE6FA12"/>
    <w:lvl w:ilvl="0" w:tplc="F9E2FAA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8EB51B6"/>
    <w:multiLevelType w:val="hybridMultilevel"/>
    <w:tmpl w:val="0DA859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AB57EFD"/>
    <w:multiLevelType w:val="hybridMultilevel"/>
    <w:tmpl w:val="5D2E36FC"/>
    <w:lvl w:ilvl="0" w:tplc="240A0001">
      <w:start w:val="1"/>
      <w:numFmt w:val="bullet"/>
      <w:lvlText w:val=""/>
      <w:lvlJc w:val="left"/>
      <w:pPr>
        <w:ind w:left="720" w:hanging="360"/>
      </w:pPr>
      <w:rPr>
        <w:rFonts w:ascii="Symbol" w:hAnsi="Symbol" w:hint="default"/>
      </w:rPr>
    </w:lvl>
    <w:lvl w:ilvl="1" w:tplc="BA640856">
      <w:numFmt w:val="bullet"/>
      <w:lvlText w:val="-"/>
      <w:lvlJc w:val="left"/>
      <w:pPr>
        <w:ind w:left="1440" w:hanging="360"/>
      </w:pPr>
      <w:rPr>
        <w:rFonts w:ascii="Arial" w:eastAsia="Times New Roman"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F97540D"/>
    <w:multiLevelType w:val="hybridMultilevel"/>
    <w:tmpl w:val="EEE0AF64"/>
    <w:lvl w:ilvl="0" w:tplc="380EE796">
      <w:start w:val="1"/>
      <w:numFmt w:val="lowerRoman"/>
      <w:lvlText w:val="(%1)"/>
      <w:lvlJc w:val="left"/>
      <w:pPr>
        <w:ind w:left="1080" w:hanging="720"/>
      </w:pPr>
      <w:rPr>
        <w:rFonts w:hint="default"/>
        <w:b/>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4BF1DED"/>
    <w:multiLevelType w:val="multilevel"/>
    <w:tmpl w:val="0DA859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15:restartNumberingAfterBreak="0">
    <w:nsid w:val="1A1830FF"/>
    <w:multiLevelType w:val="multilevel"/>
    <w:tmpl w:val="D110EA60"/>
    <w:lvl w:ilvl="0">
      <w:start w:val="1"/>
      <w:numFmt w:val="decimal"/>
      <w:lvlText w:val="%1."/>
      <w:lvlJc w:val="left"/>
      <w:pPr>
        <w:ind w:left="360" w:hanging="360"/>
      </w:pPr>
      <w:rPr>
        <w:b/>
      </w:rPr>
    </w:lvl>
    <w:lvl w:ilvl="1">
      <w:start w:val="1"/>
      <w:numFmt w:val="decimal"/>
      <w:isLgl/>
      <w:lvlText w:val="%1.%2."/>
      <w:lvlJc w:val="left"/>
      <w:pPr>
        <w:ind w:left="1080" w:hanging="720"/>
      </w:pPr>
      <w:rPr>
        <w:rFonts w:hint="default"/>
        <w:b/>
      </w:rPr>
    </w:lvl>
    <w:lvl w:ilvl="2">
      <w:start w:val="1"/>
      <w:numFmt w:val="decimal"/>
      <w:isLgl/>
      <w:lvlText w:val="%1.%2.%3."/>
      <w:lvlJc w:val="left"/>
      <w:pPr>
        <w:ind w:left="1440" w:hanging="108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8" w15:restartNumberingAfterBreak="0">
    <w:nsid w:val="1C9C38D5"/>
    <w:multiLevelType w:val="multilevel"/>
    <w:tmpl w:val="127C949A"/>
    <w:lvl w:ilvl="0">
      <w:start w:val="1"/>
      <w:numFmt w:val="upperLetter"/>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9" w15:restartNumberingAfterBreak="0">
    <w:nsid w:val="1D754161"/>
    <w:multiLevelType w:val="multilevel"/>
    <w:tmpl w:val="36E2DBEC"/>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10" w15:restartNumberingAfterBreak="0">
    <w:nsid w:val="28A6323B"/>
    <w:multiLevelType w:val="hybridMultilevel"/>
    <w:tmpl w:val="70CCE49C"/>
    <w:lvl w:ilvl="0" w:tplc="240A0001">
      <w:start w:val="1"/>
      <w:numFmt w:val="bullet"/>
      <w:lvlText w:val=""/>
      <w:lvlJc w:val="left"/>
      <w:pPr>
        <w:ind w:left="2160" w:hanging="360"/>
      </w:pPr>
      <w:rPr>
        <w:rFonts w:ascii="Symbol" w:hAnsi="Symbol" w:hint="default"/>
      </w:rPr>
    </w:lvl>
    <w:lvl w:ilvl="1" w:tplc="240A0003" w:tentative="1">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11" w15:restartNumberingAfterBreak="0">
    <w:nsid w:val="2A000561"/>
    <w:multiLevelType w:val="multilevel"/>
    <w:tmpl w:val="D4544F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A146F5C"/>
    <w:multiLevelType w:val="hybridMultilevel"/>
    <w:tmpl w:val="AC0E0288"/>
    <w:lvl w:ilvl="0" w:tplc="CBA87C08">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A3E4056"/>
    <w:multiLevelType w:val="hybridMultilevel"/>
    <w:tmpl w:val="DD523A3A"/>
    <w:lvl w:ilvl="0" w:tplc="C16007F0">
      <w:start w:val="1"/>
      <w:numFmt w:val="decimal"/>
      <w:lvlText w:val="%1."/>
      <w:lvlJc w:val="left"/>
      <w:pPr>
        <w:ind w:left="780" w:hanging="4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C520EB1"/>
    <w:multiLevelType w:val="multilevel"/>
    <w:tmpl w:val="B8761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695612"/>
    <w:multiLevelType w:val="hybridMultilevel"/>
    <w:tmpl w:val="CE122E56"/>
    <w:lvl w:ilvl="0" w:tplc="C16007F0">
      <w:start w:val="1"/>
      <w:numFmt w:val="decimal"/>
      <w:lvlText w:val="%1."/>
      <w:lvlJc w:val="left"/>
      <w:pPr>
        <w:ind w:left="780" w:hanging="4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09447A1"/>
    <w:multiLevelType w:val="hybridMultilevel"/>
    <w:tmpl w:val="781A11FC"/>
    <w:lvl w:ilvl="0" w:tplc="240A0001">
      <w:start w:val="1"/>
      <w:numFmt w:val="bullet"/>
      <w:lvlText w:val=""/>
      <w:lvlJc w:val="left"/>
      <w:pPr>
        <w:ind w:left="720" w:hanging="360"/>
      </w:pPr>
      <w:rPr>
        <w:rFonts w:ascii="Symbol" w:hAnsi="Symbol" w:hint="default"/>
        <w:b/>
      </w:rPr>
    </w:lvl>
    <w:lvl w:ilvl="1" w:tplc="240A0019" w:tentative="1">
      <w:start w:val="1"/>
      <w:numFmt w:val="bullet"/>
      <w:lvlText w:val="o"/>
      <w:lvlJc w:val="left"/>
      <w:pPr>
        <w:ind w:left="1440" w:hanging="360"/>
      </w:pPr>
      <w:rPr>
        <w:rFonts w:ascii="Courier New" w:hAnsi="Courier New" w:cs="Courier New" w:hint="default"/>
      </w:rPr>
    </w:lvl>
    <w:lvl w:ilvl="2" w:tplc="240A001B" w:tentative="1">
      <w:start w:val="1"/>
      <w:numFmt w:val="bullet"/>
      <w:lvlText w:val=""/>
      <w:lvlJc w:val="left"/>
      <w:pPr>
        <w:ind w:left="2160" w:hanging="360"/>
      </w:pPr>
      <w:rPr>
        <w:rFonts w:ascii="Wingdings" w:hAnsi="Wingdings" w:hint="default"/>
      </w:rPr>
    </w:lvl>
    <w:lvl w:ilvl="3" w:tplc="240A000F" w:tentative="1">
      <w:start w:val="1"/>
      <w:numFmt w:val="bullet"/>
      <w:lvlText w:val=""/>
      <w:lvlJc w:val="left"/>
      <w:pPr>
        <w:ind w:left="2880" w:hanging="360"/>
      </w:pPr>
      <w:rPr>
        <w:rFonts w:ascii="Symbol" w:hAnsi="Symbol" w:hint="default"/>
      </w:rPr>
    </w:lvl>
    <w:lvl w:ilvl="4" w:tplc="240A0019" w:tentative="1">
      <w:start w:val="1"/>
      <w:numFmt w:val="bullet"/>
      <w:lvlText w:val="o"/>
      <w:lvlJc w:val="left"/>
      <w:pPr>
        <w:ind w:left="3600" w:hanging="360"/>
      </w:pPr>
      <w:rPr>
        <w:rFonts w:ascii="Courier New" w:hAnsi="Courier New" w:cs="Courier New" w:hint="default"/>
      </w:rPr>
    </w:lvl>
    <w:lvl w:ilvl="5" w:tplc="240A001B" w:tentative="1">
      <w:start w:val="1"/>
      <w:numFmt w:val="bullet"/>
      <w:lvlText w:val=""/>
      <w:lvlJc w:val="left"/>
      <w:pPr>
        <w:ind w:left="4320" w:hanging="360"/>
      </w:pPr>
      <w:rPr>
        <w:rFonts w:ascii="Wingdings" w:hAnsi="Wingdings" w:hint="default"/>
      </w:rPr>
    </w:lvl>
    <w:lvl w:ilvl="6" w:tplc="240A000F" w:tentative="1">
      <w:start w:val="1"/>
      <w:numFmt w:val="bullet"/>
      <w:lvlText w:val=""/>
      <w:lvlJc w:val="left"/>
      <w:pPr>
        <w:ind w:left="5040" w:hanging="360"/>
      </w:pPr>
      <w:rPr>
        <w:rFonts w:ascii="Symbol" w:hAnsi="Symbol" w:hint="default"/>
      </w:rPr>
    </w:lvl>
    <w:lvl w:ilvl="7" w:tplc="240A0019" w:tentative="1">
      <w:start w:val="1"/>
      <w:numFmt w:val="bullet"/>
      <w:lvlText w:val="o"/>
      <w:lvlJc w:val="left"/>
      <w:pPr>
        <w:ind w:left="5760" w:hanging="360"/>
      </w:pPr>
      <w:rPr>
        <w:rFonts w:ascii="Courier New" w:hAnsi="Courier New" w:cs="Courier New" w:hint="default"/>
      </w:rPr>
    </w:lvl>
    <w:lvl w:ilvl="8" w:tplc="240A001B" w:tentative="1">
      <w:start w:val="1"/>
      <w:numFmt w:val="bullet"/>
      <w:lvlText w:val=""/>
      <w:lvlJc w:val="left"/>
      <w:pPr>
        <w:ind w:left="6480" w:hanging="360"/>
      </w:pPr>
      <w:rPr>
        <w:rFonts w:ascii="Wingdings" w:hAnsi="Wingdings" w:hint="default"/>
      </w:rPr>
    </w:lvl>
  </w:abstractNum>
  <w:abstractNum w:abstractNumId="17" w15:restartNumberingAfterBreak="0">
    <w:nsid w:val="321514CD"/>
    <w:multiLevelType w:val="hybridMultilevel"/>
    <w:tmpl w:val="82268E0C"/>
    <w:lvl w:ilvl="0" w:tplc="F1144058">
      <w:start w:val="1"/>
      <w:numFmt w:val="decimal"/>
      <w:lvlText w:val="%1."/>
      <w:lvlJc w:val="left"/>
      <w:pPr>
        <w:ind w:left="2487" w:hanging="360"/>
      </w:pPr>
      <w:rPr>
        <w:rFonts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58E3C68"/>
    <w:multiLevelType w:val="hybridMultilevel"/>
    <w:tmpl w:val="676ACD5C"/>
    <w:lvl w:ilvl="0" w:tplc="8A821942">
      <w:start w:val="2"/>
      <w:numFmt w:val="bullet"/>
      <w:lvlText w:val="-"/>
      <w:lvlJc w:val="left"/>
      <w:pPr>
        <w:ind w:left="720" w:hanging="360"/>
      </w:pPr>
      <w:rPr>
        <w:rFonts w:ascii="Arial" w:eastAsiaTheme="minorEastAsia" w:hAnsi="Arial" w:cs="Arial" w:hint="default"/>
        <w:b w:val="0"/>
        <w:color w:val="FF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5E671D6"/>
    <w:multiLevelType w:val="hybridMultilevel"/>
    <w:tmpl w:val="F1BA22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AD07DD2"/>
    <w:multiLevelType w:val="multilevel"/>
    <w:tmpl w:val="B4469222"/>
    <w:lvl w:ilvl="0">
      <w:start w:val="1"/>
      <w:numFmt w:val="decimal"/>
      <w:lvlText w:val="%1."/>
      <w:lvlJc w:val="left"/>
      <w:pPr>
        <w:ind w:left="720" w:hanging="360"/>
      </w:pPr>
      <w:rPr>
        <w:b/>
        <w:color w:val="auto"/>
      </w:rPr>
    </w:lvl>
    <w:lvl w:ilvl="1">
      <w:start w:val="1"/>
      <w:numFmt w:val="decimal"/>
      <w:isLgl/>
      <w:lvlText w:val="%1.%2."/>
      <w:lvlJc w:val="left"/>
      <w:pPr>
        <w:ind w:left="862"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3CBE77A8"/>
    <w:multiLevelType w:val="hybridMultilevel"/>
    <w:tmpl w:val="71727E2A"/>
    <w:lvl w:ilvl="0" w:tplc="240A000F">
      <w:start w:val="1"/>
      <w:numFmt w:val="decimal"/>
      <w:lvlText w:val="%1."/>
      <w:lvlJc w:val="left"/>
      <w:pPr>
        <w:ind w:left="1425" w:hanging="360"/>
      </w:pPr>
    </w:lvl>
    <w:lvl w:ilvl="1" w:tplc="240A0019" w:tentative="1">
      <w:start w:val="1"/>
      <w:numFmt w:val="lowerLetter"/>
      <w:lvlText w:val="%2."/>
      <w:lvlJc w:val="left"/>
      <w:pPr>
        <w:ind w:left="2145" w:hanging="360"/>
      </w:pPr>
    </w:lvl>
    <w:lvl w:ilvl="2" w:tplc="240A001B" w:tentative="1">
      <w:start w:val="1"/>
      <w:numFmt w:val="lowerRoman"/>
      <w:lvlText w:val="%3."/>
      <w:lvlJc w:val="right"/>
      <w:pPr>
        <w:ind w:left="2865" w:hanging="180"/>
      </w:pPr>
    </w:lvl>
    <w:lvl w:ilvl="3" w:tplc="240A000F" w:tentative="1">
      <w:start w:val="1"/>
      <w:numFmt w:val="decimal"/>
      <w:lvlText w:val="%4."/>
      <w:lvlJc w:val="left"/>
      <w:pPr>
        <w:ind w:left="3585" w:hanging="360"/>
      </w:pPr>
    </w:lvl>
    <w:lvl w:ilvl="4" w:tplc="240A0019" w:tentative="1">
      <w:start w:val="1"/>
      <w:numFmt w:val="lowerLetter"/>
      <w:lvlText w:val="%5."/>
      <w:lvlJc w:val="left"/>
      <w:pPr>
        <w:ind w:left="4305" w:hanging="360"/>
      </w:pPr>
    </w:lvl>
    <w:lvl w:ilvl="5" w:tplc="240A001B" w:tentative="1">
      <w:start w:val="1"/>
      <w:numFmt w:val="lowerRoman"/>
      <w:lvlText w:val="%6."/>
      <w:lvlJc w:val="right"/>
      <w:pPr>
        <w:ind w:left="5025" w:hanging="180"/>
      </w:pPr>
    </w:lvl>
    <w:lvl w:ilvl="6" w:tplc="240A000F" w:tentative="1">
      <w:start w:val="1"/>
      <w:numFmt w:val="decimal"/>
      <w:lvlText w:val="%7."/>
      <w:lvlJc w:val="left"/>
      <w:pPr>
        <w:ind w:left="5745" w:hanging="360"/>
      </w:pPr>
    </w:lvl>
    <w:lvl w:ilvl="7" w:tplc="240A0019" w:tentative="1">
      <w:start w:val="1"/>
      <w:numFmt w:val="lowerLetter"/>
      <w:lvlText w:val="%8."/>
      <w:lvlJc w:val="left"/>
      <w:pPr>
        <w:ind w:left="6465" w:hanging="360"/>
      </w:pPr>
    </w:lvl>
    <w:lvl w:ilvl="8" w:tplc="240A001B" w:tentative="1">
      <w:start w:val="1"/>
      <w:numFmt w:val="lowerRoman"/>
      <w:lvlText w:val="%9."/>
      <w:lvlJc w:val="right"/>
      <w:pPr>
        <w:ind w:left="7185" w:hanging="180"/>
      </w:pPr>
    </w:lvl>
  </w:abstractNum>
  <w:abstractNum w:abstractNumId="22" w15:restartNumberingAfterBreak="0">
    <w:nsid w:val="403445A8"/>
    <w:multiLevelType w:val="multilevel"/>
    <w:tmpl w:val="EFC89144"/>
    <w:lvl w:ilvl="0">
      <w:start w:val="1"/>
      <w:numFmt w:val="bullet"/>
      <w:lvlText w:val=""/>
      <w:lvlJc w:val="left"/>
      <w:pPr>
        <w:ind w:left="720" w:hanging="360"/>
      </w:pPr>
      <w:rPr>
        <w:rFonts w:ascii="Symbol" w:hAnsi="Symbol" w:hint="default"/>
        <w:b/>
        <w:color w:val="auto"/>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4691657A"/>
    <w:multiLevelType w:val="hybridMultilevel"/>
    <w:tmpl w:val="7A9E7E40"/>
    <w:lvl w:ilvl="0" w:tplc="EA30CE7E">
      <w:start w:val="1"/>
      <w:numFmt w:val="lowerLetter"/>
      <w:lvlText w:val="%1)"/>
      <w:lvlJc w:val="left"/>
      <w:pPr>
        <w:ind w:left="1068" w:hanging="360"/>
      </w:pPr>
      <w:rPr>
        <w:rFonts w:hint="default"/>
        <w:b/>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4" w15:restartNumberingAfterBreak="0">
    <w:nsid w:val="4CA21A7C"/>
    <w:multiLevelType w:val="hybridMultilevel"/>
    <w:tmpl w:val="24AAEEE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E1A1118"/>
    <w:multiLevelType w:val="hybridMultilevel"/>
    <w:tmpl w:val="E2C2EF5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6" w15:restartNumberingAfterBreak="0">
    <w:nsid w:val="53326E37"/>
    <w:multiLevelType w:val="hybridMultilevel"/>
    <w:tmpl w:val="331649D8"/>
    <w:lvl w:ilvl="0" w:tplc="6D142948">
      <w:start w:val="1"/>
      <w:numFmt w:val="decimal"/>
      <w:lvlText w:val="%1."/>
      <w:lvlJc w:val="left"/>
      <w:pPr>
        <w:ind w:left="720" w:hanging="360"/>
      </w:pPr>
      <w:rPr>
        <w:rFonts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3C31B98"/>
    <w:multiLevelType w:val="hybridMultilevel"/>
    <w:tmpl w:val="A6A6A978"/>
    <w:lvl w:ilvl="0" w:tplc="240A0017">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FE75C9"/>
    <w:multiLevelType w:val="hybridMultilevel"/>
    <w:tmpl w:val="064291F8"/>
    <w:lvl w:ilvl="0" w:tplc="4E6C03C4">
      <w:start w:val="1"/>
      <w:numFmt w:val="lowerLetter"/>
      <w:lvlText w:val="%1)"/>
      <w:lvlJc w:val="left"/>
      <w:pPr>
        <w:ind w:left="360" w:hanging="360"/>
      </w:pPr>
      <w:rPr>
        <w:rFonts w:hint="default"/>
        <w:color w:val="FF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1FE17B1"/>
    <w:multiLevelType w:val="multilevel"/>
    <w:tmpl w:val="C15A1864"/>
    <w:lvl w:ilvl="0">
      <w:start w:val="1"/>
      <w:numFmt w:val="decimal"/>
      <w:lvlText w:val="%1."/>
      <w:lvlJc w:val="left"/>
      <w:pPr>
        <w:ind w:left="360" w:hanging="360"/>
      </w:pPr>
      <w:rPr>
        <w:rFonts w:hint="default"/>
        <w:b/>
      </w:rPr>
    </w:lvl>
    <w:lvl w:ilvl="1">
      <w:start w:val="1"/>
      <w:numFmt w:val="decimal"/>
      <w:isLgl/>
      <w:lvlText w:val="%1.%2."/>
      <w:lvlJc w:val="left"/>
      <w:pPr>
        <w:ind w:left="1003"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ECB2981"/>
    <w:multiLevelType w:val="hybridMultilevel"/>
    <w:tmpl w:val="ED461F5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1" w15:restartNumberingAfterBreak="0">
    <w:nsid w:val="722D77E1"/>
    <w:multiLevelType w:val="hybridMultilevel"/>
    <w:tmpl w:val="1B9689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2951E04"/>
    <w:multiLevelType w:val="hybridMultilevel"/>
    <w:tmpl w:val="5C7C9F8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8"/>
  </w:num>
  <w:num w:numId="2">
    <w:abstractNumId w:val="9"/>
  </w:num>
  <w:num w:numId="3">
    <w:abstractNumId w:val="32"/>
  </w:num>
  <w:num w:numId="4">
    <w:abstractNumId w:val="21"/>
  </w:num>
  <w:num w:numId="5">
    <w:abstractNumId w:val="20"/>
  </w:num>
  <w:num w:numId="6">
    <w:abstractNumId w:val="23"/>
  </w:num>
  <w:num w:numId="7">
    <w:abstractNumId w:val="7"/>
  </w:num>
  <w:num w:numId="8">
    <w:abstractNumId w:val="27"/>
  </w:num>
  <w:num w:numId="9">
    <w:abstractNumId w:val="10"/>
  </w:num>
  <w:num w:numId="10">
    <w:abstractNumId w:val="31"/>
  </w:num>
  <w:num w:numId="11">
    <w:abstractNumId w:val="12"/>
  </w:num>
  <w:num w:numId="12">
    <w:abstractNumId w:val="29"/>
  </w:num>
  <w:num w:numId="13">
    <w:abstractNumId w:val="19"/>
  </w:num>
  <w:num w:numId="14">
    <w:abstractNumId w:val="22"/>
  </w:num>
  <w:num w:numId="15">
    <w:abstractNumId w:val="15"/>
  </w:num>
  <w:num w:numId="16">
    <w:abstractNumId w:val="13"/>
  </w:num>
  <w:num w:numId="17">
    <w:abstractNumId w:val="3"/>
  </w:num>
  <w:num w:numId="18">
    <w:abstractNumId w:val="6"/>
  </w:num>
  <w:num w:numId="19">
    <w:abstractNumId w:val="30"/>
  </w:num>
  <w:num w:numId="20">
    <w:abstractNumId w:val="25"/>
  </w:num>
  <w:num w:numId="21">
    <w:abstractNumId w:val="5"/>
  </w:num>
  <w:num w:numId="22">
    <w:abstractNumId w:val="4"/>
  </w:num>
  <w:num w:numId="23">
    <w:abstractNumId w:val="26"/>
  </w:num>
  <w:num w:numId="24">
    <w:abstractNumId w:val="24"/>
  </w:num>
  <w:num w:numId="25">
    <w:abstractNumId w:val="17"/>
  </w:num>
  <w:num w:numId="26">
    <w:abstractNumId w:val="18"/>
  </w:num>
  <w:num w:numId="27">
    <w:abstractNumId w:val="2"/>
  </w:num>
  <w:num w:numId="28">
    <w:abstractNumId w:val="8"/>
  </w:num>
  <w:num w:numId="29">
    <w:abstractNumId w:val="1"/>
  </w:num>
  <w:num w:numId="30">
    <w:abstractNumId w:val="11"/>
  </w:num>
  <w:num w:numId="31">
    <w:abstractNumId w:val="16"/>
  </w:num>
  <w:num w:numId="32">
    <w:abstractNumId w:val="14"/>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66A"/>
    <w:rsid w:val="00004A65"/>
    <w:rsid w:val="00032D50"/>
    <w:rsid w:val="000802C5"/>
    <w:rsid w:val="00083CE4"/>
    <w:rsid w:val="000D6A9F"/>
    <w:rsid w:val="000F4780"/>
    <w:rsid w:val="0010342B"/>
    <w:rsid w:val="001432B0"/>
    <w:rsid w:val="00164EB3"/>
    <w:rsid w:val="0018775A"/>
    <w:rsid w:val="001A0946"/>
    <w:rsid w:val="001B779D"/>
    <w:rsid w:val="001C2D4F"/>
    <w:rsid w:val="00200409"/>
    <w:rsid w:val="00206B9A"/>
    <w:rsid w:val="00217FF3"/>
    <w:rsid w:val="00225E89"/>
    <w:rsid w:val="00241A0F"/>
    <w:rsid w:val="00242719"/>
    <w:rsid w:val="00246623"/>
    <w:rsid w:val="00246C2C"/>
    <w:rsid w:val="00266C00"/>
    <w:rsid w:val="002735DB"/>
    <w:rsid w:val="00281BCC"/>
    <w:rsid w:val="002B2010"/>
    <w:rsid w:val="002B5BB5"/>
    <w:rsid w:val="002D601A"/>
    <w:rsid w:val="002E431B"/>
    <w:rsid w:val="00316DB1"/>
    <w:rsid w:val="0033481B"/>
    <w:rsid w:val="003556B3"/>
    <w:rsid w:val="0037498D"/>
    <w:rsid w:val="003927AB"/>
    <w:rsid w:val="003A7B0A"/>
    <w:rsid w:val="003B35E6"/>
    <w:rsid w:val="003B3768"/>
    <w:rsid w:val="003C0A99"/>
    <w:rsid w:val="003C69DB"/>
    <w:rsid w:val="003D466A"/>
    <w:rsid w:val="003E3F2F"/>
    <w:rsid w:val="00400DC1"/>
    <w:rsid w:val="00404A5C"/>
    <w:rsid w:val="00421E99"/>
    <w:rsid w:val="00471235"/>
    <w:rsid w:val="004769F3"/>
    <w:rsid w:val="00485CDF"/>
    <w:rsid w:val="00493558"/>
    <w:rsid w:val="004B2B1D"/>
    <w:rsid w:val="004C575E"/>
    <w:rsid w:val="004D12AC"/>
    <w:rsid w:val="004E1F00"/>
    <w:rsid w:val="004F734B"/>
    <w:rsid w:val="0051092D"/>
    <w:rsid w:val="00530AD2"/>
    <w:rsid w:val="00563DD0"/>
    <w:rsid w:val="00572208"/>
    <w:rsid w:val="00584641"/>
    <w:rsid w:val="0059578F"/>
    <w:rsid w:val="005B4790"/>
    <w:rsid w:val="005B7305"/>
    <w:rsid w:val="005C253F"/>
    <w:rsid w:val="005D0D04"/>
    <w:rsid w:val="005F3B45"/>
    <w:rsid w:val="005F429D"/>
    <w:rsid w:val="005F5EFB"/>
    <w:rsid w:val="00601F9A"/>
    <w:rsid w:val="00605488"/>
    <w:rsid w:val="00607825"/>
    <w:rsid w:val="0062750C"/>
    <w:rsid w:val="00665000"/>
    <w:rsid w:val="00684868"/>
    <w:rsid w:val="00697C90"/>
    <w:rsid w:val="006A3114"/>
    <w:rsid w:val="006B084C"/>
    <w:rsid w:val="006B60C3"/>
    <w:rsid w:val="006C6034"/>
    <w:rsid w:val="007054F1"/>
    <w:rsid w:val="00706B92"/>
    <w:rsid w:val="00711E17"/>
    <w:rsid w:val="00724934"/>
    <w:rsid w:val="00730EBA"/>
    <w:rsid w:val="00732181"/>
    <w:rsid w:val="0074466F"/>
    <w:rsid w:val="00745A8D"/>
    <w:rsid w:val="00783706"/>
    <w:rsid w:val="00792DCC"/>
    <w:rsid w:val="007A1A22"/>
    <w:rsid w:val="007B0533"/>
    <w:rsid w:val="007B0C6A"/>
    <w:rsid w:val="007E0C0A"/>
    <w:rsid w:val="0081152E"/>
    <w:rsid w:val="00825F4A"/>
    <w:rsid w:val="008273A7"/>
    <w:rsid w:val="00843AA0"/>
    <w:rsid w:val="00844DE8"/>
    <w:rsid w:val="00851BB0"/>
    <w:rsid w:val="00895E5B"/>
    <w:rsid w:val="008968E0"/>
    <w:rsid w:val="008B7D62"/>
    <w:rsid w:val="008C0359"/>
    <w:rsid w:val="008C361A"/>
    <w:rsid w:val="008F4E82"/>
    <w:rsid w:val="009206CA"/>
    <w:rsid w:val="00920BF5"/>
    <w:rsid w:val="009302C8"/>
    <w:rsid w:val="00931828"/>
    <w:rsid w:val="00974D45"/>
    <w:rsid w:val="009A3621"/>
    <w:rsid w:val="009A7B1E"/>
    <w:rsid w:val="009B5B05"/>
    <w:rsid w:val="009B5F40"/>
    <w:rsid w:val="009B67F9"/>
    <w:rsid w:val="009B718C"/>
    <w:rsid w:val="009C456E"/>
    <w:rsid w:val="009D4CFA"/>
    <w:rsid w:val="009F43BE"/>
    <w:rsid w:val="00A21394"/>
    <w:rsid w:val="00A23AC6"/>
    <w:rsid w:val="00A31944"/>
    <w:rsid w:val="00A47E5C"/>
    <w:rsid w:val="00A53EA1"/>
    <w:rsid w:val="00A67CCB"/>
    <w:rsid w:val="00A701CA"/>
    <w:rsid w:val="00A83D8F"/>
    <w:rsid w:val="00A930DF"/>
    <w:rsid w:val="00AB44C1"/>
    <w:rsid w:val="00AB639C"/>
    <w:rsid w:val="00AC572E"/>
    <w:rsid w:val="00AE24D2"/>
    <w:rsid w:val="00AE4E40"/>
    <w:rsid w:val="00B006DB"/>
    <w:rsid w:val="00B0609A"/>
    <w:rsid w:val="00B14C77"/>
    <w:rsid w:val="00B25714"/>
    <w:rsid w:val="00B30C7B"/>
    <w:rsid w:val="00B35A10"/>
    <w:rsid w:val="00B50554"/>
    <w:rsid w:val="00B82482"/>
    <w:rsid w:val="00B8472C"/>
    <w:rsid w:val="00B87305"/>
    <w:rsid w:val="00B9508D"/>
    <w:rsid w:val="00BF3AEF"/>
    <w:rsid w:val="00C40D1C"/>
    <w:rsid w:val="00C40D9C"/>
    <w:rsid w:val="00C4452F"/>
    <w:rsid w:val="00C55C60"/>
    <w:rsid w:val="00C634B2"/>
    <w:rsid w:val="00C77BE9"/>
    <w:rsid w:val="00C93DF2"/>
    <w:rsid w:val="00CA0E01"/>
    <w:rsid w:val="00CE0A92"/>
    <w:rsid w:val="00CF3E7A"/>
    <w:rsid w:val="00D32CFC"/>
    <w:rsid w:val="00D437D1"/>
    <w:rsid w:val="00D577E3"/>
    <w:rsid w:val="00D8135F"/>
    <w:rsid w:val="00DA054A"/>
    <w:rsid w:val="00DB5D6E"/>
    <w:rsid w:val="00DC1A1D"/>
    <w:rsid w:val="00DD28F1"/>
    <w:rsid w:val="00DF6CA8"/>
    <w:rsid w:val="00E34EFF"/>
    <w:rsid w:val="00E355B0"/>
    <w:rsid w:val="00E62773"/>
    <w:rsid w:val="00E66E6C"/>
    <w:rsid w:val="00E72E68"/>
    <w:rsid w:val="00E9259B"/>
    <w:rsid w:val="00EA4B3D"/>
    <w:rsid w:val="00EA6098"/>
    <w:rsid w:val="00EB4A8E"/>
    <w:rsid w:val="00ED0E30"/>
    <w:rsid w:val="00EE0AD9"/>
    <w:rsid w:val="00F032CE"/>
    <w:rsid w:val="00F163C9"/>
    <w:rsid w:val="00F61BEE"/>
    <w:rsid w:val="00F67695"/>
    <w:rsid w:val="00FA0CF7"/>
    <w:rsid w:val="00FA1147"/>
    <w:rsid w:val="00FA222B"/>
    <w:rsid w:val="00FC1F97"/>
    <w:rsid w:val="00FC5EF9"/>
    <w:rsid w:val="00FD03A1"/>
    <w:rsid w:val="00FD2BCB"/>
    <w:rsid w:val="00FD6D3C"/>
    <w:rsid w:val="00FD6EF8"/>
    <w:rsid w:val="00FE5ECC"/>
    <w:rsid w:val="00FF17A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15D9ED"/>
  <w15:docId w15:val="{8B2ECEA0-A4BC-4EFC-8724-10D3C646D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533"/>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9302C8"/>
    <w:pPr>
      <w:keepNext/>
      <w:keepLines/>
      <w:spacing w:before="320" w:after="40" w:line="252" w:lineRule="auto"/>
      <w:jc w:val="both"/>
      <w:outlineLvl w:val="0"/>
    </w:pPr>
    <w:rPr>
      <w:rFonts w:asciiTheme="majorHAnsi" w:eastAsiaTheme="majorEastAsia" w:hAnsiTheme="majorHAnsi" w:cstheme="majorBidi"/>
      <w:b/>
      <w:bCs/>
      <w:caps/>
      <w:spacing w:val="4"/>
      <w:sz w:val="28"/>
      <w:szCs w:val="28"/>
      <w:lang w:val="es-CO" w:eastAsia="en-US"/>
    </w:rPr>
  </w:style>
  <w:style w:type="paragraph" w:styleId="Ttulo2">
    <w:name w:val="heading 2"/>
    <w:basedOn w:val="Normal"/>
    <w:next w:val="Normal"/>
    <w:link w:val="Ttulo2Car"/>
    <w:unhideWhenUsed/>
    <w:qFormat/>
    <w:rsid w:val="009302C8"/>
    <w:pPr>
      <w:keepNext/>
      <w:keepLines/>
      <w:spacing w:before="120" w:line="252" w:lineRule="auto"/>
      <w:jc w:val="both"/>
      <w:outlineLvl w:val="1"/>
    </w:pPr>
    <w:rPr>
      <w:rFonts w:asciiTheme="majorHAnsi" w:eastAsiaTheme="majorEastAsia" w:hAnsiTheme="majorHAnsi" w:cstheme="majorBidi"/>
      <w:b/>
      <w:bCs/>
      <w:sz w:val="28"/>
      <w:szCs w:val="28"/>
      <w:lang w:val="es-CO" w:eastAsia="en-US"/>
    </w:rPr>
  </w:style>
  <w:style w:type="paragraph" w:styleId="Ttulo3">
    <w:name w:val="heading 3"/>
    <w:basedOn w:val="Normal"/>
    <w:next w:val="Normal"/>
    <w:link w:val="Ttulo3Car"/>
    <w:unhideWhenUsed/>
    <w:qFormat/>
    <w:rsid w:val="009302C8"/>
    <w:pPr>
      <w:keepNext/>
      <w:keepLines/>
      <w:spacing w:before="120" w:line="252" w:lineRule="auto"/>
      <w:jc w:val="both"/>
      <w:outlineLvl w:val="2"/>
    </w:pPr>
    <w:rPr>
      <w:rFonts w:asciiTheme="majorHAnsi" w:eastAsiaTheme="majorEastAsia" w:hAnsiTheme="majorHAnsi" w:cstheme="majorBidi"/>
      <w:spacing w:val="4"/>
      <w:lang w:val="es-CO" w:eastAsia="en-US"/>
    </w:rPr>
  </w:style>
  <w:style w:type="paragraph" w:styleId="Ttulo4">
    <w:name w:val="heading 4"/>
    <w:basedOn w:val="Normal"/>
    <w:next w:val="Normal"/>
    <w:link w:val="Ttulo4Car"/>
    <w:unhideWhenUsed/>
    <w:qFormat/>
    <w:rsid w:val="009302C8"/>
    <w:pPr>
      <w:keepNext/>
      <w:keepLines/>
      <w:spacing w:before="120" w:line="252" w:lineRule="auto"/>
      <w:jc w:val="both"/>
      <w:outlineLvl w:val="3"/>
    </w:pPr>
    <w:rPr>
      <w:rFonts w:asciiTheme="majorHAnsi" w:eastAsiaTheme="majorEastAsia" w:hAnsiTheme="majorHAnsi" w:cstheme="majorBidi"/>
      <w:i/>
      <w:iCs/>
      <w:lang w:val="es-CO" w:eastAsia="en-US"/>
    </w:rPr>
  </w:style>
  <w:style w:type="paragraph" w:styleId="Ttulo5">
    <w:name w:val="heading 5"/>
    <w:basedOn w:val="Normal"/>
    <w:next w:val="Normal"/>
    <w:link w:val="Ttulo5Car"/>
    <w:unhideWhenUsed/>
    <w:qFormat/>
    <w:rsid w:val="009302C8"/>
    <w:pPr>
      <w:keepNext/>
      <w:keepLines/>
      <w:spacing w:before="120" w:line="252" w:lineRule="auto"/>
      <w:jc w:val="both"/>
      <w:outlineLvl w:val="4"/>
    </w:pPr>
    <w:rPr>
      <w:rFonts w:asciiTheme="majorHAnsi" w:eastAsiaTheme="majorEastAsia" w:hAnsiTheme="majorHAnsi" w:cstheme="majorBidi"/>
      <w:b/>
      <w:bCs/>
      <w:sz w:val="22"/>
      <w:szCs w:val="22"/>
      <w:lang w:val="es-CO" w:eastAsia="en-US"/>
    </w:rPr>
  </w:style>
  <w:style w:type="paragraph" w:styleId="Ttulo6">
    <w:name w:val="heading 6"/>
    <w:basedOn w:val="Normal"/>
    <w:next w:val="Normal"/>
    <w:link w:val="Ttulo6Car"/>
    <w:unhideWhenUsed/>
    <w:qFormat/>
    <w:rsid w:val="009302C8"/>
    <w:pPr>
      <w:keepNext/>
      <w:keepLines/>
      <w:spacing w:before="120" w:line="252" w:lineRule="auto"/>
      <w:jc w:val="both"/>
      <w:outlineLvl w:val="5"/>
    </w:pPr>
    <w:rPr>
      <w:rFonts w:asciiTheme="majorHAnsi" w:eastAsiaTheme="majorEastAsia" w:hAnsiTheme="majorHAnsi" w:cstheme="majorBidi"/>
      <w:b/>
      <w:bCs/>
      <w:i/>
      <w:iCs/>
      <w:sz w:val="22"/>
      <w:szCs w:val="22"/>
      <w:lang w:val="es-CO" w:eastAsia="en-US"/>
    </w:rPr>
  </w:style>
  <w:style w:type="paragraph" w:styleId="Ttulo7">
    <w:name w:val="heading 7"/>
    <w:basedOn w:val="Normal"/>
    <w:next w:val="Normal"/>
    <w:link w:val="Ttulo7Car"/>
    <w:uiPriority w:val="9"/>
    <w:semiHidden/>
    <w:unhideWhenUsed/>
    <w:qFormat/>
    <w:rsid w:val="009302C8"/>
    <w:pPr>
      <w:keepNext/>
      <w:keepLines/>
      <w:spacing w:before="120" w:line="252" w:lineRule="auto"/>
      <w:jc w:val="both"/>
      <w:outlineLvl w:val="6"/>
    </w:pPr>
    <w:rPr>
      <w:rFonts w:asciiTheme="minorHAnsi" w:eastAsiaTheme="minorEastAsia" w:hAnsiTheme="minorHAnsi" w:cstheme="minorBidi"/>
      <w:i/>
      <w:iCs/>
      <w:sz w:val="22"/>
      <w:szCs w:val="22"/>
      <w:lang w:val="es-CO" w:eastAsia="en-US"/>
    </w:rPr>
  </w:style>
  <w:style w:type="paragraph" w:styleId="Ttulo8">
    <w:name w:val="heading 8"/>
    <w:basedOn w:val="Normal"/>
    <w:next w:val="Normal"/>
    <w:link w:val="Ttulo8Car"/>
    <w:uiPriority w:val="9"/>
    <w:semiHidden/>
    <w:unhideWhenUsed/>
    <w:qFormat/>
    <w:rsid w:val="009302C8"/>
    <w:pPr>
      <w:keepNext/>
      <w:keepLines/>
      <w:spacing w:before="120" w:line="252" w:lineRule="auto"/>
      <w:jc w:val="both"/>
      <w:outlineLvl w:val="7"/>
    </w:pPr>
    <w:rPr>
      <w:rFonts w:asciiTheme="minorHAnsi" w:eastAsiaTheme="minorEastAsia" w:hAnsiTheme="minorHAnsi" w:cstheme="minorBidi"/>
      <w:b/>
      <w:bCs/>
      <w:sz w:val="22"/>
      <w:szCs w:val="22"/>
      <w:lang w:val="es-CO" w:eastAsia="en-US"/>
    </w:rPr>
  </w:style>
  <w:style w:type="paragraph" w:styleId="Ttulo9">
    <w:name w:val="heading 9"/>
    <w:basedOn w:val="Normal"/>
    <w:next w:val="Normal"/>
    <w:link w:val="Ttulo9Car"/>
    <w:uiPriority w:val="9"/>
    <w:semiHidden/>
    <w:unhideWhenUsed/>
    <w:qFormat/>
    <w:rsid w:val="009302C8"/>
    <w:pPr>
      <w:keepNext/>
      <w:keepLines/>
      <w:spacing w:before="120" w:line="252" w:lineRule="auto"/>
      <w:jc w:val="both"/>
      <w:outlineLvl w:val="8"/>
    </w:pPr>
    <w:rPr>
      <w:rFonts w:asciiTheme="minorHAnsi" w:eastAsiaTheme="minorEastAsia" w:hAnsiTheme="minorHAnsi" w:cstheme="minorBidi"/>
      <w:i/>
      <w:iCs/>
      <w:sz w:val="22"/>
      <w:szCs w:val="22"/>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302C8"/>
    <w:rPr>
      <w:rFonts w:asciiTheme="majorHAnsi" w:eastAsiaTheme="majorEastAsia" w:hAnsiTheme="majorHAnsi" w:cstheme="majorBidi"/>
      <w:b/>
      <w:bCs/>
      <w:caps/>
      <w:spacing w:val="4"/>
      <w:sz w:val="28"/>
      <w:szCs w:val="28"/>
    </w:rPr>
  </w:style>
  <w:style w:type="character" w:customStyle="1" w:styleId="Ttulo2Car">
    <w:name w:val="Título 2 Car"/>
    <w:basedOn w:val="Fuentedeprrafopredeter"/>
    <w:link w:val="Ttulo2"/>
    <w:uiPriority w:val="9"/>
    <w:rsid w:val="009302C8"/>
    <w:rPr>
      <w:rFonts w:asciiTheme="majorHAnsi" w:eastAsiaTheme="majorEastAsia" w:hAnsiTheme="majorHAnsi" w:cstheme="majorBidi"/>
      <w:b/>
      <w:bCs/>
      <w:sz w:val="28"/>
      <w:szCs w:val="28"/>
    </w:rPr>
  </w:style>
  <w:style w:type="character" w:customStyle="1" w:styleId="Ttulo3Car">
    <w:name w:val="Título 3 Car"/>
    <w:basedOn w:val="Fuentedeprrafopredeter"/>
    <w:link w:val="Ttulo3"/>
    <w:uiPriority w:val="9"/>
    <w:semiHidden/>
    <w:rsid w:val="009302C8"/>
    <w:rPr>
      <w:rFonts w:asciiTheme="majorHAnsi" w:eastAsiaTheme="majorEastAsia" w:hAnsiTheme="majorHAnsi" w:cstheme="majorBidi"/>
      <w:spacing w:val="4"/>
      <w:sz w:val="24"/>
      <w:szCs w:val="24"/>
    </w:rPr>
  </w:style>
  <w:style w:type="character" w:customStyle="1" w:styleId="Ttulo4Car">
    <w:name w:val="Título 4 Car"/>
    <w:basedOn w:val="Fuentedeprrafopredeter"/>
    <w:link w:val="Ttulo4"/>
    <w:uiPriority w:val="9"/>
    <w:semiHidden/>
    <w:rsid w:val="009302C8"/>
    <w:rPr>
      <w:rFonts w:asciiTheme="majorHAnsi" w:eastAsiaTheme="majorEastAsia" w:hAnsiTheme="majorHAnsi" w:cstheme="majorBidi"/>
      <w:i/>
      <w:iCs/>
      <w:sz w:val="24"/>
      <w:szCs w:val="24"/>
    </w:rPr>
  </w:style>
  <w:style w:type="character" w:customStyle="1" w:styleId="Ttulo5Car">
    <w:name w:val="Título 5 Car"/>
    <w:basedOn w:val="Fuentedeprrafopredeter"/>
    <w:link w:val="Ttulo5"/>
    <w:uiPriority w:val="9"/>
    <w:semiHidden/>
    <w:rsid w:val="009302C8"/>
    <w:rPr>
      <w:rFonts w:asciiTheme="majorHAnsi" w:eastAsiaTheme="majorEastAsia" w:hAnsiTheme="majorHAnsi" w:cstheme="majorBidi"/>
      <w:b/>
      <w:bCs/>
    </w:rPr>
  </w:style>
  <w:style w:type="character" w:customStyle="1" w:styleId="Ttulo6Car">
    <w:name w:val="Título 6 Car"/>
    <w:basedOn w:val="Fuentedeprrafopredeter"/>
    <w:link w:val="Ttulo6"/>
    <w:uiPriority w:val="9"/>
    <w:semiHidden/>
    <w:rsid w:val="009302C8"/>
    <w:rPr>
      <w:rFonts w:asciiTheme="majorHAnsi" w:eastAsiaTheme="majorEastAsia" w:hAnsiTheme="majorHAnsi" w:cstheme="majorBidi"/>
      <w:b/>
      <w:bCs/>
      <w:i/>
      <w:iCs/>
    </w:rPr>
  </w:style>
  <w:style w:type="character" w:customStyle="1" w:styleId="Ttulo7Car">
    <w:name w:val="Título 7 Car"/>
    <w:basedOn w:val="Fuentedeprrafopredeter"/>
    <w:link w:val="Ttulo7"/>
    <w:uiPriority w:val="9"/>
    <w:semiHidden/>
    <w:rsid w:val="009302C8"/>
    <w:rPr>
      <w:rFonts w:eastAsiaTheme="minorEastAsia"/>
      <w:i/>
      <w:iCs/>
    </w:rPr>
  </w:style>
  <w:style w:type="character" w:customStyle="1" w:styleId="Ttulo8Car">
    <w:name w:val="Título 8 Car"/>
    <w:basedOn w:val="Fuentedeprrafopredeter"/>
    <w:link w:val="Ttulo8"/>
    <w:uiPriority w:val="9"/>
    <w:semiHidden/>
    <w:rsid w:val="009302C8"/>
    <w:rPr>
      <w:rFonts w:eastAsiaTheme="minorEastAsia"/>
      <w:b/>
      <w:bCs/>
    </w:rPr>
  </w:style>
  <w:style w:type="character" w:customStyle="1" w:styleId="Ttulo9Car">
    <w:name w:val="Título 9 Car"/>
    <w:basedOn w:val="Fuentedeprrafopredeter"/>
    <w:link w:val="Ttulo9"/>
    <w:uiPriority w:val="9"/>
    <w:semiHidden/>
    <w:rsid w:val="009302C8"/>
    <w:rPr>
      <w:rFonts w:eastAsiaTheme="minorEastAsia"/>
      <w:i/>
      <w:iCs/>
    </w:rPr>
  </w:style>
  <w:style w:type="paragraph" w:styleId="Encabezado">
    <w:name w:val="header"/>
    <w:basedOn w:val="Normal"/>
    <w:link w:val="EncabezadoCar"/>
    <w:uiPriority w:val="99"/>
    <w:unhideWhenUsed/>
    <w:rsid w:val="003D466A"/>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3D466A"/>
  </w:style>
  <w:style w:type="paragraph" w:styleId="Piedepgina">
    <w:name w:val="footer"/>
    <w:basedOn w:val="Normal"/>
    <w:link w:val="PiedepginaCar"/>
    <w:uiPriority w:val="99"/>
    <w:unhideWhenUsed/>
    <w:rsid w:val="003D466A"/>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3D466A"/>
  </w:style>
  <w:style w:type="paragraph" w:styleId="Textodeglobo">
    <w:name w:val="Balloon Text"/>
    <w:basedOn w:val="Normal"/>
    <w:link w:val="TextodegloboCar"/>
    <w:uiPriority w:val="99"/>
    <w:semiHidden/>
    <w:unhideWhenUsed/>
    <w:rsid w:val="003D466A"/>
    <w:rPr>
      <w:rFonts w:ascii="Tahoma" w:hAnsi="Tahoma" w:cs="Tahoma"/>
      <w:sz w:val="16"/>
      <w:szCs w:val="16"/>
    </w:rPr>
  </w:style>
  <w:style w:type="character" w:customStyle="1" w:styleId="TextodegloboCar">
    <w:name w:val="Texto de globo Car"/>
    <w:basedOn w:val="Fuentedeprrafopredeter"/>
    <w:link w:val="Textodeglobo"/>
    <w:uiPriority w:val="99"/>
    <w:semiHidden/>
    <w:rsid w:val="003D466A"/>
    <w:rPr>
      <w:rFonts w:ascii="Tahoma" w:hAnsi="Tahoma" w:cs="Tahoma"/>
      <w:sz w:val="16"/>
      <w:szCs w:val="16"/>
    </w:rPr>
  </w:style>
  <w:style w:type="table" w:styleId="Tablaconcuadrcula">
    <w:name w:val="Table Grid"/>
    <w:basedOn w:val="Tablanormal"/>
    <w:uiPriority w:val="59"/>
    <w:rsid w:val="00D8135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9302C8"/>
  </w:style>
  <w:style w:type="paragraph" w:styleId="Prrafodelista">
    <w:name w:val="List Paragraph"/>
    <w:basedOn w:val="Normal"/>
    <w:link w:val="PrrafodelistaCar"/>
    <w:uiPriority w:val="34"/>
    <w:qFormat/>
    <w:rsid w:val="009302C8"/>
    <w:pPr>
      <w:spacing w:after="160" w:line="252" w:lineRule="auto"/>
      <w:ind w:left="720"/>
      <w:contextualSpacing/>
      <w:jc w:val="both"/>
    </w:pPr>
    <w:rPr>
      <w:rFonts w:asciiTheme="minorHAnsi" w:eastAsiaTheme="minorEastAsia" w:hAnsiTheme="minorHAnsi" w:cstheme="minorBidi"/>
      <w:sz w:val="22"/>
      <w:szCs w:val="22"/>
      <w:lang w:val="es-CO" w:eastAsia="en-US"/>
    </w:rPr>
  </w:style>
  <w:style w:type="character" w:customStyle="1" w:styleId="PrrafodelistaCar">
    <w:name w:val="Párrafo de lista Car"/>
    <w:link w:val="Prrafodelista"/>
    <w:uiPriority w:val="34"/>
    <w:rsid w:val="009302C8"/>
    <w:rPr>
      <w:rFonts w:eastAsiaTheme="minorEastAsia"/>
    </w:rPr>
  </w:style>
  <w:style w:type="character" w:styleId="Hipervnculo">
    <w:name w:val="Hyperlink"/>
    <w:basedOn w:val="Fuentedeprrafopredeter"/>
    <w:uiPriority w:val="99"/>
    <w:unhideWhenUsed/>
    <w:rsid w:val="009302C8"/>
    <w:rPr>
      <w:color w:val="0000FF" w:themeColor="hyperlink"/>
      <w:u w:val="single"/>
    </w:rPr>
  </w:style>
  <w:style w:type="paragraph" w:customStyle="1" w:styleId="WW-NormalWeb">
    <w:name w:val="WW-Normal (Web)"/>
    <w:basedOn w:val="Normal"/>
    <w:rsid w:val="009302C8"/>
    <w:pPr>
      <w:widowControl w:val="0"/>
      <w:suppressAutoHyphens/>
      <w:autoSpaceDE w:val="0"/>
      <w:spacing w:before="100" w:after="160" w:line="252" w:lineRule="auto"/>
      <w:jc w:val="both"/>
    </w:pPr>
    <w:rPr>
      <w:rFonts w:asciiTheme="minorHAnsi" w:eastAsiaTheme="minorEastAsia" w:hAnsiTheme="minorHAnsi" w:cstheme="minorBidi"/>
      <w:sz w:val="22"/>
      <w:szCs w:val="22"/>
      <w:lang w:val="es-CO" w:eastAsia="en-US"/>
    </w:rPr>
  </w:style>
  <w:style w:type="paragraph" w:customStyle="1" w:styleId="WW-Textoindependiente2">
    <w:name w:val="WW-Texto independiente 2"/>
    <w:basedOn w:val="Normal"/>
    <w:rsid w:val="009302C8"/>
    <w:pPr>
      <w:suppressAutoHyphens/>
      <w:spacing w:after="160" w:line="252" w:lineRule="auto"/>
      <w:jc w:val="both"/>
    </w:pPr>
    <w:rPr>
      <w:rFonts w:ascii="Arial" w:eastAsiaTheme="minorEastAsia" w:hAnsi="Arial" w:cstheme="minorBidi"/>
      <w:sz w:val="25"/>
      <w:szCs w:val="22"/>
      <w:lang w:eastAsia="en-US"/>
    </w:rPr>
  </w:style>
  <w:style w:type="character" w:styleId="Refdecomentario">
    <w:name w:val="annotation reference"/>
    <w:basedOn w:val="Fuentedeprrafopredeter"/>
    <w:uiPriority w:val="99"/>
    <w:semiHidden/>
    <w:unhideWhenUsed/>
    <w:rsid w:val="009302C8"/>
    <w:rPr>
      <w:sz w:val="18"/>
      <w:szCs w:val="18"/>
    </w:rPr>
  </w:style>
  <w:style w:type="paragraph" w:styleId="Textocomentario">
    <w:name w:val="annotation text"/>
    <w:basedOn w:val="Normal"/>
    <w:link w:val="TextocomentarioCar"/>
    <w:uiPriority w:val="99"/>
    <w:semiHidden/>
    <w:unhideWhenUsed/>
    <w:rsid w:val="009302C8"/>
    <w:pPr>
      <w:spacing w:after="160" w:line="252" w:lineRule="auto"/>
      <w:jc w:val="both"/>
    </w:pPr>
    <w:rPr>
      <w:rFonts w:asciiTheme="minorHAnsi" w:eastAsiaTheme="minorEastAsia" w:hAnsiTheme="minorHAnsi" w:cstheme="minorBidi"/>
      <w:lang w:val="es-CO" w:eastAsia="en-US"/>
    </w:rPr>
  </w:style>
  <w:style w:type="character" w:customStyle="1" w:styleId="TextocomentarioCar">
    <w:name w:val="Texto comentario Car"/>
    <w:basedOn w:val="Fuentedeprrafopredeter"/>
    <w:link w:val="Textocomentario"/>
    <w:uiPriority w:val="99"/>
    <w:semiHidden/>
    <w:rsid w:val="009302C8"/>
    <w:rPr>
      <w:rFonts w:eastAsiaTheme="minorEastAsia"/>
      <w:sz w:val="24"/>
      <w:szCs w:val="24"/>
    </w:rPr>
  </w:style>
  <w:style w:type="paragraph" w:styleId="Asuntodelcomentario">
    <w:name w:val="annotation subject"/>
    <w:basedOn w:val="Textocomentario"/>
    <w:next w:val="Textocomentario"/>
    <w:link w:val="AsuntodelcomentarioCar"/>
    <w:uiPriority w:val="99"/>
    <w:semiHidden/>
    <w:unhideWhenUsed/>
    <w:rsid w:val="009302C8"/>
    <w:rPr>
      <w:b/>
      <w:bCs/>
      <w:sz w:val="20"/>
      <w:szCs w:val="20"/>
    </w:rPr>
  </w:style>
  <w:style w:type="character" w:customStyle="1" w:styleId="AsuntodelcomentarioCar">
    <w:name w:val="Asunto del comentario Car"/>
    <w:basedOn w:val="TextocomentarioCar"/>
    <w:link w:val="Asuntodelcomentario"/>
    <w:uiPriority w:val="99"/>
    <w:semiHidden/>
    <w:rsid w:val="009302C8"/>
    <w:rPr>
      <w:rFonts w:eastAsiaTheme="minorEastAsia"/>
      <w:b/>
      <w:bCs/>
      <w:sz w:val="20"/>
      <w:szCs w:val="20"/>
    </w:rPr>
  </w:style>
  <w:style w:type="paragraph" w:styleId="Textoindependiente">
    <w:name w:val="Body Text"/>
    <w:basedOn w:val="Normal"/>
    <w:link w:val="TextoindependienteCar"/>
    <w:uiPriority w:val="99"/>
    <w:unhideWhenUsed/>
    <w:rsid w:val="009302C8"/>
    <w:pPr>
      <w:spacing w:after="120" w:line="276" w:lineRule="auto"/>
      <w:jc w:val="both"/>
    </w:pPr>
    <w:rPr>
      <w:rFonts w:ascii="Calibri" w:eastAsiaTheme="minorEastAsia" w:hAnsi="Calibri" w:cstheme="minorBidi"/>
      <w:sz w:val="22"/>
      <w:szCs w:val="22"/>
      <w:lang w:val="es-CO" w:eastAsia="en-US"/>
    </w:rPr>
  </w:style>
  <w:style w:type="character" w:customStyle="1" w:styleId="TextoindependienteCar">
    <w:name w:val="Texto independiente Car"/>
    <w:basedOn w:val="Fuentedeprrafopredeter"/>
    <w:link w:val="Textoindependiente"/>
    <w:uiPriority w:val="99"/>
    <w:rsid w:val="009302C8"/>
    <w:rPr>
      <w:rFonts w:ascii="Calibri" w:eastAsiaTheme="minorEastAsia" w:hAnsi="Calibri"/>
    </w:rPr>
  </w:style>
  <w:style w:type="paragraph" w:styleId="NormalWeb">
    <w:name w:val="Normal (Web)"/>
    <w:basedOn w:val="Normal"/>
    <w:uiPriority w:val="99"/>
    <w:unhideWhenUsed/>
    <w:rsid w:val="009302C8"/>
    <w:pPr>
      <w:spacing w:before="100" w:beforeAutospacing="1" w:after="100" w:afterAutospacing="1" w:line="252" w:lineRule="auto"/>
      <w:jc w:val="both"/>
    </w:pPr>
    <w:rPr>
      <w:rFonts w:ascii="Arial Unicode MS" w:eastAsia="Arial Unicode MS" w:hAnsi="Arial Unicode MS" w:cs="Arial Unicode MS"/>
      <w:lang w:eastAsia="en-US"/>
    </w:rPr>
  </w:style>
  <w:style w:type="character" w:styleId="Textoennegrita">
    <w:name w:val="Strong"/>
    <w:basedOn w:val="Fuentedeprrafopredeter"/>
    <w:uiPriority w:val="22"/>
    <w:qFormat/>
    <w:rsid w:val="009302C8"/>
    <w:rPr>
      <w:b/>
      <w:bCs/>
      <w:color w:val="auto"/>
    </w:rPr>
  </w:style>
  <w:style w:type="paragraph" w:styleId="Textonotapie">
    <w:name w:val="footnote text"/>
    <w:basedOn w:val="Normal"/>
    <w:link w:val="TextonotapieCar"/>
    <w:uiPriority w:val="99"/>
    <w:semiHidden/>
    <w:unhideWhenUsed/>
    <w:rsid w:val="009302C8"/>
    <w:pPr>
      <w:spacing w:after="160" w:line="252" w:lineRule="auto"/>
      <w:jc w:val="both"/>
    </w:pPr>
    <w:rPr>
      <w:rFonts w:asciiTheme="minorHAnsi" w:eastAsiaTheme="minorEastAsia" w:hAnsiTheme="minorHAnsi" w:cstheme="minorBidi"/>
      <w:sz w:val="22"/>
      <w:szCs w:val="22"/>
      <w:lang w:val="es-CO" w:eastAsia="en-US"/>
    </w:rPr>
  </w:style>
  <w:style w:type="character" w:customStyle="1" w:styleId="TextonotapieCar">
    <w:name w:val="Texto nota pie Car"/>
    <w:basedOn w:val="Fuentedeprrafopredeter"/>
    <w:link w:val="Textonotapie"/>
    <w:uiPriority w:val="99"/>
    <w:semiHidden/>
    <w:rsid w:val="009302C8"/>
    <w:rPr>
      <w:rFonts w:eastAsiaTheme="minorEastAsia"/>
    </w:rPr>
  </w:style>
  <w:style w:type="character" w:styleId="Refdenotaalpie">
    <w:name w:val="footnote reference"/>
    <w:basedOn w:val="Fuentedeprrafopredeter"/>
    <w:uiPriority w:val="99"/>
    <w:semiHidden/>
    <w:unhideWhenUsed/>
    <w:rsid w:val="009302C8"/>
    <w:rPr>
      <w:vertAlign w:val="superscript"/>
    </w:rPr>
  </w:style>
  <w:style w:type="paragraph" w:customStyle="1" w:styleId="epigraph">
    <w:name w:val="epigraph"/>
    <w:basedOn w:val="Normal"/>
    <w:rsid w:val="009302C8"/>
    <w:pPr>
      <w:spacing w:before="100" w:beforeAutospacing="1" w:after="100" w:afterAutospacing="1" w:line="252" w:lineRule="auto"/>
      <w:jc w:val="both"/>
    </w:pPr>
    <w:rPr>
      <w:rFonts w:asciiTheme="minorHAnsi" w:eastAsiaTheme="minorEastAsia" w:hAnsiTheme="minorHAnsi" w:cstheme="minorBidi"/>
      <w:lang w:val="es-CO" w:eastAsia="es-CO"/>
    </w:rPr>
  </w:style>
  <w:style w:type="paragraph" w:customStyle="1" w:styleId="parrafo">
    <w:name w:val="parrafo"/>
    <w:basedOn w:val="Normal"/>
    <w:rsid w:val="009302C8"/>
    <w:pPr>
      <w:spacing w:before="100" w:beforeAutospacing="1" w:after="100" w:afterAutospacing="1" w:line="252" w:lineRule="auto"/>
      <w:jc w:val="both"/>
    </w:pPr>
    <w:rPr>
      <w:rFonts w:asciiTheme="minorHAnsi" w:eastAsiaTheme="minorEastAsia" w:hAnsiTheme="minorHAnsi" w:cstheme="minorBidi"/>
      <w:lang w:val="es-CO" w:eastAsia="es-CO"/>
    </w:rPr>
  </w:style>
  <w:style w:type="paragraph" w:styleId="Descripcin">
    <w:name w:val="caption"/>
    <w:basedOn w:val="Normal"/>
    <w:next w:val="Normal"/>
    <w:uiPriority w:val="35"/>
    <w:semiHidden/>
    <w:unhideWhenUsed/>
    <w:qFormat/>
    <w:rsid w:val="009302C8"/>
    <w:pPr>
      <w:spacing w:after="160" w:line="252" w:lineRule="auto"/>
      <w:jc w:val="both"/>
    </w:pPr>
    <w:rPr>
      <w:rFonts w:asciiTheme="minorHAnsi" w:eastAsiaTheme="minorEastAsia" w:hAnsiTheme="minorHAnsi" w:cstheme="minorBidi"/>
      <w:b/>
      <w:bCs/>
      <w:sz w:val="18"/>
      <w:szCs w:val="18"/>
      <w:lang w:val="es-CO" w:eastAsia="en-US"/>
    </w:rPr>
  </w:style>
  <w:style w:type="paragraph" w:styleId="Ttulo">
    <w:name w:val="Title"/>
    <w:basedOn w:val="Normal"/>
    <w:next w:val="Normal"/>
    <w:link w:val="TtuloCar1"/>
    <w:qFormat/>
    <w:rsid w:val="009302C8"/>
    <w:pPr>
      <w:contextualSpacing/>
      <w:jc w:val="center"/>
    </w:pPr>
    <w:rPr>
      <w:rFonts w:asciiTheme="majorHAnsi" w:eastAsiaTheme="majorEastAsia" w:hAnsiTheme="majorHAnsi" w:cstheme="majorBidi"/>
      <w:b/>
      <w:bCs/>
      <w:spacing w:val="-7"/>
      <w:sz w:val="48"/>
      <w:szCs w:val="48"/>
      <w:lang w:val="es-CO" w:eastAsia="en-US"/>
    </w:rPr>
  </w:style>
  <w:style w:type="character" w:customStyle="1" w:styleId="TtuloCar1">
    <w:name w:val="Título Car1"/>
    <w:basedOn w:val="Fuentedeprrafopredeter"/>
    <w:link w:val="Ttulo"/>
    <w:uiPriority w:val="10"/>
    <w:rsid w:val="009302C8"/>
    <w:rPr>
      <w:rFonts w:asciiTheme="majorHAnsi" w:eastAsiaTheme="majorEastAsia" w:hAnsiTheme="majorHAnsi" w:cstheme="majorBidi"/>
      <w:b/>
      <w:bCs/>
      <w:spacing w:val="-7"/>
      <w:sz w:val="48"/>
      <w:szCs w:val="48"/>
    </w:rPr>
  </w:style>
  <w:style w:type="character" w:customStyle="1" w:styleId="TtuloCar">
    <w:name w:val="Título Car"/>
    <w:basedOn w:val="Fuentedeprrafopredeter"/>
    <w:uiPriority w:val="99"/>
    <w:rsid w:val="009302C8"/>
    <w:rPr>
      <w:rFonts w:asciiTheme="majorHAnsi" w:eastAsiaTheme="majorEastAsia" w:hAnsiTheme="majorHAnsi" w:cstheme="majorBidi"/>
      <w:spacing w:val="-10"/>
      <w:kern w:val="28"/>
      <w:sz w:val="56"/>
      <w:szCs w:val="56"/>
      <w:lang w:val="es-ES" w:eastAsia="es-ES"/>
    </w:rPr>
  </w:style>
  <w:style w:type="paragraph" w:styleId="Subttulo">
    <w:name w:val="Subtitle"/>
    <w:basedOn w:val="Normal"/>
    <w:next w:val="Normal"/>
    <w:link w:val="SubttuloCar"/>
    <w:qFormat/>
    <w:rsid w:val="009302C8"/>
    <w:pPr>
      <w:numPr>
        <w:ilvl w:val="1"/>
      </w:numPr>
      <w:spacing w:after="240" w:line="252" w:lineRule="auto"/>
      <w:jc w:val="center"/>
    </w:pPr>
    <w:rPr>
      <w:rFonts w:asciiTheme="majorHAnsi" w:eastAsiaTheme="majorEastAsia" w:hAnsiTheme="majorHAnsi" w:cstheme="majorBidi"/>
      <w:lang w:val="es-CO" w:eastAsia="en-US"/>
    </w:rPr>
  </w:style>
  <w:style w:type="character" w:customStyle="1" w:styleId="SubttuloCar">
    <w:name w:val="Subtítulo Car"/>
    <w:basedOn w:val="Fuentedeprrafopredeter"/>
    <w:link w:val="Subttulo"/>
    <w:uiPriority w:val="11"/>
    <w:rsid w:val="009302C8"/>
    <w:rPr>
      <w:rFonts w:asciiTheme="majorHAnsi" w:eastAsiaTheme="majorEastAsia" w:hAnsiTheme="majorHAnsi" w:cstheme="majorBidi"/>
      <w:sz w:val="24"/>
      <w:szCs w:val="24"/>
    </w:rPr>
  </w:style>
  <w:style w:type="character" w:styleId="nfasis">
    <w:name w:val="Emphasis"/>
    <w:basedOn w:val="Fuentedeprrafopredeter"/>
    <w:uiPriority w:val="20"/>
    <w:qFormat/>
    <w:rsid w:val="009302C8"/>
    <w:rPr>
      <w:i/>
      <w:iCs/>
      <w:color w:val="auto"/>
    </w:rPr>
  </w:style>
  <w:style w:type="paragraph" w:styleId="Sinespaciado">
    <w:name w:val="No Spacing"/>
    <w:uiPriority w:val="1"/>
    <w:qFormat/>
    <w:rsid w:val="009302C8"/>
    <w:pPr>
      <w:spacing w:after="0" w:line="240" w:lineRule="auto"/>
      <w:jc w:val="both"/>
    </w:pPr>
    <w:rPr>
      <w:rFonts w:eastAsiaTheme="minorEastAsia"/>
    </w:rPr>
  </w:style>
  <w:style w:type="paragraph" w:styleId="Cita">
    <w:name w:val="Quote"/>
    <w:basedOn w:val="Normal"/>
    <w:next w:val="Normal"/>
    <w:link w:val="CitaCar"/>
    <w:uiPriority w:val="29"/>
    <w:qFormat/>
    <w:rsid w:val="009302C8"/>
    <w:pPr>
      <w:spacing w:before="200" w:after="160" w:line="264" w:lineRule="auto"/>
      <w:ind w:left="864" w:right="864"/>
      <w:jc w:val="center"/>
    </w:pPr>
    <w:rPr>
      <w:rFonts w:asciiTheme="majorHAnsi" w:eastAsiaTheme="majorEastAsia" w:hAnsiTheme="majorHAnsi" w:cstheme="majorBidi"/>
      <w:i/>
      <w:iCs/>
      <w:lang w:val="es-CO" w:eastAsia="en-US"/>
    </w:rPr>
  </w:style>
  <w:style w:type="character" w:customStyle="1" w:styleId="CitaCar">
    <w:name w:val="Cita Car"/>
    <w:basedOn w:val="Fuentedeprrafopredeter"/>
    <w:link w:val="Cita"/>
    <w:uiPriority w:val="29"/>
    <w:rsid w:val="009302C8"/>
    <w:rPr>
      <w:rFonts w:asciiTheme="majorHAnsi" w:eastAsiaTheme="majorEastAsia" w:hAnsiTheme="majorHAnsi" w:cstheme="majorBidi"/>
      <w:i/>
      <w:iCs/>
      <w:sz w:val="24"/>
      <w:szCs w:val="24"/>
    </w:rPr>
  </w:style>
  <w:style w:type="paragraph" w:styleId="Citadestacada">
    <w:name w:val="Intense Quote"/>
    <w:basedOn w:val="Normal"/>
    <w:next w:val="Normal"/>
    <w:link w:val="CitadestacadaCar"/>
    <w:uiPriority w:val="30"/>
    <w:qFormat/>
    <w:rsid w:val="009302C8"/>
    <w:pPr>
      <w:spacing w:before="100" w:beforeAutospacing="1" w:after="240" w:line="252" w:lineRule="auto"/>
      <w:ind w:left="936" w:right="936"/>
      <w:jc w:val="center"/>
    </w:pPr>
    <w:rPr>
      <w:rFonts w:asciiTheme="majorHAnsi" w:eastAsiaTheme="majorEastAsia" w:hAnsiTheme="majorHAnsi" w:cstheme="majorBidi"/>
      <w:sz w:val="26"/>
      <w:szCs w:val="26"/>
      <w:lang w:val="es-CO" w:eastAsia="en-US"/>
    </w:rPr>
  </w:style>
  <w:style w:type="character" w:customStyle="1" w:styleId="CitadestacadaCar">
    <w:name w:val="Cita destacada Car"/>
    <w:basedOn w:val="Fuentedeprrafopredeter"/>
    <w:link w:val="Citadestacada"/>
    <w:uiPriority w:val="30"/>
    <w:rsid w:val="009302C8"/>
    <w:rPr>
      <w:rFonts w:asciiTheme="majorHAnsi" w:eastAsiaTheme="majorEastAsia" w:hAnsiTheme="majorHAnsi" w:cstheme="majorBidi"/>
      <w:sz w:val="26"/>
      <w:szCs w:val="26"/>
    </w:rPr>
  </w:style>
  <w:style w:type="character" w:styleId="nfasissutil">
    <w:name w:val="Subtle Emphasis"/>
    <w:basedOn w:val="Fuentedeprrafopredeter"/>
    <w:uiPriority w:val="19"/>
    <w:qFormat/>
    <w:rsid w:val="009302C8"/>
    <w:rPr>
      <w:i/>
      <w:iCs/>
      <w:color w:val="auto"/>
    </w:rPr>
  </w:style>
  <w:style w:type="character" w:styleId="nfasisintenso">
    <w:name w:val="Intense Emphasis"/>
    <w:basedOn w:val="Fuentedeprrafopredeter"/>
    <w:uiPriority w:val="21"/>
    <w:qFormat/>
    <w:rsid w:val="009302C8"/>
    <w:rPr>
      <w:b/>
      <w:bCs/>
      <w:i/>
      <w:iCs/>
      <w:color w:val="auto"/>
    </w:rPr>
  </w:style>
  <w:style w:type="character" w:styleId="Referenciasutil">
    <w:name w:val="Subtle Reference"/>
    <w:basedOn w:val="Fuentedeprrafopredeter"/>
    <w:uiPriority w:val="31"/>
    <w:qFormat/>
    <w:rsid w:val="009302C8"/>
    <w:rPr>
      <w:smallCaps/>
      <w:color w:val="auto"/>
      <w:u w:val="single" w:color="7F7F7F" w:themeColor="text1" w:themeTint="80"/>
    </w:rPr>
  </w:style>
  <w:style w:type="character" w:styleId="Referenciaintensa">
    <w:name w:val="Intense Reference"/>
    <w:basedOn w:val="Fuentedeprrafopredeter"/>
    <w:uiPriority w:val="32"/>
    <w:qFormat/>
    <w:rsid w:val="009302C8"/>
    <w:rPr>
      <w:b/>
      <w:bCs/>
      <w:smallCaps/>
      <w:color w:val="auto"/>
      <w:u w:val="single"/>
    </w:rPr>
  </w:style>
  <w:style w:type="character" w:styleId="Ttulodellibro">
    <w:name w:val="Book Title"/>
    <w:basedOn w:val="Fuentedeprrafopredeter"/>
    <w:uiPriority w:val="33"/>
    <w:qFormat/>
    <w:rsid w:val="009302C8"/>
    <w:rPr>
      <w:b/>
      <w:bCs/>
      <w:smallCaps/>
      <w:color w:val="auto"/>
    </w:rPr>
  </w:style>
  <w:style w:type="paragraph" w:styleId="TtuloTDC">
    <w:name w:val="TOC Heading"/>
    <w:basedOn w:val="Ttulo1"/>
    <w:next w:val="Normal"/>
    <w:uiPriority w:val="39"/>
    <w:semiHidden/>
    <w:unhideWhenUsed/>
    <w:qFormat/>
    <w:rsid w:val="009302C8"/>
    <w:pPr>
      <w:outlineLvl w:val="9"/>
    </w:pPr>
  </w:style>
  <w:style w:type="paragraph" w:customStyle="1" w:styleId="Listavistosa-nfasis11">
    <w:name w:val="Lista vistosa - Énfasis 11"/>
    <w:basedOn w:val="Normal"/>
    <w:uiPriority w:val="34"/>
    <w:qFormat/>
    <w:rsid w:val="009302C8"/>
    <w:pPr>
      <w:suppressAutoHyphens/>
      <w:ind w:left="708"/>
    </w:pPr>
    <w:rPr>
      <w:sz w:val="20"/>
      <w:szCs w:val="20"/>
      <w:lang w:val="es-CO" w:eastAsia="ar-SA"/>
    </w:rPr>
  </w:style>
  <w:style w:type="paragraph" w:customStyle="1" w:styleId="Textoindependiente21">
    <w:name w:val="Texto independiente 21"/>
    <w:basedOn w:val="Normal"/>
    <w:rsid w:val="00563DD0"/>
    <w:pPr>
      <w:suppressAutoHyphens/>
    </w:pPr>
    <w:rPr>
      <w:rFonts w:ascii="Arial" w:hAnsi="Arial" w:cs="Arial"/>
      <w:szCs w:val="20"/>
      <w:lang w:val="es-ES_tradnl" w:eastAsia="zh-CN"/>
    </w:rPr>
  </w:style>
  <w:style w:type="paragraph" w:customStyle="1" w:styleId="MINUTAS">
    <w:name w:val="MINUTAS"/>
    <w:rsid w:val="00563DD0"/>
    <w:pPr>
      <w:suppressAutoHyphens/>
      <w:overflowPunct w:val="0"/>
      <w:autoSpaceDE w:val="0"/>
      <w:spacing w:before="170" w:after="0" w:line="240" w:lineRule="auto"/>
      <w:ind w:left="170" w:right="170" w:firstLine="1"/>
      <w:jc w:val="both"/>
      <w:textAlignment w:val="baseline"/>
    </w:pPr>
    <w:rPr>
      <w:rFonts w:ascii="Helvetica" w:eastAsia="Arial" w:hAnsi="Helvetica" w:cs="Helvetica"/>
      <w:sz w:val="20"/>
      <w:szCs w:val="20"/>
      <w:lang w:eastAsia="zh-CN"/>
    </w:rPr>
  </w:style>
  <w:style w:type="table" w:customStyle="1" w:styleId="TableNormal">
    <w:name w:val="Table Normal"/>
    <w:rsid w:val="004B2B1D"/>
    <w:pPr>
      <w:spacing w:after="0"/>
    </w:pPr>
    <w:rPr>
      <w:rFonts w:ascii="Arial" w:eastAsia="Arial" w:hAnsi="Arial" w:cs="Arial"/>
      <w:color w:val="000000"/>
      <w:lang w:eastAsia="es-CO"/>
    </w:rPr>
    <w:tblPr>
      <w:tblCellMar>
        <w:top w:w="0" w:type="dxa"/>
        <w:left w:w="0" w:type="dxa"/>
        <w:bottom w:w="0" w:type="dxa"/>
        <w:right w:w="0" w:type="dxa"/>
      </w:tblCellMar>
    </w:tblPr>
  </w:style>
  <w:style w:type="table" w:customStyle="1" w:styleId="12">
    <w:name w:val="12"/>
    <w:basedOn w:val="TableNormal"/>
    <w:rsid w:val="004B2B1D"/>
    <w:pPr>
      <w:contextualSpacing/>
    </w:pPr>
    <w:tblPr>
      <w:tblStyleRowBandSize w:val="1"/>
      <w:tblStyleColBandSize w:val="1"/>
      <w:tblCellMar>
        <w:left w:w="115" w:type="dxa"/>
        <w:right w:w="115" w:type="dxa"/>
      </w:tblCellMar>
    </w:tblPr>
  </w:style>
  <w:style w:type="table" w:customStyle="1" w:styleId="3">
    <w:name w:val="3"/>
    <w:basedOn w:val="TableNormal"/>
    <w:rsid w:val="004B2B1D"/>
    <w:pPr>
      <w:contextualSpacing/>
    </w:pPr>
    <w:tblPr>
      <w:tblStyleRowBandSize w:val="1"/>
      <w:tblStyleColBandSize w:val="1"/>
      <w:tblCellMar>
        <w:left w:w="115" w:type="dxa"/>
        <w:right w:w="115" w:type="dxa"/>
      </w:tblCellMar>
    </w:tblPr>
  </w:style>
  <w:style w:type="paragraph" w:customStyle="1" w:styleId="subtitulos">
    <w:name w:val="subtitulos"/>
    <w:basedOn w:val="Normal"/>
    <w:rsid w:val="004B2B1D"/>
    <w:pPr>
      <w:spacing w:before="100" w:beforeAutospacing="1" w:after="100" w:afterAutospacing="1"/>
    </w:pPr>
    <w:rPr>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85489">
      <w:bodyDiv w:val="1"/>
      <w:marLeft w:val="0"/>
      <w:marRight w:val="0"/>
      <w:marTop w:val="0"/>
      <w:marBottom w:val="0"/>
      <w:divBdr>
        <w:top w:val="none" w:sz="0" w:space="0" w:color="auto"/>
        <w:left w:val="none" w:sz="0" w:space="0" w:color="auto"/>
        <w:bottom w:val="none" w:sz="0" w:space="0" w:color="auto"/>
        <w:right w:val="none" w:sz="0" w:space="0" w:color="auto"/>
      </w:divBdr>
    </w:div>
    <w:div w:id="92341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icia.gov.co/" TargetMode="External"/><Relationship Id="rId13" Type="http://schemas.openxmlformats.org/officeDocument/2006/relationships/chart" Target="charts/chart2.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stventapereira@datecsa.com" TargetMode="External"/><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hyperlink" Target="mailto:datecsapereira@datecsa.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chart" Target="charts/chart3.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Gustavo%20Ospina\Dropbox\JURIDICA\Analisis%20de%20empresas%20outsourcing%20impresione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Gustavo%20Ospina\Dropbox\JURIDICA\Analisis%20de%20empresas%20outsourcing%20impresione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Gustavo%20Ospina\Dropbox\JURIDICA\Analisis%20de%20empresas%20outsourcing%20impresione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Gustavo%20Ospina\Dropbox\JURIDICA\Analisis%20de%20empresas%20outsourcing%20impresione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Gustavo%20Ospina\Dropbox\JURIDICA\Analisis%20de%20empresas%20outsourcing%20impresiones.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spPr>
            <a:noFill/>
            <a:ln>
              <a:noFill/>
            </a:ln>
            <a:effectLst/>
          </c:spPr>
          <c:invertIfNegative val="0"/>
          <c:cat>
            <c:strRef>
              <c:f>Impresiones2018!$O$2</c:f>
              <c:strCache>
                <c:ptCount val="1"/>
                <c:pt idx="0">
                  <c:v>Indice de Liquidez</c:v>
                </c:pt>
              </c:strCache>
            </c:strRef>
          </c:cat>
          <c:val>
            <c:numRef>
              <c:f>Impresiones2018!$O$3</c:f>
              <c:numCache>
                <c:formatCode>0.00</c:formatCode>
                <c:ptCount val="1"/>
                <c:pt idx="0">
                  <c:v>1.2</c:v>
                </c:pt>
              </c:numCache>
            </c:numRef>
          </c:val>
          <c:extLst>
            <c:ext xmlns:c16="http://schemas.microsoft.com/office/drawing/2014/chart" uri="{C3380CC4-5D6E-409C-BE32-E72D297353CC}">
              <c16:uniqueId val="{00000000-EEEB-4D28-9A6D-7A333963F2F3}"/>
            </c:ext>
          </c:extLst>
        </c:ser>
        <c:ser>
          <c:idx val="1"/>
          <c:order val="1"/>
          <c:spPr>
            <a:noFill/>
            <a:ln>
              <a:noFill/>
            </a:ln>
            <a:effectLst/>
          </c:spPr>
          <c:invertIfNegative val="0"/>
          <c:errBars>
            <c:errBarType val="minus"/>
            <c:errValType val="percentage"/>
            <c:noEndCap val="0"/>
            <c:val val="100"/>
            <c:spPr>
              <a:noFill/>
              <a:ln w="9525" cap="flat" cmpd="sng" algn="ctr">
                <a:solidFill>
                  <a:schemeClr val="tx1">
                    <a:lumMod val="65000"/>
                    <a:lumOff val="35000"/>
                  </a:schemeClr>
                </a:solidFill>
                <a:round/>
              </a:ln>
              <a:effectLst/>
            </c:spPr>
          </c:errBars>
          <c:cat>
            <c:strRef>
              <c:f>Impresiones2018!$O$2</c:f>
              <c:strCache>
                <c:ptCount val="1"/>
                <c:pt idx="0">
                  <c:v>Indice de Liquidez</c:v>
                </c:pt>
              </c:strCache>
            </c:strRef>
          </c:cat>
          <c:val>
            <c:numRef>
              <c:f>Impresiones2018!$O$4</c:f>
              <c:numCache>
                <c:formatCode>0.00</c:formatCode>
                <c:ptCount val="1"/>
                <c:pt idx="0">
                  <c:v>0.21249999999999991</c:v>
                </c:pt>
              </c:numCache>
            </c:numRef>
          </c:val>
          <c:extLst>
            <c:ext xmlns:c16="http://schemas.microsoft.com/office/drawing/2014/chart" uri="{C3380CC4-5D6E-409C-BE32-E72D297353CC}">
              <c16:uniqueId val="{00000001-EEEB-4D28-9A6D-7A333963F2F3}"/>
            </c:ext>
          </c:extLst>
        </c:ser>
        <c:ser>
          <c:idx val="2"/>
          <c:order val="2"/>
          <c:spPr>
            <a:solidFill>
              <a:schemeClr val="accent3"/>
            </a:solidFill>
            <a:ln>
              <a:noFill/>
            </a:ln>
            <a:effectLst/>
          </c:spPr>
          <c:invertIfNegative val="0"/>
          <c:cat>
            <c:strRef>
              <c:f>Impresiones2018!$O$2</c:f>
              <c:strCache>
                <c:ptCount val="1"/>
                <c:pt idx="0">
                  <c:v>Indice de Liquidez</c:v>
                </c:pt>
              </c:strCache>
            </c:strRef>
          </c:cat>
          <c:val>
            <c:numRef>
              <c:f>Impresiones2018!$O$5</c:f>
              <c:numCache>
                <c:formatCode>General</c:formatCode>
                <c:ptCount val="1"/>
                <c:pt idx="0">
                  <c:v>0.48750000000000004</c:v>
                </c:pt>
              </c:numCache>
            </c:numRef>
          </c:val>
          <c:extLst>
            <c:ext xmlns:c16="http://schemas.microsoft.com/office/drawing/2014/chart" uri="{C3380CC4-5D6E-409C-BE32-E72D297353CC}">
              <c16:uniqueId val="{00000002-EEEB-4D28-9A6D-7A333963F2F3}"/>
            </c:ext>
          </c:extLst>
        </c:ser>
        <c:ser>
          <c:idx val="3"/>
          <c:order val="3"/>
          <c:spPr>
            <a:solidFill>
              <a:schemeClr val="accent4"/>
            </a:solidFill>
            <a:ln>
              <a:noFill/>
            </a:ln>
            <a:effectLst/>
          </c:spPr>
          <c:invertIfNegative val="0"/>
          <c:cat>
            <c:strRef>
              <c:f>Impresiones2018!$O$2</c:f>
              <c:strCache>
                <c:ptCount val="1"/>
                <c:pt idx="0">
                  <c:v>Indice de Liquidez</c:v>
                </c:pt>
              </c:strCache>
            </c:strRef>
          </c:cat>
          <c:val>
            <c:numRef>
              <c:f>Impresiones2018!$O$6</c:f>
              <c:numCache>
                <c:formatCode>General</c:formatCode>
                <c:ptCount val="1"/>
                <c:pt idx="0">
                  <c:v>0.9650000000000003</c:v>
                </c:pt>
              </c:numCache>
            </c:numRef>
          </c:val>
          <c:extLst>
            <c:ext xmlns:c16="http://schemas.microsoft.com/office/drawing/2014/chart" uri="{C3380CC4-5D6E-409C-BE32-E72D297353CC}">
              <c16:uniqueId val="{00000003-EEEB-4D28-9A6D-7A333963F2F3}"/>
            </c:ext>
          </c:extLst>
        </c:ser>
        <c:ser>
          <c:idx val="4"/>
          <c:order val="4"/>
          <c:spPr>
            <a:noFill/>
            <a:ln>
              <a:noFill/>
            </a:ln>
            <a:effectLst/>
          </c:spPr>
          <c:invertIfNegative val="0"/>
          <c:errBars>
            <c:errBarType val="both"/>
            <c:errValType val="percentage"/>
            <c:noEndCap val="0"/>
            <c:val val="100"/>
            <c:spPr>
              <a:noFill/>
              <a:ln w="9525" cap="flat" cmpd="sng" algn="ctr">
                <a:solidFill>
                  <a:schemeClr val="tx1">
                    <a:lumMod val="65000"/>
                    <a:lumOff val="35000"/>
                  </a:schemeClr>
                </a:solidFill>
                <a:round/>
              </a:ln>
              <a:effectLst/>
            </c:spPr>
          </c:errBars>
          <c:cat>
            <c:strRef>
              <c:f>Impresiones2018!$O$2</c:f>
              <c:strCache>
                <c:ptCount val="1"/>
                <c:pt idx="0">
                  <c:v>Indice de Liquidez</c:v>
                </c:pt>
              </c:strCache>
            </c:strRef>
          </c:cat>
          <c:val>
            <c:numRef>
              <c:f>Impresiones2018!$O$7</c:f>
              <c:numCache>
                <c:formatCode>0.00</c:formatCode>
                <c:ptCount val="1"/>
                <c:pt idx="0">
                  <c:v>53.574999999999996</c:v>
                </c:pt>
              </c:numCache>
            </c:numRef>
          </c:val>
          <c:extLst>
            <c:ext xmlns:c16="http://schemas.microsoft.com/office/drawing/2014/chart" uri="{C3380CC4-5D6E-409C-BE32-E72D297353CC}">
              <c16:uniqueId val="{00000004-EEEB-4D28-9A6D-7A333963F2F3}"/>
            </c:ext>
          </c:extLst>
        </c:ser>
        <c:dLbls>
          <c:showLegendKey val="0"/>
          <c:showVal val="0"/>
          <c:showCatName val="0"/>
          <c:showSerName val="0"/>
          <c:showPercent val="0"/>
          <c:showBubbleSize val="0"/>
        </c:dLbls>
        <c:gapWidth val="150"/>
        <c:overlap val="100"/>
        <c:axId val="188147336"/>
        <c:axId val="188142632"/>
      </c:barChart>
      <c:catAx>
        <c:axId val="188147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88142632"/>
        <c:crosses val="autoZero"/>
        <c:auto val="1"/>
        <c:lblAlgn val="ctr"/>
        <c:lblOffset val="100"/>
        <c:noMultiLvlLbl val="0"/>
      </c:catAx>
      <c:valAx>
        <c:axId val="18814263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881473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spPr>
            <a:noFill/>
            <a:ln>
              <a:noFill/>
            </a:ln>
            <a:effectLst/>
          </c:spPr>
          <c:invertIfNegative val="0"/>
          <c:cat>
            <c:strRef>
              <c:f>Impresiones2018!$P$2</c:f>
              <c:strCache>
                <c:ptCount val="1"/>
                <c:pt idx="0">
                  <c:v>Endeudamiento</c:v>
                </c:pt>
              </c:strCache>
            </c:strRef>
          </c:cat>
          <c:val>
            <c:numRef>
              <c:f>Impresiones2018!$P$3</c:f>
              <c:numCache>
                <c:formatCode>0.00</c:formatCode>
                <c:ptCount val="1"/>
                <c:pt idx="0">
                  <c:v>0.01</c:v>
                </c:pt>
              </c:numCache>
            </c:numRef>
          </c:val>
          <c:extLst>
            <c:ext xmlns:c16="http://schemas.microsoft.com/office/drawing/2014/chart" uri="{C3380CC4-5D6E-409C-BE32-E72D297353CC}">
              <c16:uniqueId val="{00000000-B11C-4C01-8434-6C0C48B2913F}"/>
            </c:ext>
          </c:extLst>
        </c:ser>
        <c:ser>
          <c:idx val="1"/>
          <c:order val="1"/>
          <c:spPr>
            <a:noFill/>
            <a:ln>
              <a:noFill/>
            </a:ln>
            <a:effectLst/>
          </c:spPr>
          <c:invertIfNegative val="0"/>
          <c:errBars>
            <c:errBarType val="minus"/>
            <c:errValType val="percentage"/>
            <c:noEndCap val="0"/>
            <c:val val="100"/>
            <c:spPr>
              <a:noFill/>
              <a:ln w="9525" cap="flat" cmpd="sng" algn="ctr">
                <a:solidFill>
                  <a:schemeClr val="tx1">
                    <a:lumMod val="65000"/>
                    <a:lumOff val="35000"/>
                  </a:schemeClr>
                </a:solidFill>
                <a:round/>
              </a:ln>
              <a:effectLst/>
            </c:spPr>
          </c:errBars>
          <c:cat>
            <c:strRef>
              <c:f>Impresiones2018!$P$2</c:f>
              <c:strCache>
                <c:ptCount val="1"/>
                <c:pt idx="0">
                  <c:v>Endeudamiento</c:v>
                </c:pt>
              </c:strCache>
            </c:strRef>
          </c:cat>
          <c:val>
            <c:numRef>
              <c:f>Impresiones2018!$P$4</c:f>
              <c:numCache>
                <c:formatCode>0.00</c:formatCode>
                <c:ptCount val="1"/>
                <c:pt idx="0">
                  <c:v>0.21</c:v>
                </c:pt>
              </c:numCache>
            </c:numRef>
          </c:val>
          <c:extLst>
            <c:ext xmlns:c16="http://schemas.microsoft.com/office/drawing/2014/chart" uri="{C3380CC4-5D6E-409C-BE32-E72D297353CC}">
              <c16:uniqueId val="{00000001-B11C-4C01-8434-6C0C48B2913F}"/>
            </c:ext>
          </c:extLst>
        </c:ser>
        <c:ser>
          <c:idx val="2"/>
          <c:order val="2"/>
          <c:spPr>
            <a:solidFill>
              <a:schemeClr val="accent3"/>
            </a:solidFill>
            <a:ln>
              <a:noFill/>
            </a:ln>
            <a:effectLst/>
          </c:spPr>
          <c:invertIfNegative val="0"/>
          <c:cat>
            <c:strRef>
              <c:f>Impresiones2018!$P$2</c:f>
              <c:strCache>
                <c:ptCount val="1"/>
                <c:pt idx="0">
                  <c:v>Endeudamiento</c:v>
                </c:pt>
              </c:strCache>
            </c:strRef>
          </c:cat>
          <c:val>
            <c:numRef>
              <c:f>Impresiones2018!$P$5</c:f>
              <c:numCache>
                <c:formatCode>General</c:formatCode>
                <c:ptCount val="1"/>
                <c:pt idx="0">
                  <c:v>0.21</c:v>
                </c:pt>
              </c:numCache>
            </c:numRef>
          </c:val>
          <c:extLst>
            <c:ext xmlns:c16="http://schemas.microsoft.com/office/drawing/2014/chart" uri="{C3380CC4-5D6E-409C-BE32-E72D297353CC}">
              <c16:uniqueId val="{00000002-B11C-4C01-8434-6C0C48B2913F}"/>
            </c:ext>
          </c:extLst>
        </c:ser>
        <c:ser>
          <c:idx val="3"/>
          <c:order val="3"/>
          <c:spPr>
            <a:solidFill>
              <a:schemeClr val="accent4"/>
            </a:solidFill>
            <a:ln>
              <a:noFill/>
            </a:ln>
            <a:effectLst/>
          </c:spPr>
          <c:invertIfNegative val="0"/>
          <c:cat>
            <c:strRef>
              <c:f>Impresiones2018!$P$2</c:f>
              <c:strCache>
                <c:ptCount val="1"/>
                <c:pt idx="0">
                  <c:v>Endeudamiento</c:v>
                </c:pt>
              </c:strCache>
            </c:strRef>
          </c:cat>
          <c:val>
            <c:numRef>
              <c:f>Impresiones2018!$P$6</c:f>
              <c:numCache>
                <c:formatCode>General</c:formatCode>
                <c:ptCount val="1"/>
                <c:pt idx="0">
                  <c:v>0.17499999999999999</c:v>
                </c:pt>
              </c:numCache>
            </c:numRef>
          </c:val>
          <c:extLst>
            <c:ext xmlns:c16="http://schemas.microsoft.com/office/drawing/2014/chart" uri="{C3380CC4-5D6E-409C-BE32-E72D297353CC}">
              <c16:uniqueId val="{00000003-B11C-4C01-8434-6C0C48B2913F}"/>
            </c:ext>
          </c:extLst>
        </c:ser>
        <c:ser>
          <c:idx val="4"/>
          <c:order val="4"/>
          <c:spPr>
            <a:noFill/>
            <a:ln>
              <a:noFill/>
            </a:ln>
            <a:effectLst/>
          </c:spPr>
          <c:invertIfNegative val="0"/>
          <c:errBars>
            <c:errBarType val="minus"/>
            <c:errValType val="percentage"/>
            <c:noEndCap val="0"/>
            <c:val val="100"/>
            <c:spPr>
              <a:noFill/>
              <a:ln w="9525" cap="flat" cmpd="sng" algn="ctr">
                <a:solidFill>
                  <a:schemeClr val="tx1">
                    <a:lumMod val="65000"/>
                    <a:lumOff val="35000"/>
                  </a:schemeClr>
                </a:solidFill>
                <a:round/>
              </a:ln>
              <a:effectLst/>
            </c:spPr>
          </c:errBars>
          <c:cat>
            <c:strRef>
              <c:f>Impresiones2018!$P$2</c:f>
              <c:strCache>
                <c:ptCount val="1"/>
                <c:pt idx="0">
                  <c:v>Endeudamiento</c:v>
                </c:pt>
              </c:strCache>
            </c:strRef>
          </c:cat>
          <c:val>
            <c:numRef>
              <c:f>Impresiones2018!$P$7</c:f>
              <c:numCache>
                <c:formatCode>0.00</c:formatCode>
                <c:ptCount val="1"/>
                <c:pt idx="0">
                  <c:v>0.43500000000000005</c:v>
                </c:pt>
              </c:numCache>
            </c:numRef>
          </c:val>
          <c:extLst>
            <c:ext xmlns:c16="http://schemas.microsoft.com/office/drawing/2014/chart" uri="{C3380CC4-5D6E-409C-BE32-E72D297353CC}">
              <c16:uniqueId val="{00000004-B11C-4C01-8434-6C0C48B2913F}"/>
            </c:ext>
          </c:extLst>
        </c:ser>
        <c:dLbls>
          <c:showLegendKey val="0"/>
          <c:showVal val="0"/>
          <c:showCatName val="0"/>
          <c:showSerName val="0"/>
          <c:showPercent val="0"/>
          <c:showBubbleSize val="0"/>
        </c:dLbls>
        <c:gapWidth val="150"/>
        <c:overlap val="100"/>
        <c:axId val="188144592"/>
        <c:axId val="188145376"/>
      </c:barChart>
      <c:catAx>
        <c:axId val="188144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88145376"/>
        <c:crosses val="autoZero"/>
        <c:auto val="1"/>
        <c:lblAlgn val="ctr"/>
        <c:lblOffset val="100"/>
        <c:noMultiLvlLbl val="0"/>
      </c:catAx>
      <c:valAx>
        <c:axId val="18814537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881445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spPr>
            <a:noFill/>
            <a:ln>
              <a:noFill/>
            </a:ln>
            <a:effectLst/>
          </c:spPr>
          <c:invertIfNegative val="0"/>
          <c:cat>
            <c:strRef>
              <c:f>Impresiones2018!$Q$2</c:f>
              <c:strCache>
                <c:ptCount val="1"/>
                <c:pt idx="0">
                  <c:v>Razon Intereses</c:v>
                </c:pt>
              </c:strCache>
            </c:strRef>
          </c:cat>
          <c:val>
            <c:numRef>
              <c:f>Impresiones2018!$Q$3</c:f>
              <c:numCache>
                <c:formatCode>0.00</c:formatCode>
                <c:ptCount val="1"/>
                <c:pt idx="0">
                  <c:v>-39.76</c:v>
                </c:pt>
              </c:numCache>
            </c:numRef>
          </c:val>
          <c:extLst>
            <c:ext xmlns:c16="http://schemas.microsoft.com/office/drawing/2014/chart" uri="{C3380CC4-5D6E-409C-BE32-E72D297353CC}">
              <c16:uniqueId val="{00000000-B37E-4C02-A83F-102B5E92E0C9}"/>
            </c:ext>
          </c:extLst>
        </c:ser>
        <c:ser>
          <c:idx val="1"/>
          <c:order val="1"/>
          <c:spPr>
            <a:solidFill>
              <a:schemeClr val="bg2">
                <a:lumMod val="75000"/>
              </a:schemeClr>
            </a:solidFill>
            <a:ln>
              <a:noFill/>
            </a:ln>
            <a:effectLst/>
          </c:spPr>
          <c:invertIfNegative val="0"/>
          <c:cat>
            <c:strRef>
              <c:f>Impresiones2018!$Q$2</c:f>
              <c:strCache>
                <c:ptCount val="1"/>
                <c:pt idx="0">
                  <c:v>Razon Intereses</c:v>
                </c:pt>
              </c:strCache>
            </c:strRef>
          </c:cat>
          <c:val>
            <c:numRef>
              <c:f>Impresiones2018!$Q$4</c:f>
              <c:numCache>
                <c:formatCode>0.00</c:formatCode>
                <c:ptCount val="1"/>
                <c:pt idx="0">
                  <c:v>42.214999999999996</c:v>
                </c:pt>
              </c:numCache>
            </c:numRef>
          </c:val>
          <c:extLst>
            <c:ext xmlns:c16="http://schemas.microsoft.com/office/drawing/2014/chart" uri="{C3380CC4-5D6E-409C-BE32-E72D297353CC}">
              <c16:uniqueId val="{00000001-B37E-4C02-A83F-102B5E92E0C9}"/>
            </c:ext>
          </c:extLst>
        </c:ser>
        <c:ser>
          <c:idx val="2"/>
          <c:order val="2"/>
          <c:spPr>
            <a:solidFill>
              <a:schemeClr val="accent3"/>
            </a:solidFill>
            <a:ln>
              <a:noFill/>
            </a:ln>
            <a:effectLst/>
          </c:spPr>
          <c:invertIfNegative val="0"/>
          <c:cat>
            <c:strRef>
              <c:f>Impresiones2018!$Q$2</c:f>
              <c:strCache>
                <c:ptCount val="1"/>
                <c:pt idx="0">
                  <c:v>Razon Intereses</c:v>
                </c:pt>
              </c:strCache>
            </c:strRef>
          </c:cat>
          <c:val>
            <c:numRef>
              <c:f>Impresiones2018!$Q$5</c:f>
              <c:numCache>
                <c:formatCode>General</c:formatCode>
                <c:ptCount val="1"/>
                <c:pt idx="0">
                  <c:v>1.4299999999999997</c:v>
                </c:pt>
              </c:numCache>
            </c:numRef>
          </c:val>
          <c:extLst>
            <c:ext xmlns:c16="http://schemas.microsoft.com/office/drawing/2014/chart" uri="{C3380CC4-5D6E-409C-BE32-E72D297353CC}">
              <c16:uniqueId val="{00000002-B37E-4C02-A83F-102B5E92E0C9}"/>
            </c:ext>
          </c:extLst>
        </c:ser>
        <c:ser>
          <c:idx val="3"/>
          <c:order val="3"/>
          <c:spPr>
            <a:solidFill>
              <a:schemeClr val="accent4"/>
            </a:solidFill>
            <a:ln>
              <a:noFill/>
            </a:ln>
            <a:effectLst/>
          </c:spPr>
          <c:invertIfNegative val="0"/>
          <c:cat>
            <c:strRef>
              <c:f>Impresiones2018!$Q$2</c:f>
              <c:strCache>
                <c:ptCount val="1"/>
                <c:pt idx="0">
                  <c:v>Razon Intereses</c:v>
                </c:pt>
              </c:strCache>
            </c:strRef>
          </c:cat>
          <c:val>
            <c:numRef>
              <c:f>Impresiones2018!$Q$6</c:f>
              <c:numCache>
                <c:formatCode>General</c:formatCode>
                <c:ptCount val="1"/>
                <c:pt idx="0">
                  <c:v>34.832500000000003</c:v>
                </c:pt>
              </c:numCache>
            </c:numRef>
          </c:val>
          <c:extLst>
            <c:ext xmlns:c16="http://schemas.microsoft.com/office/drawing/2014/chart" uri="{C3380CC4-5D6E-409C-BE32-E72D297353CC}">
              <c16:uniqueId val="{00000003-B37E-4C02-A83F-102B5E92E0C9}"/>
            </c:ext>
          </c:extLst>
        </c:ser>
        <c:ser>
          <c:idx val="4"/>
          <c:order val="4"/>
          <c:spPr>
            <a:noFill/>
            <a:ln>
              <a:noFill/>
            </a:ln>
            <a:effectLst/>
          </c:spPr>
          <c:invertIfNegative val="0"/>
          <c:errBars>
            <c:errBarType val="minus"/>
            <c:errValType val="percentage"/>
            <c:noEndCap val="0"/>
            <c:val val="100"/>
            <c:spPr>
              <a:noFill/>
              <a:ln w="9525" cap="flat" cmpd="sng" algn="ctr">
                <a:solidFill>
                  <a:schemeClr val="tx1">
                    <a:lumMod val="65000"/>
                    <a:lumOff val="35000"/>
                  </a:schemeClr>
                </a:solidFill>
                <a:round/>
              </a:ln>
              <a:effectLst/>
            </c:spPr>
          </c:errBars>
          <c:cat>
            <c:strRef>
              <c:f>Impresiones2018!$Q$2</c:f>
              <c:strCache>
                <c:ptCount val="1"/>
                <c:pt idx="0">
                  <c:v>Razon Intereses</c:v>
                </c:pt>
              </c:strCache>
            </c:strRef>
          </c:cat>
          <c:val>
            <c:numRef>
              <c:f>Impresiones2018!$Q$7</c:f>
              <c:numCache>
                <c:formatCode>0.00</c:formatCode>
                <c:ptCount val="1"/>
                <c:pt idx="0">
                  <c:v>1366.1524999999999</c:v>
                </c:pt>
              </c:numCache>
            </c:numRef>
          </c:val>
          <c:extLst>
            <c:ext xmlns:c16="http://schemas.microsoft.com/office/drawing/2014/chart" uri="{C3380CC4-5D6E-409C-BE32-E72D297353CC}">
              <c16:uniqueId val="{00000004-B37E-4C02-A83F-102B5E92E0C9}"/>
            </c:ext>
          </c:extLst>
        </c:ser>
        <c:dLbls>
          <c:showLegendKey val="0"/>
          <c:showVal val="0"/>
          <c:showCatName val="0"/>
          <c:showSerName val="0"/>
          <c:showPercent val="0"/>
          <c:showBubbleSize val="0"/>
        </c:dLbls>
        <c:gapWidth val="150"/>
        <c:overlap val="100"/>
        <c:axId val="188152432"/>
        <c:axId val="188150080"/>
      </c:barChart>
      <c:catAx>
        <c:axId val="188152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88150080"/>
        <c:crosses val="autoZero"/>
        <c:auto val="1"/>
        <c:lblAlgn val="ctr"/>
        <c:lblOffset val="100"/>
        <c:noMultiLvlLbl val="0"/>
      </c:catAx>
      <c:valAx>
        <c:axId val="18815008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881524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spPr>
            <a:noFill/>
            <a:ln>
              <a:noFill/>
            </a:ln>
            <a:effectLst/>
          </c:spPr>
          <c:invertIfNegative val="0"/>
          <c:cat>
            <c:strRef>
              <c:f>Impresiones2018!$R$2</c:f>
              <c:strCache>
                <c:ptCount val="1"/>
                <c:pt idx="0">
                  <c:v>Rent Patrimonio</c:v>
                </c:pt>
              </c:strCache>
            </c:strRef>
          </c:cat>
          <c:val>
            <c:numRef>
              <c:f>Impresiones2018!$R$3</c:f>
              <c:numCache>
                <c:formatCode>0.00</c:formatCode>
                <c:ptCount val="1"/>
                <c:pt idx="0">
                  <c:v>-6.16</c:v>
                </c:pt>
              </c:numCache>
            </c:numRef>
          </c:val>
          <c:extLst>
            <c:ext xmlns:c16="http://schemas.microsoft.com/office/drawing/2014/chart" uri="{C3380CC4-5D6E-409C-BE32-E72D297353CC}">
              <c16:uniqueId val="{00000000-DB94-43F0-8AE5-5B9BDFC76382}"/>
            </c:ext>
          </c:extLst>
        </c:ser>
        <c:ser>
          <c:idx val="1"/>
          <c:order val="1"/>
          <c:spPr>
            <a:noFill/>
            <a:ln>
              <a:noFill/>
            </a:ln>
            <a:effectLst/>
          </c:spPr>
          <c:invertIfNegative val="0"/>
          <c:errBars>
            <c:errBarType val="minus"/>
            <c:errValType val="percentage"/>
            <c:noEndCap val="0"/>
            <c:val val="100"/>
            <c:spPr>
              <a:noFill/>
              <a:ln w="9525" cap="flat" cmpd="sng" algn="ctr">
                <a:solidFill>
                  <a:schemeClr val="tx1">
                    <a:lumMod val="65000"/>
                    <a:lumOff val="35000"/>
                  </a:schemeClr>
                </a:solidFill>
                <a:round/>
              </a:ln>
              <a:effectLst/>
            </c:spPr>
          </c:errBars>
          <c:cat>
            <c:strRef>
              <c:f>Impresiones2018!$R$2</c:f>
              <c:strCache>
                <c:ptCount val="1"/>
                <c:pt idx="0">
                  <c:v>Rent Patrimonio</c:v>
                </c:pt>
              </c:strCache>
            </c:strRef>
          </c:cat>
          <c:val>
            <c:numRef>
              <c:f>Impresiones2018!$R$4</c:f>
              <c:numCache>
                <c:formatCode>0.00</c:formatCode>
                <c:ptCount val="1"/>
                <c:pt idx="0">
                  <c:v>6.3250000000000002</c:v>
                </c:pt>
              </c:numCache>
            </c:numRef>
          </c:val>
          <c:extLst>
            <c:ext xmlns:c16="http://schemas.microsoft.com/office/drawing/2014/chart" uri="{C3380CC4-5D6E-409C-BE32-E72D297353CC}">
              <c16:uniqueId val="{00000001-DB94-43F0-8AE5-5B9BDFC76382}"/>
            </c:ext>
          </c:extLst>
        </c:ser>
        <c:ser>
          <c:idx val="2"/>
          <c:order val="2"/>
          <c:spPr>
            <a:solidFill>
              <a:schemeClr val="accent3"/>
            </a:solidFill>
            <a:ln>
              <a:noFill/>
            </a:ln>
            <a:effectLst/>
          </c:spPr>
          <c:invertIfNegative val="0"/>
          <c:cat>
            <c:strRef>
              <c:f>Impresiones2018!$R$2</c:f>
              <c:strCache>
                <c:ptCount val="1"/>
                <c:pt idx="0">
                  <c:v>Rent Patrimonio</c:v>
                </c:pt>
              </c:strCache>
            </c:strRef>
          </c:cat>
          <c:val>
            <c:numRef>
              <c:f>Impresiones2018!$R$5</c:f>
              <c:numCache>
                <c:formatCode>General</c:formatCode>
                <c:ptCount val="1"/>
                <c:pt idx="0">
                  <c:v>0.12499999999999997</c:v>
                </c:pt>
              </c:numCache>
            </c:numRef>
          </c:val>
          <c:extLst>
            <c:ext xmlns:c16="http://schemas.microsoft.com/office/drawing/2014/chart" uri="{C3380CC4-5D6E-409C-BE32-E72D297353CC}">
              <c16:uniqueId val="{00000002-DB94-43F0-8AE5-5B9BDFC76382}"/>
            </c:ext>
          </c:extLst>
        </c:ser>
        <c:ser>
          <c:idx val="3"/>
          <c:order val="3"/>
          <c:spPr>
            <a:solidFill>
              <a:schemeClr val="accent4"/>
            </a:solidFill>
            <a:ln>
              <a:noFill/>
            </a:ln>
            <a:effectLst/>
          </c:spPr>
          <c:invertIfNegative val="0"/>
          <c:cat>
            <c:strRef>
              <c:f>Impresiones2018!$R$2</c:f>
              <c:strCache>
                <c:ptCount val="1"/>
                <c:pt idx="0">
                  <c:v>Rent Patrimonio</c:v>
                </c:pt>
              </c:strCache>
            </c:strRef>
          </c:cat>
          <c:val>
            <c:numRef>
              <c:f>Impresiones2018!$R$6</c:f>
              <c:numCache>
                <c:formatCode>General</c:formatCode>
                <c:ptCount val="1"/>
                <c:pt idx="0">
                  <c:v>2.5000000000000022E-2</c:v>
                </c:pt>
              </c:numCache>
            </c:numRef>
          </c:val>
          <c:extLst>
            <c:ext xmlns:c16="http://schemas.microsoft.com/office/drawing/2014/chart" uri="{C3380CC4-5D6E-409C-BE32-E72D297353CC}">
              <c16:uniqueId val="{00000003-DB94-43F0-8AE5-5B9BDFC76382}"/>
            </c:ext>
          </c:extLst>
        </c:ser>
        <c:ser>
          <c:idx val="4"/>
          <c:order val="4"/>
          <c:spPr>
            <a:noFill/>
            <a:ln>
              <a:noFill/>
            </a:ln>
            <a:effectLst/>
          </c:spPr>
          <c:invertIfNegative val="0"/>
          <c:errBars>
            <c:errBarType val="minus"/>
            <c:errValType val="percentage"/>
            <c:noEndCap val="0"/>
            <c:val val="100"/>
            <c:spPr>
              <a:noFill/>
              <a:ln w="9525" cap="flat" cmpd="sng" algn="ctr">
                <a:solidFill>
                  <a:schemeClr val="tx1">
                    <a:lumMod val="65000"/>
                    <a:lumOff val="35000"/>
                  </a:schemeClr>
                </a:solidFill>
                <a:round/>
              </a:ln>
              <a:effectLst/>
            </c:spPr>
          </c:errBars>
          <c:cat>
            <c:strRef>
              <c:f>Impresiones2018!$R$2</c:f>
              <c:strCache>
                <c:ptCount val="1"/>
                <c:pt idx="0">
                  <c:v>Rent Patrimonio</c:v>
                </c:pt>
              </c:strCache>
            </c:strRef>
          </c:cat>
          <c:val>
            <c:numRef>
              <c:f>Impresiones2018!$R$7</c:f>
              <c:numCache>
                <c:formatCode>0.00</c:formatCode>
                <c:ptCount val="1"/>
                <c:pt idx="0">
                  <c:v>7.8749999999999991</c:v>
                </c:pt>
              </c:numCache>
            </c:numRef>
          </c:val>
          <c:extLst>
            <c:ext xmlns:c16="http://schemas.microsoft.com/office/drawing/2014/chart" uri="{C3380CC4-5D6E-409C-BE32-E72D297353CC}">
              <c16:uniqueId val="{00000004-DB94-43F0-8AE5-5B9BDFC76382}"/>
            </c:ext>
          </c:extLst>
        </c:ser>
        <c:dLbls>
          <c:showLegendKey val="0"/>
          <c:showVal val="0"/>
          <c:showCatName val="0"/>
          <c:showSerName val="0"/>
          <c:showPercent val="0"/>
          <c:showBubbleSize val="0"/>
        </c:dLbls>
        <c:gapWidth val="150"/>
        <c:overlap val="100"/>
        <c:axId val="188126560"/>
        <c:axId val="188127344"/>
      </c:barChart>
      <c:catAx>
        <c:axId val="188126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88127344"/>
        <c:crosses val="autoZero"/>
        <c:auto val="1"/>
        <c:lblAlgn val="ctr"/>
        <c:lblOffset val="100"/>
        <c:noMultiLvlLbl val="0"/>
      </c:catAx>
      <c:valAx>
        <c:axId val="18812734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881265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spPr>
            <a:noFill/>
            <a:ln>
              <a:noFill/>
            </a:ln>
            <a:effectLst/>
          </c:spPr>
          <c:invertIfNegative val="0"/>
          <c:cat>
            <c:strRef>
              <c:f>Impresiones2018!$S$2</c:f>
              <c:strCache>
                <c:ptCount val="1"/>
                <c:pt idx="0">
                  <c:v>Rent Activo</c:v>
                </c:pt>
              </c:strCache>
            </c:strRef>
          </c:cat>
          <c:val>
            <c:numRef>
              <c:f>Impresiones2018!$S$3</c:f>
              <c:numCache>
                <c:formatCode>0.00</c:formatCode>
                <c:ptCount val="1"/>
                <c:pt idx="0">
                  <c:v>-7.0000000000000007E-2</c:v>
                </c:pt>
              </c:numCache>
            </c:numRef>
          </c:val>
          <c:extLst>
            <c:ext xmlns:c16="http://schemas.microsoft.com/office/drawing/2014/chart" uri="{C3380CC4-5D6E-409C-BE32-E72D297353CC}">
              <c16:uniqueId val="{00000000-98C2-4DC9-BA2D-433AF06FDEAA}"/>
            </c:ext>
          </c:extLst>
        </c:ser>
        <c:ser>
          <c:idx val="1"/>
          <c:order val="1"/>
          <c:spPr>
            <a:noFill/>
            <a:ln>
              <a:noFill/>
            </a:ln>
            <a:effectLst/>
          </c:spPr>
          <c:invertIfNegative val="0"/>
          <c:errBars>
            <c:errBarType val="minus"/>
            <c:errValType val="percentage"/>
            <c:noEndCap val="0"/>
            <c:val val="100"/>
            <c:spPr>
              <a:noFill/>
              <a:ln w="9525" cap="flat" cmpd="sng" algn="ctr">
                <a:solidFill>
                  <a:schemeClr val="tx1">
                    <a:lumMod val="65000"/>
                    <a:lumOff val="35000"/>
                  </a:schemeClr>
                </a:solidFill>
                <a:round/>
              </a:ln>
              <a:effectLst/>
            </c:spPr>
          </c:errBars>
          <c:cat>
            <c:strRef>
              <c:f>Impresiones2018!$S$2</c:f>
              <c:strCache>
                <c:ptCount val="1"/>
                <c:pt idx="0">
                  <c:v>Rent Activo</c:v>
                </c:pt>
              </c:strCache>
            </c:strRef>
          </c:cat>
          <c:val>
            <c:numRef>
              <c:f>Impresiones2018!$S$4</c:f>
              <c:numCache>
                <c:formatCode>0.00</c:formatCode>
                <c:ptCount val="1"/>
                <c:pt idx="0">
                  <c:v>0.15500000000000003</c:v>
                </c:pt>
              </c:numCache>
            </c:numRef>
          </c:val>
          <c:extLst>
            <c:ext xmlns:c16="http://schemas.microsoft.com/office/drawing/2014/chart" uri="{C3380CC4-5D6E-409C-BE32-E72D297353CC}">
              <c16:uniqueId val="{00000001-98C2-4DC9-BA2D-433AF06FDEAA}"/>
            </c:ext>
          </c:extLst>
        </c:ser>
        <c:ser>
          <c:idx val="2"/>
          <c:order val="2"/>
          <c:spPr>
            <a:solidFill>
              <a:schemeClr val="accent3"/>
            </a:solidFill>
            <a:ln>
              <a:noFill/>
            </a:ln>
            <a:effectLst/>
          </c:spPr>
          <c:invertIfNegative val="0"/>
          <c:cat>
            <c:strRef>
              <c:f>Impresiones2018!$S$2</c:f>
              <c:strCache>
                <c:ptCount val="1"/>
                <c:pt idx="0">
                  <c:v>Rent Activo</c:v>
                </c:pt>
              </c:strCache>
            </c:strRef>
          </c:cat>
          <c:val>
            <c:numRef>
              <c:f>Impresiones2018!$S$5</c:f>
              <c:numCache>
                <c:formatCode>General</c:formatCode>
                <c:ptCount val="1"/>
                <c:pt idx="0">
                  <c:v>8.5000000000000006E-2</c:v>
                </c:pt>
              </c:numCache>
            </c:numRef>
          </c:val>
          <c:extLst>
            <c:ext xmlns:c16="http://schemas.microsoft.com/office/drawing/2014/chart" uri="{C3380CC4-5D6E-409C-BE32-E72D297353CC}">
              <c16:uniqueId val="{00000002-98C2-4DC9-BA2D-433AF06FDEAA}"/>
            </c:ext>
          </c:extLst>
        </c:ser>
        <c:ser>
          <c:idx val="3"/>
          <c:order val="3"/>
          <c:spPr>
            <a:solidFill>
              <a:schemeClr val="accent4"/>
            </a:solidFill>
            <a:ln>
              <a:noFill/>
            </a:ln>
            <a:effectLst/>
          </c:spPr>
          <c:invertIfNegative val="0"/>
          <c:cat>
            <c:strRef>
              <c:f>Impresiones2018!$S$2</c:f>
              <c:strCache>
                <c:ptCount val="1"/>
                <c:pt idx="0">
                  <c:v>Rent Activo</c:v>
                </c:pt>
              </c:strCache>
            </c:strRef>
          </c:cat>
          <c:val>
            <c:numRef>
              <c:f>Impresiones2018!$S$6</c:f>
              <c:numCache>
                <c:formatCode>General</c:formatCode>
                <c:ptCount val="1"/>
                <c:pt idx="0">
                  <c:v>0.12499999999999997</c:v>
                </c:pt>
              </c:numCache>
            </c:numRef>
          </c:val>
          <c:extLst>
            <c:ext xmlns:c16="http://schemas.microsoft.com/office/drawing/2014/chart" uri="{C3380CC4-5D6E-409C-BE32-E72D297353CC}">
              <c16:uniqueId val="{00000003-98C2-4DC9-BA2D-433AF06FDEAA}"/>
            </c:ext>
          </c:extLst>
        </c:ser>
        <c:ser>
          <c:idx val="4"/>
          <c:order val="4"/>
          <c:spPr>
            <a:noFill/>
            <a:ln>
              <a:noFill/>
            </a:ln>
            <a:effectLst/>
          </c:spPr>
          <c:invertIfNegative val="0"/>
          <c:errBars>
            <c:errBarType val="minus"/>
            <c:errValType val="percentage"/>
            <c:noEndCap val="0"/>
            <c:val val="100"/>
            <c:spPr>
              <a:noFill/>
              <a:ln w="9525" cap="flat" cmpd="sng" algn="ctr">
                <a:solidFill>
                  <a:schemeClr val="tx1">
                    <a:lumMod val="65000"/>
                    <a:lumOff val="35000"/>
                  </a:schemeClr>
                </a:solidFill>
                <a:round/>
              </a:ln>
              <a:effectLst/>
            </c:spPr>
          </c:errBars>
          <c:cat>
            <c:strRef>
              <c:f>Impresiones2018!$S$2</c:f>
              <c:strCache>
                <c:ptCount val="1"/>
                <c:pt idx="0">
                  <c:v>Rent Activo</c:v>
                </c:pt>
              </c:strCache>
            </c:strRef>
          </c:cat>
          <c:val>
            <c:numRef>
              <c:f>Impresiones2018!$S$7</c:f>
              <c:numCache>
                <c:formatCode>0.00</c:formatCode>
                <c:ptCount val="1"/>
                <c:pt idx="0">
                  <c:v>2.9849999999999999</c:v>
                </c:pt>
              </c:numCache>
            </c:numRef>
          </c:val>
          <c:extLst>
            <c:ext xmlns:c16="http://schemas.microsoft.com/office/drawing/2014/chart" uri="{C3380CC4-5D6E-409C-BE32-E72D297353CC}">
              <c16:uniqueId val="{00000004-98C2-4DC9-BA2D-433AF06FDEAA}"/>
            </c:ext>
          </c:extLst>
        </c:ser>
        <c:dLbls>
          <c:showLegendKey val="0"/>
          <c:showVal val="0"/>
          <c:showCatName val="0"/>
          <c:showSerName val="0"/>
          <c:showPercent val="0"/>
          <c:showBubbleSize val="0"/>
        </c:dLbls>
        <c:gapWidth val="150"/>
        <c:overlap val="100"/>
        <c:axId val="188129696"/>
        <c:axId val="188130088"/>
      </c:barChart>
      <c:catAx>
        <c:axId val="188129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88130088"/>
        <c:crosses val="autoZero"/>
        <c:auto val="1"/>
        <c:lblAlgn val="ctr"/>
        <c:lblOffset val="100"/>
        <c:noMultiLvlLbl val="0"/>
      </c:catAx>
      <c:valAx>
        <c:axId val="18813008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881296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7176D-BDA2-4598-AEC3-6F661A1EE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6700</Words>
  <Characters>36852</Characters>
  <Application>Microsoft Office Word</Application>
  <DocSecurity>0</DocSecurity>
  <Lines>307</Lines>
  <Paragraphs>86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Naty</dc:creator>
  <cp:lastModifiedBy>Paula Andrea Zapata Villa</cp:lastModifiedBy>
  <cp:revision>7</cp:revision>
  <cp:lastPrinted>2019-04-09T18:05:00Z</cp:lastPrinted>
  <dcterms:created xsi:type="dcterms:W3CDTF">2019-04-04T13:48:00Z</dcterms:created>
  <dcterms:modified xsi:type="dcterms:W3CDTF">2019-04-09T18:05:00Z</dcterms:modified>
</cp:coreProperties>
</file>