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4FE9B" w14:textId="77777777" w:rsidR="005A3B17" w:rsidRDefault="005A3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E086C94" w14:textId="77777777" w:rsidR="005A3B17" w:rsidRDefault="005A3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5A3B17" w14:paraId="6550C4BD" w14:textId="77777777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55BD" w14:textId="77777777" w:rsidR="005A3B17" w:rsidRDefault="006E64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Supervisor: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Yamith Fernando García Monsalve  </w:t>
            </w:r>
          </w:p>
          <w:p w14:paraId="5CF803C2" w14:textId="77777777" w:rsidR="005A3B17" w:rsidRDefault="005A3B1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09FC" w14:textId="77777777" w:rsidR="005A3B17" w:rsidRDefault="006E642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Fecha de la Evaluación: </w:t>
            </w:r>
            <w:r w:rsidR="002B37F3"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2021</w:t>
            </w:r>
          </w:p>
          <w:p w14:paraId="094CE097" w14:textId="77777777" w:rsidR="005A3B17" w:rsidRDefault="005A3B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A3B17" w14:paraId="03C2A737" w14:textId="77777777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763A" w14:textId="77777777" w:rsidR="005A3B17" w:rsidRDefault="006E64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Profesional Universitario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7AAC" w14:textId="77777777" w:rsidR="005A3B17" w:rsidRDefault="006E64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Fecha iniciación del contrato: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de agosto del 2021</w:t>
            </w:r>
          </w:p>
          <w:p w14:paraId="4DFAC5AA" w14:textId="77777777" w:rsidR="005A3B17" w:rsidRDefault="005A3B1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87DF8E8" w14:textId="77777777" w:rsidR="005A3B17" w:rsidRDefault="006E642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Fecha terminación del contrato: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de diciembre 2021</w:t>
            </w:r>
          </w:p>
        </w:tc>
      </w:tr>
      <w:tr w:rsidR="005A3B17" w14:paraId="1DEA0C94" w14:textId="77777777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8EAB" w14:textId="77777777" w:rsidR="005A3B17" w:rsidRDefault="006E64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Empresa y/o Contratista: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alzate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cataño</w:t>
            </w:r>
            <w:proofErr w:type="spellEnd"/>
          </w:p>
          <w:p w14:paraId="4D8F1DF9" w14:textId="77777777" w:rsidR="005A3B17" w:rsidRDefault="006E64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Nit: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1088026059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A9DC" w14:textId="77777777" w:rsidR="005A3B17" w:rsidRDefault="006E64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Contrato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N°3817 del 6 de agosto de 2021</w:t>
            </w:r>
          </w:p>
        </w:tc>
      </w:tr>
      <w:tr w:rsidR="005A3B17" w14:paraId="62C9A289" w14:textId="77777777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5153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5A3B17" w14:paraId="1B4B50C9" w14:textId="77777777">
        <w:trPr>
          <w:trHeight w:val="12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4340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D427" w14:textId="77777777" w:rsidR="005A3B17" w:rsidRDefault="006E642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B735" w14:textId="77777777" w:rsidR="005A3B17" w:rsidRDefault="006E642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3A55" w14:textId="77777777" w:rsidR="005A3B17" w:rsidRDefault="006E642E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8CB2" w14:textId="77777777" w:rsidR="005A3B17" w:rsidRDefault="006E642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5CE2" w14:textId="77777777" w:rsidR="005A3B17" w:rsidRDefault="006E642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2A3C" w14:textId="77777777" w:rsidR="005A3B17" w:rsidRDefault="006E642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Concurso de Méritos</w:t>
            </w:r>
          </w:p>
          <w:p w14:paraId="268A1B70" w14:textId="77777777" w:rsidR="005A3B17" w:rsidRDefault="006E642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 Cuál:</w:t>
            </w:r>
          </w:p>
        </w:tc>
      </w:tr>
      <w:tr w:rsidR="005A3B17" w14:paraId="145802A2" w14:textId="77777777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F23B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Objeto del contrato:  </w:t>
            </w:r>
            <w:r>
              <w:rPr>
                <w:rFonts w:ascii="Arial" w:eastAsia="Arial" w:hAnsi="Arial" w:cs="Arial"/>
                <w:sz w:val="22"/>
                <w:szCs w:val="22"/>
              </w:rPr>
              <w:t>Prestar los servicios como auxiliar de enfermería para contribuir en el desarrollo de actividades enmarcadas en la promoción de salud y prevención de la enfermedad de manera transversal a las líneas de trabajo del proyecto fortalecimiento del control de en</w:t>
            </w:r>
            <w:r>
              <w:rPr>
                <w:rFonts w:ascii="Arial" w:eastAsia="Arial" w:hAnsi="Arial" w:cs="Arial"/>
                <w:sz w:val="22"/>
                <w:szCs w:val="22"/>
              </w:rPr>
              <w:t>fermedades crónicas, no transmisibles y degenerativas, cáncer de interés epidemiológico en el municipio de Pereira</w:t>
            </w:r>
          </w:p>
          <w:p w14:paraId="0F6798A7" w14:textId="77777777" w:rsidR="005A3B17" w:rsidRDefault="005A3B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F69AAAA" w14:textId="77777777" w:rsidR="005A3B17" w:rsidRDefault="005A3B17"/>
    <w:tbl>
      <w:tblPr>
        <w:tblStyle w:val="a0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5A3B17" w14:paraId="1725CAEF" w14:textId="77777777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FCDE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5A3B17" w14:paraId="29D9109A" w14:textId="77777777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F716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1CCAC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DFD7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5A3B17" w14:paraId="68CAFADD" w14:textId="77777777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A117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AB39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8892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5A3B17" w14:paraId="7A112AEB" w14:textId="77777777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878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 calificación debe estar enmarcada en los requisitos que se establecen en la minuta del contrato y en la propuesta 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contratista, aceptada por el Municipio de Pereira. </w:t>
            </w:r>
          </w:p>
        </w:tc>
      </w:tr>
    </w:tbl>
    <w:p w14:paraId="7FA865B7" w14:textId="77777777" w:rsidR="005A3B17" w:rsidRDefault="005A3B17"/>
    <w:p w14:paraId="7A53107E" w14:textId="77777777" w:rsidR="005A3B17" w:rsidRDefault="005A3B17"/>
    <w:p w14:paraId="5FACAB15" w14:textId="77777777" w:rsidR="005A3B17" w:rsidRDefault="006E64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E2C2176" w14:textId="77777777" w:rsidR="005A3B17" w:rsidRDefault="005A3B17"/>
    <w:tbl>
      <w:tblPr>
        <w:tblStyle w:val="a1"/>
        <w:tblW w:w="9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5A3B17" w14:paraId="05B1DBE0" w14:textId="77777777">
        <w:trPr>
          <w:trHeight w:val="225"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7E0CAE17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477F9CDE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5A3B17" w14:paraId="2259D623" w14:textId="77777777">
        <w:trPr>
          <w:trHeight w:val="388"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134CD115" w14:textId="77777777" w:rsidR="005A3B17" w:rsidRDefault="005A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4FDC8A8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SIEMPRE</w:t>
            </w:r>
          </w:p>
          <w:p w14:paraId="17078716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D6175C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CASI SIEMPRE</w:t>
            </w:r>
          </w:p>
          <w:p w14:paraId="2E4AD906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74824A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NUNCA </w:t>
            </w:r>
          </w:p>
          <w:p w14:paraId="78B712D1" w14:textId="77777777" w:rsidR="005A3B17" w:rsidRDefault="006E64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5A3B17" w14:paraId="11878868" w14:textId="77777777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B78BA14" w14:textId="77777777" w:rsidR="005A3B17" w:rsidRDefault="006E642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CUMPLIMIENTO DEL OBJETIVO DEL CONTRATO</w:t>
            </w:r>
          </w:p>
        </w:tc>
      </w:tr>
      <w:tr w:rsidR="005A3B17" w14:paraId="5330B01A" w14:textId="77777777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788AA11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0F10F10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ADBBE30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B1C2E81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678072D3" w14:textId="77777777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DE0B9DA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146A2F6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DE664C7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AB4DC9E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42DA94CF" w14:textId="77777777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5C1ED81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3BC15A6F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3B735BC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69525DF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1B65263D" w14:textId="77777777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68B96E6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4428DD41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BCEF6F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13A79F2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398B4EFB" w14:textId="77777777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278A62A" w14:textId="77777777" w:rsidR="005A3B17" w:rsidRDefault="006E642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OPORTUNIDAD EN EL TRABAJO ENTREGADO O SERVICIO PRESTADO</w:t>
            </w:r>
          </w:p>
        </w:tc>
      </w:tr>
      <w:tr w:rsidR="005A3B17" w14:paraId="4F6FE63E" w14:textId="77777777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3061D617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345F0134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BBE015B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346D542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30C4D475" w14:textId="77777777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2E0CB3E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54E1D786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7160CE3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3F95F2C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466C8420" w14:textId="77777777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0A174C32" w14:textId="77777777" w:rsidR="005A3B17" w:rsidRDefault="006E64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3AD2DCC7" w14:textId="77777777" w:rsidR="005A3B17" w:rsidRDefault="005A3B17">
            <w:pPr>
              <w:pStyle w:val="Ttulo1"/>
              <w:jc w:val="center"/>
              <w:rPr>
                <w:sz w:val="24"/>
              </w:rPr>
            </w:pPr>
          </w:p>
        </w:tc>
      </w:tr>
      <w:tr w:rsidR="005A3B17" w14:paraId="5614DC55" w14:textId="77777777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4C15A48E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7556A8C2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8951E21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BB19103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3D30B3A0" w14:textId="77777777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9558437" w14:textId="77777777" w:rsidR="005A3B17" w:rsidRDefault="006E642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60BE1BED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  <w:p w14:paraId="78424D4D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9C8CFE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AD9B63A" w14:textId="77777777" w:rsidR="005A3B17" w:rsidRDefault="005A3B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644F30ED" w14:textId="77777777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1067D1FA" w14:textId="77777777" w:rsidR="005A3B17" w:rsidRDefault="006E642E">
            <w:pPr>
              <w:pStyle w:val="Ttulo2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79EF16EB" w14:textId="77777777" w:rsidR="005A3B17" w:rsidRDefault="006E642E">
            <w:pPr>
              <w:pStyle w:val="Ttulo2"/>
              <w:jc w:val="center"/>
            </w:pPr>
            <w:r>
              <w:t>24</w:t>
            </w:r>
          </w:p>
        </w:tc>
      </w:tr>
    </w:tbl>
    <w:p w14:paraId="4D14E22B" w14:textId="77777777" w:rsidR="005A3B17" w:rsidRDefault="005A3B17">
      <w:pPr>
        <w:rPr>
          <w:rFonts w:ascii="Arial" w:eastAsia="Arial" w:hAnsi="Arial" w:cs="Arial"/>
          <w:sz w:val="18"/>
          <w:szCs w:val="18"/>
        </w:rPr>
      </w:pPr>
    </w:p>
    <w:p w14:paraId="35355EF1" w14:textId="77777777" w:rsidR="005A3B17" w:rsidRDefault="006E642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CLASIFICACIÓN DEL PROVEEDOR DE SERVICIOS  </w:t>
      </w:r>
    </w:p>
    <w:p w14:paraId="5B881CCA" w14:textId="77777777" w:rsidR="005A3B17" w:rsidRDefault="005A3B1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FC5580A" w14:textId="77777777" w:rsidR="005A3B17" w:rsidRDefault="006E64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Marque con una X la clasificación asignada según la puntuación.</w:t>
      </w:r>
    </w:p>
    <w:p w14:paraId="20CF2544" w14:textId="77777777" w:rsidR="005A3B17" w:rsidRDefault="005A3B17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97"/>
        <w:gridCol w:w="1936"/>
      </w:tblGrid>
      <w:tr w:rsidR="005A3B17" w14:paraId="2ABA8355" w14:textId="77777777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56CEE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CE63" w14:textId="77777777" w:rsidR="005A3B17" w:rsidRDefault="006E64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5A3B17" w14:paraId="2475AAB4" w14:textId="77777777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D25C6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19 y 23</w:t>
            </w:r>
          </w:p>
          <w:p w14:paraId="3AAF0B3A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71EE" w14:textId="77777777" w:rsidR="005A3B17" w:rsidRDefault="005A3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22826ED8" w14:textId="77777777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27CCD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ACEPTABLE: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14 y 18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B444" w14:textId="77777777" w:rsidR="005A3B17" w:rsidRDefault="005A3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B17" w14:paraId="00ADE429" w14:textId="77777777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31BA8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eastAsia="Arial" w:hAnsi="Arial" w:cs="Arial"/>
                <w:sz w:val="20"/>
                <w:szCs w:val="20"/>
              </w:rPr>
              <w:t>Cuando el puntaje es entre 8 y 13</w:t>
            </w:r>
          </w:p>
          <w:p w14:paraId="23A89E93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3D21" w14:textId="77777777" w:rsidR="005A3B17" w:rsidRDefault="005A3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16A777" w14:textId="77777777" w:rsidR="005A3B17" w:rsidRDefault="005A3B17">
      <w:pPr>
        <w:rPr>
          <w:rFonts w:ascii="Arial" w:eastAsia="Arial" w:hAnsi="Arial" w:cs="Arial"/>
        </w:rPr>
      </w:pPr>
    </w:p>
    <w:tbl>
      <w:tblPr>
        <w:tblStyle w:val="a3"/>
        <w:tblW w:w="99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5A3B17" w14:paraId="5DC0FA20" w14:textId="77777777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42A8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eastAsia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5A3B17" w14:paraId="2CA2A4CE" w14:textId="77777777" w:rsidTr="002B37F3">
        <w:trPr>
          <w:trHeight w:val="60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8853" w14:textId="77777777" w:rsidR="005A3B17" w:rsidRDefault="002B37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37F3">
              <w:rPr>
                <w:rFonts w:ascii="Arial" w:eastAsia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contratista.</w:t>
            </w:r>
          </w:p>
        </w:tc>
      </w:tr>
      <w:tr w:rsidR="005A3B17" w14:paraId="7114068B" w14:textId="77777777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45B4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5A3B17" w14:paraId="06F3A012" w14:textId="77777777" w:rsidTr="002B37F3">
        <w:trPr>
          <w:trHeight w:val="3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01F3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Compromiso, entrega, y disposición para el desarrollo de los alcances contractuales.</w:t>
            </w:r>
          </w:p>
        </w:tc>
      </w:tr>
      <w:tr w:rsidR="005A3B17" w14:paraId="6C9968F5" w14:textId="77777777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8F61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5A3B17" w14:paraId="7902232C" w14:textId="77777777" w:rsidTr="002B37F3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6E59" w14:textId="77777777" w:rsidR="005A3B17" w:rsidRDefault="006E64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sin observaciones </w:t>
            </w:r>
          </w:p>
        </w:tc>
      </w:tr>
      <w:tr w:rsidR="005A3B17" w14:paraId="63679217" w14:textId="77777777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3CD4" w14:textId="77777777" w:rsidR="005A3B17" w:rsidRDefault="002B37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GoBack"/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FC1042B" wp14:editId="1AC9B1FA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62865</wp:posOffset>
                  </wp:positionV>
                  <wp:extent cx="1562100" cy="1002781"/>
                  <wp:effectExtent l="0" t="0" r="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12202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0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proofErr w:type="gramStart"/>
            <w:r w:rsidR="006E642E">
              <w:rPr>
                <w:rFonts w:ascii="Arial" w:eastAsia="Arial" w:hAnsi="Arial" w:cs="Arial"/>
                <w:b/>
                <w:sz w:val="20"/>
                <w:szCs w:val="20"/>
              </w:rPr>
              <w:t>COMPROMISOS  (</w:t>
            </w:r>
            <w:proofErr w:type="gramEnd"/>
            <w:r w:rsidR="006E642E">
              <w:rPr>
                <w:rFonts w:ascii="Arial" w:eastAsia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0A8675F3" w14:textId="77777777" w:rsidR="005A3B17" w:rsidRDefault="005A3B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75C59A5" w14:textId="77777777" w:rsidR="005A3B17" w:rsidRDefault="005A3B17">
      <w:pPr>
        <w:rPr>
          <w:rFonts w:ascii="Arial" w:eastAsia="Arial" w:hAnsi="Arial" w:cs="Arial"/>
        </w:rPr>
      </w:pPr>
    </w:p>
    <w:tbl>
      <w:tblPr>
        <w:tblStyle w:val="a4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5A3B17" w14:paraId="61866060" w14:textId="77777777">
        <w:trPr>
          <w:trHeight w:val="617"/>
        </w:trPr>
        <w:tc>
          <w:tcPr>
            <w:tcW w:w="4961" w:type="dxa"/>
            <w:shd w:val="clear" w:color="auto" w:fill="auto"/>
          </w:tcPr>
          <w:p w14:paraId="4CE7C7E3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7A2B5E8" wp14:editId="0829341D">
                  <wp:simplePos x="0" y="0"/>
                  <wp:positionH relativeFrom="column">
                    <wp:posOffset>-92074</wp:posOffset>
                  </wp:positionH>
                  <wp:positionV relativeFrom="paragraph">
                    <wp:posOffset>-233044</wp:posOffset>
                  </wp:positionV>
                  <wp:extent cx="2105025" cy="561975"/>
                  <wp:effectExtent l="0" t="0" r="0" b="0"/>
                  <wp:wrapNone/>
                  <wp:docPr id="16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2EC2B19" w14:textId="77777777" w:rsidR="005A3B17" w:rsidRDefault="005A3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3E63E7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198B7EA5" w14:textId="77777777" w:rsidR="005A3B17" w:rsidRDefault="005A3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863EBC" w14:textId="77777777" w:rsidR="005A3B17" w:rsidRDefault="005A3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216E05" w14:textId="77777777" w:rsidR="005A3B17" w:rsidRDefault="006E64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Supervisor</w:t>
            </w:r>
          </w:p>
        </w:tc>
      </w:tr>
    </w:tbl>
    <w:p w14:paraId="7B2C234E" w14:textId="77777777" w:rsidR="005A3B17" w:rsidRDefault="006E642E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t xml:space="preserve">  Daniela Alzate Cataño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Yamith Fernando García Monsalve  </w:t>
      </w:r>
    </w:p>
    <w:p w14:paraId="67535EC5" w14:textId="77777777" w:rsidR="005A3B17" w:rsidRDefault="005A3B17"/>
    <w:sectPr w:rsidR="005A3B1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380" w:right="1701" w:bottom="2127" w:left="1701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C69E" w14:textId="77777777" w:rsidR="006E642E" w:rsidRDefault="006E642E">
      <w:r>
        <w:separator/>
      </w:r>
    </w:p>
  </w:endnote>
  <w:endnote w:type="continuationSeparator" w:id="0">
    <w:p w14:paraId="60312F63" w14:textId="77777777" w:rsidR="006E642E" w:rsidRDefault="006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1134F" w14:textId="77777777" w:rsidR="005A3B17" w:rsidRDefault="006E64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3AF2F7" wp14:editId="2C87DB0D">
          <wp:simplePos x="0" y="0"/>
          <wp:positionH relativeFrom="column">
            <wp:posOffset>5368290</wp:posOffset>
          </wp:positionH>
          <wp:positionV relativeFrom="paragraph">
            <wp:posOffset>-401319</wp:posOffset>
          </wp:positionV>
          <wp:extent cx="990600" cy="895350"/>
          <wp:effectExtent l="0" t="0" r="0" b="0"/>
          <wp:wrapNone/>
          <wp:docPr id="17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8232"/>
                  <a:stretch>
                    <a:fillRect/>
                  </a:stretch>
                </pic:blipFill>
                <pic:spPr>
                  <a:xfrm>
                    <a:off x="0" y="0"/>
                    <a:ext cx="9906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FEB0B7" w14:textId="77777777" w:rsidR="005A3B17" w:rsidRDefault="006E64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2EB5C29" wp14:editId="4A3B73F3">
          <wp:simplePos x="0" y="0"/>
          <wp:positionH relativeFrom="column">
            <wp:posOffset>5026025</wp:posOffset>
          </wp:positionH>
          <wp:positionV relativeFrom="paragraph">
            <wp:posOffset>9073515</wp:posOffset>
          </wp:positionV>
          <wp:extent cx="2365375" cy="883920"/>
          <wp:effectExtent l="0" t="0" r="0" b="0"/>
          <wp:wrapNone/>
          <wp:docPr id="16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5375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E2F5A" w14:textId="77777777" w:rsidR="005A3B17" w:rsidRDefault="005A3B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7BB0" w14:textId="77777777" w:rsidR="006E642E" w:rsidRDefault="006E642E">
      <w:r>
        <w:separator/>
      </w:r>
    </w:p>
  </w:footnote>
  <w:footnote w:type="continuationSeparator" w:id="0">
    <w:p w14:paraId="1506A343" w14:textId="77777777" w:rsidR="006E642E" w:rsidRDefault="006E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6B62" w14:textId="77777777" w:rsidR="005A3B17" w:rsidRDefault="006E64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2ABE2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41.6pt;height:547.2pt;z-index:-251654144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A2C8" w14:textId="77777777" w:rsidR="005A3B17" w:rsidRDefault="002B37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hidden="0" allowOverlap="1" wp14:anchorId="5C2927E3" wp14:editId="31EC29C9">
              <wp:simplePos x="0" y="0"/>
              <wp:positionH relativeFrom="column">
                <wp:posOffset>-384810</wp:posOffset>
              </wp:positionH>
              <wp:positionV relativeFrom="paragraph">
                <wp:posOffset>616585</wp:posOffset>
              </wp:positionV>
              <wp:extent cx="6791325" cy="45719"/>
              <wp:effectExtent l="19050" t="19050" r="28575" b="31115"/>
              <wp:wrapNone/>
              <wp:docPr id="164" name="Conector recto de flecha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45719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466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64" o:spid="_x0000_s1026" type="#_x0000_t32" style="position:absolute;margin-left:-30.3pt;margin-top:48.55pt;width:534.75pt;height:3.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" filled="t" strokecolor="#c00000" strokeweight="3p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hidden="0" allowOverlap="1" wp14:anchorId="4C0BDEFB" wp14:editId="7E7630A6">
          <wp:simplePos x="0" y="0"/>
          <wp:positionH relativeFrom="column">
            <wp:posOffset>700405</wp:posOffset>
          </wp:positionH>
          <wp:positionV relativeFrom="paragraph">
            <wp:posOffset>-155575</wp:posOffset>
          </wp:positionV>
          <wp:extent cx="1828800" cy="714375"/>
          <wp:effectExtent l="0" t="0" r="0" b="0"/>
          <wp:wrapNone/>
          <wp:docPr id="1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642E">
      <w:rPr>
        <w:rFonts w:ascii="Arial" w:eastAsia="Arial" w:hAnsi="Arial" w:cs="Arial"/>
        <w:color w:val="000000"/>
        <w:sz w:val="22"/>
        <w:szCs w:val="22"/>
      </w:rPr>
      <w:pict w14:anchorId="17355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6pt;height:547.2pt;z-index:-251656192;mso-position-horizontal:center;mso-position-horizontal-relative:margin;mso-position-vertical:center;mso-position-vertical-relative:margin">
          <v:imagedata r:id="rId2" o:title="image6"/>
          <w10:wrap anchorx="margin" anchory="margin"/>
        </v:shape>
      </w:pict>
    </w:r>
    <w:r w:rsidR="006E642E"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hidden="0" allowOverlap="1" wp14:anchorId="758923F0" wp14:editId="293491D8">
              <wp:simplePos x="0" y="0"/>
              <wp:positionH relativeFrom="column">
                <wp:posOffset>2743200</wp:posOffset>
              </wp:positionH>
              <wp:positionV relativeFrom="paragraph">
                <wp:posOffset>76200</wp:posOffset>
              </wp:positionV>
              <wp:extent cx="3467100" cy="485775"/>
              <wp:effectExtent l="0" t="0" r="0" b="0"/>
              <wp:wrapNone/>
              <wp:docPr id="163" name="Forma libre: forma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7213" y="3541875"/>
                        <a:ext cx="345757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57575" h="476250" extrusionOk="0">
                            <a:moveTo>
                              <a:pt x="0" y="0"/>
                            </a:moveTo>
                            <a:lnTo>
                              <a:pt x="0" y="476250"/>
                            </a:lnTo>
                            <a:lnTo>
                              <a:pt x="3457575" y="476250"/>
                            </a:lnTo>
                            <a:lnTo>
                              <a:pt x="34575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66C6C7" w14:textId="77777777" w:rsidR="005A3B17" w:rsidRDefault="006E642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76200</wp:posOffset>
              </wp:positionV>
              <wp:extent cx="3467100" cy="485775"/>
              <wp:effectExtent b="0" l="0" r="0" t="0"/>
              <wp:wrapNone/>
              <wp:docPr id="16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7100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6E642E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60CBD56C" wp14:editId="06C774CB">
              <wp:simplePos x="0" y="0"/>
              <wp:positionH relativeFrom="column">
                <wp:posOffset>-126999</wp:posOffset>
              </wp:positionH>
              <wp:positionV relativeFrom="paragraph">
                <wp:posOffset>723900</wp:posOffset>
              </wp:positionV>
              <wp:extent cx="1200150" cy="200025"/>
              <wp:effectExtent l="0" t="0" r="0" b="0"/>
              <wp:wrapNone/>
              <wp:docPr id="165" name="Forma libre: forma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688" y="3684750"/>
                        <a:ext cx="1190625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0625" h="190500" extrusionOk="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  <a:lnTo>
                              <a:pt x="1190625" y="190500"/>
                            </a:lnTo>
                            <a:lnTo>
                              <a:pt x="11906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2830FA" w14:textId="77777777" w:rsidR="005A3B17" w:rsidRDefault="006E642E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Version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01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723900</wp:posOffset>
              </wp:positionV>
              <wp:extent cx="1200150" cy="200025"/>
              <wp:effectExtent b="0" l="0" r="0" t="0"/>
              <wp:wrapNone/>
              <wp:docPr id="16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6E642E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2CD83A15" wp14:editId="7E390327">
              <wp:simplePos x="0" y="0"/>
              <wp:positionH relativeFrom="column">
                <wp:posOffset>4216400</wp:posOffset>
              </wp:positionH>
              <wp:positionV relativeFrom="paragraph">
                <wp:posOffset>723900</wp:posOffset>
              </wp:positionV>
              <wp:extent cx="2038350" cy="266700"/>
              <wp:effectExtent l="0" t="0" r="0" b="0"/>
              <wp:wrapNone/>
              <wp:docPr id="166" name="Forma libre: forma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1588" y="3651413"/>
                        <a:ext cx="2028825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28825" h="257175" extrusionOk="0">
                            <a:moveTo>
                              <a:pt x="0" y="0"/>
                            </a:moveTo>
                            <a:lnTo>
                              <a:pt x="0" y="257175"/>
                            </a:lnTo>
                            <a:lnTo>
                              <a:pt x="2028825" y="257175"/>
                            </a:lnTo>
                            <a:lnTo>
                              <a:pt x="20288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CA0D6B" w14:textId="77777777" w:rsidR="005A3B17" w:rsidRDefault="006E642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Mayo  31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de 2017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4216400</wp:posOffset>
              </wp:positionH>
              <wp:positionV relativeFrom="paragraph">
                <wp:posOffset>723900</wp:posOffset>
              </wp:positionV>
              <wp:extent cx="2038350" cy="266700"/>
              <wp:effectExtent b="0" l="0" r="0" t="0"/>
              <wp:wrapNone/>
              <wp:docPr id="16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835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1456D" w14:textId="77777777" w:rsidR="005A3B17" w:rsidRDefault="006E64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5DC1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41.6pt;height:547.2pt;z-index:-251655168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C3A"/>
    <w:multiLevelType w:val="multilevel"/>
    <w:tmpl w:val="8BE07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277C5D"/>
    <w:multiLevelType w:val="multilevel"/>
    <w:tmpl w:val="A4D4E87E"/>
    <w:lvl w:ilvl="0">
      <w:start w:val="1"/>
      <w:numFmt w:val="bullet"/>
      <w:lvlText w:val="❑"/>
      <w:lvlJc w:val="left"/>
      <w:pPr>
        <w:ind w:left="397" w:hanging="39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5381239"/>
    <w:multiLevelType w:val="multilevel"/>
    <w:tmpl w:val="A0789350"/>
    <w:lvl w:ilvl="0">
      <w:start w:val="1"/>
      <w:numFmt w:val="bullet"/>
      <w:lvlText w:val="❑"/>
      <w:lvlJc w:val="left"/>
      <w:pPr>
        <w:ind w:left="397" w:hanging="39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17"/>
    <w:rsid w:val="002B37F3"/>
    <w:rsid w:val="005A3B17"/>
    <w:rsid w:val="006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55E2A8"/>
  <w15:docId w15:val="{E0744C69-363F-4469-B218-995F8ED1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YwKwsfNu3YiFzrqWfl1xLEsrw==">AMUW2mXTo4dENR/SV1WIPvKrSNq3Me+LYxg7BEAi5KscnJdXPsFCTAAxLxK1tDTPk2y2iUPLn3UZ89Zcc/kmzGF8Hpudhzfv6vxKlZ6t+mss4aW1Wcj7xRA=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3</cp:revision>
  <cp:lastPrinted>2021-12-14T14:29:00Z</cp:lastPrinted>
  <dcterms:created xsi:type="dcterms:W3CDTF">2021-03-24T16:30:00Z</dcterms:created>
  <dcterms:modified xsi:type="dcterms:W3CDTF">2021-12-14T14:29:00Z</dcterms:modified>
</cp:coreProperties>
</file>