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CF" w:rsidRDefault="00A870CF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84"/>
        <w:gridCol w:w="1800"/>
        <w:gridCol w:w="1726"/>
        <w:gridCol w:w="309"/>
        <w:gridCol w:w="2243"/>
        <w:gridCol w:w="2742"/>
      </w:tblGrid>
      <w:tr w:rsidR="00710F8A" w:rsidRPr="00B52ACE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:rsidR="00710F8A" w:rsidRPr="00B52ACE" w:rsidRDefault="00710F8A" w:rsidP="00E0706E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Fecha: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4E306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23</w:t>
            </w:r>
            <w:r w:rsidR="00F248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de noviembre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 2021</w:t>
            </w:r>
          </w:p>
        </w:tc>
        <w:tc>
          <w:tcPr>
            <w:tcW w:w="1726" w:type="dxa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Hora Inicio: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08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:00 am</w:t>
            </w:r>
          </w:p>
        </w:tc>
        <w:tc>
          <w:tcPr>
            <w:tcW w:w="2742" w:type="dxa"/>
            <w:vAlign w:val="center"/>
          </w:tcPr>
          <w:p w:rsidR="00710F8A" w:rsidRPr="00B52ACE" w:rsidRDefault="00710F8A" w:rsidP="000D7A63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Hora Fin: 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11</w:t>
            </w:r>
            <w:r w:rsidR="0045389F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:30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m</w:t>
            </w:r>
          </w:p>
        </w:tc>
      </w:tr>
      <w:tr w:rsidR="00710F8A" w:rsidRPr="004E306B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4E306B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Tema:   </w:t>
            </w:r>
            <w:r w:rsidR="00EB5AC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2da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VISITA DE ASISTENCIA TECNICA </w:t>
            </w:r>
            <w:r w:rsidR="00BC587F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PS </w:t>
            </w:r>
            <w:r w:rsidR="004E306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LA BELLA </w:t>
            </w:r>
            <w:r w:rsidR="00BC587F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443549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4D07C9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82718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  </w:t>
            </w:r>
          </w:p>
        </w:tc>
      </w:tr>
      <w:tr w:rsidR="00710F8A" w:rsidRPr="004E306B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Responsable: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GUSTAVO ADOLFO GOMEZ MARQUEZ / REFERENTE SALUD VISUAL Y AUDITIVA </w:t>
            </w:r>
          </w:p>
        </w:tc>
        <w:tc>
          <w:tcPr>
            <w:tcW w:w="4985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Elaborado por: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GUSTAVO ADOLFO GOMEZ M</w:t>
            </w:r>
          </w:p>
        </w:tc>
      </w:tr>
      <w:tr w:rsidR="00710F8A" w:rsidRPr="004E306B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/ Subproceso / Actividad: </w:t>
            </w:r>
            <w:r w:rsidR="00FB2A01" w:rsidRPr="00B52ACE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="00FB2A01" w:rsidRPr="00B52ACE">
              <w:rPr>
                <w:rFonts w:ascii="Arial" w:hAnsi="Arial"/>
                <w:sz w:val="20"/>
                <w:szCs w:val="20"/>
              </w:rPr>
              <w:t>Promoción del Desarrollo Social/Secretaria de Salud Pública y Seguridad Social /Salud Pública</w:t>
            </w:r>
          </w:p>
        </w:tc>
      </w:tr>
      <w:tr w:rsidR="00F2486E" w:rsidRPr="004E306B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:rsidR="00F2486E" w:rsidRPr="00BC587F" w:rsidRDefault="00F2486E" w:rsidP="004E306B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C587F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Lugar</w:t>
            </w:r>
            <w:r w:rsidRPr="00BC587F">
              <w:rPr>
                <w:rFonts w:ascii="Arial" w:hAnsi="Arial"/>
                <w:sz w:val="20"/>
                <w:szCs w:val="20"/>
                <w:lang w:val="es-ES" w:eastAsia="es-ES"/>
              </w:rPr>
              <w:t xml:space="preserve">:  </w:t>
            </w:r>
            <w:r w:rsidR="004E306B">
              <w:rPr>
                <w:rFonts w:ascii="Arial" w:hAnsi="Arial"/>
                <w:sz w:val="20"/>
                <w:szCs w:val="20"/>
                <w:lang w:val="es-ES" w:eastAsia="es-ES"/>
              </w:rPr>
              <w:t xml:space="preserve">Corregimiento la bella </w:t>
            </w:r>
          </w:p>
        </w:tc>
      </w:tr>
      <w:tr w:rsidR="00710F8A" w:rsidRPr="004E306B" w:rsidTr="000D7A63">
        <w:trPr>
          <w:cantSplit/>
          <w:trHeight w:val="580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710F8A" w:rsidRPr="00B52ACE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AGENDA</w:t>
            </w: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0D7A63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Presentación lista de chequeo 2da vis</w:t>
            </w:r>
            <w:bookmarkStart w:id="0" w:name="_GoBack"/>
            <w:bookmarkEnd w:id="0"/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ita IPS </w:t>
            </w:r>
            <w:r w:rsidR="00EC57A2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10F8A" w:rsidRPr="004E306B" w:rsidTr="000D7A63">
        <w:trPr>
          <w:cantSplit/>
          <w:trHeight w:val="572"/>
          <w:jc w:val="center"/>
        </w:trPr>
        <w:tc>
          <w:tcPr>
            <w:tcW w:w="566" w:type="dxa"/>
            <w:vMerge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Aplicación lista de chequeo </w:t>
            </w:r>
            <w:r w:rsidR="00585891" w:rsidRPr="00B52ACE">
              <w:rPr>
                <w:rFonts w:ascii="Arial" w:hAnsi="Arial"/>
                <w:sz w:val="20"/>
                <w:szCs w:val="20"/>
                <w:lang w:val="es-ES" w:eastAsia="es-ES"/>
              </w:rPr>
              <w:t>2da visita IPS.</w:t>
            </w:r>
          </w:p>
        </w:tc>
      </w:tr>
      <w:tr w:rsidR="00710F8A" w:rsidRPr="00B52ACE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DESARROLLO DE LA REUNIÓN</w:t>
            </w:r>
          </w:p>
        </w:tc>
      </w:tr>
      <w:tr w:rsidR="00710F8A" w:rsidRPr="00B52ACE" w:rsidTr="00710F8A">
        <w:trPr>
          <w:trHeight w:val="3674"/>
          <w:jc w:val="center"/>
        </w:trPr>
        <w:tc>
          <w:tcPr>
            <w:tcW w:w="9970" w:type="dxa"/>
            <w:gridSpan w:val="7"/>
          </w:tcPr>
          <w:p w:rsidR="001944FA" w:rsidRPr="00F2486E" w:rsidRDefault="000D7A63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Siendo las 8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:00 </w:t>
            </w:r>
            <w:r w:rsidR="00001DFF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am se da inicio a </w:t>
            </w:r>
            <w:r w:rsidR="00F2486E">
              <w:rPr>
                <w:rFonts w:ascii="Arial" w:hAnsi="Arial"/>
                <w:sz w:val="20"/>
                <w:szCs w:val="20"/>
                <w:lang w:val="es-ES" w:eastAsia="es-ES"/>
              </w:rPr>
              <w:t>reunión con</w:t>
            </w:r>
            <w:r w:rsidR="00F2486E">
              <w:rPr>
                <w:rFonts w:ascii="Arial" w:hAnsi="Arial"/>
                <w:lang w:val="es-ES" w:eastAsia="es-ES"/>
              </w:rPr>
              <w:t xml:space="preserve"> </w:t>
            </w:r>
            <w:proofErr w:type="gramStart"/>
            <w:r w:rsidR="00443549">
              <w:rPr>
                <w:rFonts w:ascii="Arial" w:hAnsi="Arial"/>
                <w:lang w:val="es-ES" w:eastAsia="es-ES"/>
              </w:rPr>
              <w:t>la jefe</w:t>
            </w:r>
            <w:proofErr w:type="gramEnd"/>
            <w:r w:rsidR="00443549">
              <w:rPr>
                <w:rFonts w:ascii="Arial" w:hAnsi="Arial"/>
                <w:lang w:val="es-ES" w:eastAsia="es-ES"/>
              </w:rPr>
              <w:t xml:space="preserve"> </w:t>
            </w:r>
            <w:r w:rsidR="00BC587F" w:rsidRPr="00AD2BAF">
              <w:rPr>
                <w:rFonts w:ascii="Arial" w:hAnsi="Arial"/>
                <w:lang w:val="es-ES" w:eastAsia="es-ES"/>
              </w:rPr>
              <w:t>Melissa Lozano Cifuentes</w:t>
            </w:r>
            <w:r w:rsidR="00BC587F">
              <w:rPr>
                <w:rFonts w:ascii="Arial" w:hAnsi="Arial"/>
                <w:lang w:val="es-ES" w:eastAsia="es-ES"/>
              </w:rPr>
              <w:t xml:space="preserve"> </w:t>
            </w:r>
            <w:r w:rsidR="00BC587F" w:rsidRPr="00AD2BAF">
              <w:rPr>
                <w:rFonts w:ascii="Arial" w:hAnsi="Arial"/>
                <w:lang w:val="es-ES" w:eastAsia="es-ES"/>
              </w:rPr>
              <w:t>Coordinadora consulta externa</w:t>
            </w:r>
            <w:r w:rsidR="00443549" w:rsidRPr="00E97134">
              <w:rPr>
                <w:rFonts w:ascii="Arial" w:hAnsi="Arial"/>
                <w:lang w:val="es-ES" w:eastAsia="es-ES"/>
              </w:rPr>
              <w:t xml:space="preserve"> </w:t>
            </w:r>
            <w:r w:rsidR="00CF3789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y Gustavo Adolfo Gómez Márquez referente de salud visual y auditiva de la </w:t>
            </w:r>
            <w:r w:rsidR="00CF3789" w:rsidRPr="00F2486E">
              <w:rPr>
                <w:rFonts w:ascii="Arial" w:hAnsi="Arial"/>
                <w:sz w:val="20"/>
                <w:szCs w:val="20"/>
              </w:rPr>
              <w:t>Secretaria de Salud Pública y Seguridad Social</w:t>
            </w:r>
            <w:r w:rsidR="00C568AC" w:rsidRPr="00F2486E">
              <w:rPr>
                <w:rFonts w:ascii="Arial" w:hAnsi="Arial"/>
                <w:sz w:val="20"/>
                <w:szCs w:val="20"/>
              </w:rPr>
              <w:t xml:space="preserve">, </w:t>
            </w:r>
            <w:r w:rsidR="00027291" w:rsidRPr="00F2486E">
              <w:rPr>
                <w:rFonts w:ascii="Arial" w:hAnsi="Arial"/>
                <w:sz w:val="20"/>
                <w:szCs w:val="20"/>
              </w:rPr>
              <w:t>para asistencia técnica y se desarrolló la siguiente agenda:</w:t>
            </w:r>
          </w:p>
          <w:p w:rsidR="00585891" w:rsidRPr="00F2486E" w:rsidRDefault="0058589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1944FA" w:rsidRPr="00B52ACE" w:rsidRDefault="001944FA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0D7A63" w:rsidRPr="00B52ACE" w:rsidRDefault="000D7A63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Presentación lista de chequeo 2da visita IPS   </w:t>
            </w:r>
          </w:p>
          <w:p w:rsidR="001944FA" w:rsidRPr="00B52ACE" w:rsidRDefault="001944FA" w:rsidP="000D7A63">
            <w:pPr>
              <w:pStyle w:val="Encabezado"/>
              <w:ind w:left="3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EC57A2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Se informa </w:t>
            </w:r>
            <w:proofErr w:type="gramStart"/>
            <w:r w:rsidR="00F2486E">
              <w:rPr>
                <w:rFonts w:ascii="Arial" w:hAnsi="Arial"/>
                <w:sz w:val="20"/>
                <w:szCs w:val="20"/>
              </w:rPr>
              <w:t>a la jefe</w:t>
            </w:r>
            <w:proofErr w:type="gramEnd"/>
            <w:r w:rsidR="00F2486E">
              <w:rPr>
                <w:rFonts w:ascii="Arial" w:hAnsi="Arial"/>
                <w:sz w:val="20"/>
                <w:szCs w:val="20"/>
              </w:rPr>
              <w:t xml:space="preserve"> </w:t>
            </w:r>
            <w:r w:rsidR="00BC587F" w:rsidRPr="00BC587F">
              <w:rPr>
                <w:rFonts w:ascii="Arial" w:hAnsi="Arial"/>
                <w:sz w:val="20"/>
                <w:szCs w:val="20"/>
              </w:rPr>
              <w:t>Melissa Lozano Cifuentes</w:t>
            </w:r>
            <w:r w:rsidRPr="00B52ACE">
              <w:rPr>
                <w:rFonts w:ascii="Arial" w:hAnsi="Arial"/>
                <w:sz w:val="20"/>
                <w:szCs w:val="20"/>
              </w:rPr>
              <w:t xml:space="preserve"> sobre cada uno de los parámetros que se tendrán en cuenta en el momento del acompañamiento de asistencia técnica como son:</w:t>
            </w:r>
          </w:p>
          <w:p w:rsidR="000D7A63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 CAPACIDAD INSTALADA Y RED</w:t>
            </w: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 COBERTURAS DT, PE E INDICADORES PROPIOS DEL PROGRAMA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3. DEMANDA INDUCIDA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4. CARACTERIZACIÓN POBLACIONAL</w:t>
            </w:r>
          </w:p>
          <w:p w:rsidR="00CF3789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5. ATENCION A POBLACIONES CON ENFOQUE DIFERENCIAL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6. ACCESIBILIDAD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7. OPORTUNIDAD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8. SEGURIDAD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9.PERTINENCIA</w:t>
            </w:r>
          </w:p>
          <w:p w:rsidR="00585891" w:rsidRPr="00B52ACE" w:rsidRDefault="00585891" w:rsidP="0058589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52A33" w:rsidRPr="00B52ACE" w:rsidRDefault="004F365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Finalmente se </w:t>
            </w:r>
            <w:r w:rsidR="00EC57A2" w:rsidRPr="00B52ACE">
              <w:rPr>
                <w:rFonts w:ascii="Arial" w:hAnsi="Arial"/>
                <w:sz w:val="20"/>
                <w:szCs w:val="20"/>
              </w:rPr>
              <w:t>aclaran dudas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relacionadas con el tema, </w:t>
            </w:r>
            <w:r w:rsidR="002B38C2" w:rsidRPr="00B52ACE">
              <w:rPr>
                <w:rFonts w:ascii="Arial" w:hAnsi="Arial"/>
                <w:sz w:val="20"/>
                <w:szCs w:val="20"/>
              </w:rPr>
              <w:t xml:space="preserve">presentadas por </w:t>
            </w:r>
            <w:r w:rsidR="00585891" w:rsidRPr="00B52ACE">
              <w:rPr>
                <w:rFonts w:ascii="Arial" w:hAnsi="Arial"/>
                <w:sz w:val="20"/>
                <w:szCs w:val="20"/>
              </w:rPr>
              <w:t>lo</w:t>
            </w:r>
            <w:r w:rsidR="00027291" w:rsidRPr="00B52ACE">
              <w:rPr>
                <w:rFonts w:ascii="Arial" w:hAnsi="Arial"/>
                <w:sz w:val="20"/>
                <w:szCs w:val="20"/>
              </w:rPr>
              <w:t>s profesionales asistentes</w:t>
            </w:r>
            <w:r w:rsidR="002B38C2" w:rsidRPr="00B52ACE">
              <w:rPr>
                <w:rFonts w:ascii="Arial" w:hAnsi="Arial"/>
                <w:sz w:val="20"/>
                <w:szCs w:val="20"/>
              </w:rPr>
              <w:t>.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952A87" w:rsidRPr="00B52ACE" w:rsidRDefault="00952A87" w:rsidP="00316C8A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E4A30" w:rsidRPr="00B52ACE" w:rsidRDefault="00585891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Aplicación lista de chequeo 2da visita IPS.</w:t>
            </w:r>
            <w:r w:rsidR="004F3651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</w:t>
            </w:r>
          </w:p>
          <w:p w:rsidR="004F3651" w:rsidRPr="00B52ACE" w:rsidRDefault="004F3651" w:rsidP="003E4A30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16C8A" w:rsidRPr="00B52ACE" w:rsidRDefault="00585891" w:rsidP="00316C8A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 realiza aplicación de cada uno de los parámetros establecidos en la lista de chequeo, encontrando los siguientes hallazgos</w:t>
            </w:r>
            <w:r w:rsidR="00DD18A0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 w:rsidR="003E4A30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2486E" w:rsidRDefault="00F2486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SALUD VISUAL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828" w:type="dxa"/>
              <w:tblLayout w:type="fixed"/>
              <w:tblLook w:val="04A0" w:firstRow="1" w:lastRow="0" w:firstColumn="1" w:lastColumn="0" w:noHBand="0" w:noVBand="1"/>
            </w:tblPr>
            <w:tblGrid>
              <w:gridCol w:w="5725"/>
              <w:gridCol w:w="1197"/>
              <w:gridCol w:w="977"/>
              <w:gridCol w:w="929"/>
            </w:tblGrid>
            <w:tr w:rsidR="00901766" w:rsidRPr="00901766" w:rsidTr="00901766">
              <w:trPr>
                <w:trHeight w:val="360"/>
              </w:trPr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4E306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4E306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6. ACCESIBILIDAD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8%</w:t>
                  </w:r>
                </w:p>
              </w:tc>
            </w:tr>
            <w:tr w:rsidR="00901766" w:rsidRPr="004E306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7. OPORTUNIDAD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4E306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8. SEGURIDAD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3%</w:t>
                  </w:r>
                </w:p>
              </w:tc>
            </w:tr>
            <w:tr w:rsidR="00901766" w:rsidRPr="004E306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9.PERTINENCIA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4E306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TOTAL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72%</w:t>
                  </w:r>
                </w:p>
              </w:tc>
            </w:tr>
          </w:tbl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SALUD AUDITIVA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615" w:type="dxa"/>
              <w:tblLayout w:type="fixed"/>
              <w:tblLook w:val="04A0" w:firstRow="1" w:lastRow="0" w:firstColumn="1" w:lastColumn="0" w:noHBand="0" w:noVBand="1"/>
            </w:tblPr>
            <w:tblGrid>
              <w:gridCol w:w="5588"/>
              <w:gridCol w:w="1168"/>
              <w:gridCol w:w="953"/>
              <w:gridCol w:w="906"/>
            </w:tblGrid>
            <w:tr w:rsidR="00901766" w:rsidRPr="00901766" w:rsidTr="00901766">
              <w:trPr>
                <w:trHeight w:val="1320"/>
              </w:trPr>
              <w:tc>
                <w:tcPr>
                  <w:tcW w:w="5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6. ACCESIBILIDAD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7. OPORTUNIDAD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686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8. SEGURIDAD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9.PERTINENCIA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TOTAL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100%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75%</w:t>
                  </w:r>
                </w:p>
              </w:tc>
            </w:tr>
          </w:tbl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CAPACIDAD INSTALADA Y RED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394AD5" w:rsidP="004A5092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uentan con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6 médicos generales, 3 para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uno hace agudeza visual y todos valoran salud auditiva con otoscopia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4 enfermeras 2 administrativas y dos asistenciales y administrativas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2 pediatras, un otorrino, un internista, el resto contratado con red externa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, 12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consultorios, todos los consultorios cuentan con equipo de órganos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equipos biomédicos,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todos cuentan con carta de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snellen</w:t>
            </w:r>
            <w:proofErr w:type="spellEnd"/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COBERTURAS DT, PE E INDICADORES PROPIOS DEL PROGRAMA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6E4233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se cuenta con base de datos por curso de vida dond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>e se puede identificar el dato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sin embargo, en la actualidad </w:t>
            </w:r>
            <w:proofErr w:type="gramStart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aún  no</w:t>
            </w:r>
            <w:proofErr w:type="gramEnd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se cuenta con cohorte especifica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DEMANDA INDUCIDA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Se realiza captación integral en la demanda inducida a toda la población enviada por la EAPB por medio </w:t>
            </w:r>
            <w:r w:rsidR="00DD780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del personal de enfermería y los médicos. </w:t>
            </w:r>
          </w:p>
          <w:p w:rsidR="00394AD5" w:rsidRPr="00B52ACE" w:rsidRDefault="00394AD5" w:rsidP="00394AD5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4A5092" w:rsidP="005D628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CARACTERIZACIÓN POBLACIONAL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5D6285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 xml:space="preserve">Se identifica el diagnostico </w:t>
            </w:r>
            <w:r w:rsidR="00CD6FF0" w:rsidRPr="00CD6FF0">
              <w:rPr>
                <w:rFonts w:ascii="Arial" w:hAnsi="Arial" w:cs="Arial"/>
                <w:sz w:val="20"/>
                <w:szCs w:val="20"/>
                <w:lang w:val="es-ES"/>
              </w:rPr>
              <w:t xml:space="preserve">trastorno de la refracción no especificado 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como principal causa de morbilidad e</w:t>
            </w:r>
            <w:r w:rsidR="00CD6FF0">
              <w:rPr>
                <w:rFonts w:ascii="Arial" w:hAnsi="Arial" w:cs="Arial"/>
                <w:sz w:val="20"/>
                <w:szCs w:val="20"/>
                <w:lang w:val="es-ES"/>
              </w:rPr>
              <w:t>n la IPS con un porcentaje del 12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%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ATENCION A POBLACIONES CON ENFOQUE DIFERENCIAL 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T</w:t>
            </w:r>
            <w:r w:rsidR="005D628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odos los usuarios deben estar afiliados a la EPS que contrata y se identifica atención sin restricciones para esta población.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ACCESIBILIDAD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303376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Se evidencian habladores tanto en la planta física como en la red virtual, la atención inicia a la 7:00 am y termina a las 7:00 pm</w:t>
            </w:r>
            <w:r w:rsidR="00CB3F47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>
              <w:t xml:space="preserve"> </w:t>
            </w: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no se cuenta con lenguaje braille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OPORTUNIDAD</w:t>
            </w:r>
          </w:p>
          <w:p w:rsidR="00C421B7" w:rsidRPr="00B52ACE" w:rsidRDefault="00C421B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Default="00B524FB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 días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para médico general, se encuentra oportunidad a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3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días para enfermería, las auxiliares realizan labor de demanda inducida,</w:t>
            </w:r>
            <w:r w:rsidR="00C421B7" w:rsidRPr="00B52ACE">
              <w:rPr>
                <w:sz w:val="20"/>
                <w:szCs w:val="20"/>
              </w:rPr>
              <w:t xml:space="preserve"> 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días para especialistas.</w:t>
            </w:r>
          </w:p>
          <w:p w:rsidR="006C22F7" w:rsidRPr="00B52ACE" w:rsidRDefault="006C22F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SEGURIDAD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3D7A6D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/>
                <w:sz w:val="20"/>
                <w:szCs w:val="20"/>
                <w:lang w:val="es-ES" w:eastAsia="es-ES"/>
              </w:rPr>
              <w:t>N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>o se evidencian habladores en los lugares de transito de los usuarios en la ips, se informa que la señalización se encuentra en proceso ya que la ips se encuentra en trámite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traslado, se informa que se realiza actualización y capacitación continua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en atención al discapacitado tanto en salud visual como en auditiva</w:t>
            </w:r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no se cuenta con material pedagógico para </w:t>
            </w:r>
            <w:proofErr w:type="spellStart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PERTINENCIA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realiza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comité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forma mensual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donde se realiza capacitación.</w:t>
            </w:r>
          </w:p>
          <w:p w:rsidR="00B524FB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evidencia en la revisión las historias clínicas ejecutada en la primera visita de asistencia técnica a la IPS, que se garantizan las actividades de detección temprana y protección específica planteadas en la resolución 3280. </w:t>
            </w: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Pr="00B52AC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568AC" w:rsidRPr="00B52ACE" w:rsidRDefault="00C568AC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>REGISTRO FOTOGRAFICO Y EVIDENCIA</w:t>
            </w:r>
          </w:p>
          <w:p w:rsidR="00B52ACE" w:rsidRDefault="00B52ACE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3F2EB0" w:rsidP="00E0706E">
            <w:pPr>
              <w:pStyle w:val="Encabezado"/>
              <w:jc w:val="both"/>
              <w:rPr>
                <w:noProof/>
                <w:sz w:val="20"/>
                <w:szCs w:val="20"/>
              </w:rPr>
            </w:pPr>
            <w:r w:rsidRPr="00B52AC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</w:tr>
    </w:tbl>
    <w:p w:rsidR="00710F8A" w:rsidRPr="00B52ACE" w:rsidRDefault="00710F8A" w:rsidP="0079355E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864"/>
        <w:gridCol w:w="2088"/>
        <w:gridCol w:w="2387"/>
        <w:gridCol w:w="896"/>
        <w:gridCol w:w="1044"/>
      </w:tblGrid>
      <w:tr w:rsidR="00710F8A" w:rsidRPr="00B52ACE" w:rsidTr="00803193">
        <w:tc>
          <w:tcPr>
            <w:tcW w:w="682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COMPROMISO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2387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CUMPLIMIENTO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SEGUIMIENTO</w:t>
            </w:r>
          </w:p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Ejecutado Si/No</w:t>
            </w:r>
          </w:p>
        </w:tc>
      </w:tr>
      <w:tr w:rsidR="00710F8A" w:rsidRPr="00B52ACE" w:rsidTr="00803193">
        <w:tc>
          <w:tcPr>
            <w:tcW w:w="682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</w:t>
            </w:r>
          </w:p>
        </w:tc>
      </w:tr>
      <w:tr w:rsidR="00710F8A" w:rsidRPr="00B52ACE" w:rsidTr="00803193">
        <w:trPr>
          <w:trHeight w:val="343"/>
        </w:trPr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143C73" wp14:editId="715FC12B">
                      <wp:simplePos x="0" y="0"/>
                      <wp:positionH relativeFrom="column">
                        <wp:posOffset>-5263586</wp:posOffset>
                      </wp:positionH>
                      <wp:positionV relativeFrom="paragraph">
                        <wp:posOffset>-1214192</wp:posOffset>
                      </wp:positionV>
                      <wp:extent cx="5768623" cy="2190045"/>
                      <wp:effectExtent l="0" t="0" r="60960" b="5842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8623" cy="2190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FD3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4" o:spid="_x0000_s1026" type="#_x0000_t32" style="position:absolute;margin-left:-414.45pt;margin-top:-95.6pt;width:454.2pt;height:172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0F8A" w:rsidRDefault="00710F8A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E0706E" w:rsidP="00EB5AC3">
      <w:pPr>
        <w:rPr>
          <w:lang w:val="es-CO"/>
        </w:rPr>
      </w:pPr>
      <w:r w:rsidRPr="00706847"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-1144905</wp:posOffset>
            </wp:positionV>
            <wp:extent cx="7685405" cy="10019075"/>
            <wp:effectExtent l="0" t="0" r="0" b="1270"/>
            <wp:wrapNone/>
            <wp:docPr id="7" name="Imagen 7" descr="C:\Users\FliaGómezMárquez\Downloads\WhatsApp Image 2021-11-10 at 10.31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iaGómezMárquez\Downloads\WhatsApp Image 2021-11-10 at 10.31.2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657" r="208" b="25307"/>
                    <a:stretch/>
                  </pic:blipFill>
                  <pic:spPr bwMode="auto">
                    <a:xfrm>
                      <a:off x="0" y="0"/>
                      <a:ext cx="7692679" cy="1002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Pr="00710F8A" w:rsidRDefault="00803193" w:rsidP="00EB5AC3">
      <w:pPr>
        <w:rPr>
          <w:lang w:val="es-CO"/>
        </w:rPr>
      </w:pPr>
    </w:p>
    <w:sectPr w:rsidR="00803193" w:rsidRPr="00710F8A" w:rsidSect="000816A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EF" w:rsidRDefault="009457EF" w:rsidP="00BC5D01">
      <w:r>
        <w:separator/>
      </w:r>
    </w:p>
  </w:endnote>
  <w:endnote w:type="continuationSeparator" w:id="0">
    <w:p w:rsidR="009457EF" w:rsidRDefault="009457EF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C8" w:rsidRDefault="00C37B4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78B2F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EF" w:rsidRDefault="009457EF" w:rsidP="00BC5D01">
      <w:r>
        <w:separator/>
      </w:r>
    </w:p>
  </w:footnote>
  <w:footnote w:type="continuationSeparator" w:id="0">
    <w:p w:rsidR="009457EF" w:rsidRDefault="009457EF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9457EF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C37B48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457EF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proofErr w:type="gramStart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proofErr w:type="gramEnd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Cf/l44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" fillcolor="window" stroked="f" strokeweight=".5pt">
              <v:path arrowok="t"/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D753B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n-US"/>
      </w:rPr>
      <w:drawing>
        <wp:inline distT="0" distB="0" distL="0" distR="0">
          <wp:extent cx="1825624" cy="719391"/>
          <wp:effectExtent l="0" t="0" r="3810" b="508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9457EF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483"/>
    <w:multiLevelType w:val="hybridMultilevel"/>
    <w:tmpl w:val="FF726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03B1"/>
    <w:multiLevelType w:val="hybridMultilevel"/>
    <w:tmpl w:val="21AA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0C2E"/>
    <w:multiLevelType w:val="hybridMultilevel"/>
    <w:tmpl w:val="9F38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58E1"/>
    <w:multiLevelType w:val="hybridMultilevel"/>
    <w:tmpl w:val="F03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934CA"/>
    <w:multiLevelType w:val="hybridMultilevel"/>
    <w:tmpl w:val="3B76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7071F"/>
    <w:multiLevelType w:val="hybridMultilevel"/>
    <w:tmpl w:val="7D405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29465F"/>
    <w:multiLevelType w:val="hybridMultilevel"/>
    <w:tmpl w:val="DD70A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4"/>
    <w:rsid w:val="00001DFF"/>
    <w:rsid w:val="0001384C"/>
    <w:rsid w:val="00023EBC"/>
    <w:rsid w:val="00026CC8"/>
    <w:rsid w:val="00027291"/>
    <w:rsid w:val="00050700"/>
    <w:rsid w:val="00051377"/>
    <w:rsid w:val="00062370"/>
    <w:rsid w:val="00065C5C"/>
    <w:rsid w:val="00074E23"/>
    <w:rsid w:val="000816A6"/>
    <w:rsid w:val="0008476D"/>
    <w:rsid w:val="000A7A56"/>
    <w:rsid w:val="000C4F98"/>
    <w:rsid w:val="000C4FAB"/>
    <w:rsid w:val="000C5447"/>
    <w:rsid w:val="000D7A63"/>
    <w:rsid w:val="000E714D"/>
    <w:rsid w:val="00100B24"/>
    <w:rsid w:val="001122F3"/>
    <w:rsid w:val="00126F63"/>
    <w:rsid w:val="001456F9"/>
    <w:rsid w:val="00153809"/>
    <w:rsid w:val="00166971"/>
    <w:rsid w:val="00166DAC"/>
    <w:rsid w:val="001944FA"/>
    <w:rsid w:val="001A1F1C"/>
    <w:rsid w:val="001D37D4"/>
    <w:rsid w:val="00204C6E"/>
    <w:rsid w:val="00204C9C"/>
    <w:rsid w:val="002064F9"/>
    <w:rsid w:val="00213B21"/>
    <w:rsid w:val="00252CAD"/>
    <w:rsid w:val="00260DE0"/>
    <w:rsid w:val="00273CD6"/>
    <w:rsid w:val="00282D0A"/>
    <w:rsid w:val="00291885"/>
    <w:rsid w:val="002A4F35"/>
    <w:rsid w:val="002B38C2"/>
    <w:rsid w:val="002C61F9"/>
    <w:rsid w:val="002C7532"/>
    <w:rsid w:val="002E5DC1"/>
    <w:rsid w:val="00303376"/>
    <w:rsid w:val="00316C8A"/>
    <w:rsid w:val="00367169"/>
    <w:rsid w:val="00370727"/>
    <w:rsid w:val="00373D6F"/>
    <w:rsid w:val="00394AD5"/>
    <w:rsid w:val="003D7A6D"/>
    <w:rsid w:val="003E4A30"/>
    <w:rsid w:val="003F2EB0"/>
    <w:rsid w:val="003F3550"/>
    <w:rsid w:val="00443549"/>
    <w:rsid w:val="004505A9"/>
    <w:rsid w:val="0045389F"/>
    <w:rsid w:val="004A5092"/>
    <w:rsid w:val="004D07C9"/>
    <w:rsid w:val="004E306B"/>
    <w:rsid w:val="004F3651"/>
    <w:rsid w:val="00542E83"/>
    <w:rsid w:val="0054655D"/>
    <w:rsid w:val="005474DC"/>
    <w:rsid w:val="00552A33"/>
    <w:rsid w:val="00573F4D"/>
    <w:rsid w:val="00583AF7"/>
    <w:rsid w:val="00585891"/>
    <w:rsid w:val="00597C31"/>
    <w:rsid w:val="005A59B9"/>
    <w:rsid w:val="005D049F"/>
    <w:rsid w:val="005D6285"/>
    <w:rsid w:val="005F3E7C"/>
    <w:rsid w:val="00601DE9"/>
    <w:rsid w:val="00616B0F"/>
    <w:rsid w:val="0062172A"/>
    <w:rsid w:val="00640B6E"/>
    <w:rsid w:val="006441F4"/>
    <w:rsid w:val="0066532D"/>
    <w:rsid w:val="00674FD9"/>
    <w:rsid w:val="006B6189"/>
    <w:rsid w:val="006C22F7"/>
    <w:rsid w:val="006E4233"/>
    <w:rsid w:val="00706847"/>
    <w:rsid w:val="00710F8A"/>
    <w:rsid w:val="00753C73"/>
    <w:rsid w:val="00782C1B"/>
    <w:rsid w:val="00786153"/>
    <w:rsid w:val="0079355E"/>
    <w:rsid w:val="007D25AF"/>
    <w:rsid w:val="007E26BC"/>
    <w:rsid w:val="007E65E5"/>
    <w:rsid w:val="007F2880"/>
    <w:rsid w:val="00803193"/>
    <w:rsid w:val="0081418B"/>
    <w:rsid w:val="00814926"/>
    <w:rsid w:val="0082718B"/>
    <w:rsid w:val="0083586D"/>
    <w:rsid w:val="008502E9"/>
    <w:rsid w:val="0085787E"/>
    <w:rsid w:val="008A2EFB"/>
    <w:rsid w:val="00901766"/>
    <w:rsid w:val="0094571F"/>
    <w:rsid w:val="009457EF"/>
    <w:rsid w:val="00952A87"/>
    <w:rsid w:val="00957188"/>
    <w:rsid w:val="009A02AD"/>
    <w:rsid w:val="009A0BC9"/>
    <w:rsid w:val="009A67AC"/>
    <w:rsid w:val="009B5B88"/>
    <w:rsid w:val="009D416E"/>
    <w:rsid w:val="00A044D1"/>
    <w:rsid w:val="00A07F19"/>
    <w:rsid w:val="00A36442"/>
    <w:rsid w:val="00A870CF"/>
    <w:rsid w:val="00A87164"/>
    <w:rsid w:val="00AA00C5"/>
    <w:rsid w:val="00AA1A36"/>
    <w:rsid w:val="00AA34CC"/>
    <w:rsid w:val="00AC3E76"/>
    <w:rsid w:val="00B1629C"/>
    <w:rsid w:val="00B279E8"/>
    <w:rsid w:val="00B52482"/>
    <w:rsid w:val="00B524FB"/>
    <w:rsid w:val="00B52ACE"/>
    <w:rsid w:val="00B7408A"/>
    <w:rsid w:val="00BA4718"/>
    <w:rsid w:val="00BA47B6"/>
    <w:rsid w:val="00BA4F05"/>
    <w:rsid w:val="00BC587F"/>
    <w:rsid w:val="00BC5D01"/>
    <w:rsid w:val="00BE47CF"/>
    <w:rsid w:val="00BF4419"/>
    <w:rsid w:val="00C170DC"/>
    <w:rsid w:val="00C37B48"/>
    <w:rsid w:val="00C421B7"/>
    <w:rsid w:val="00C434D0"/>
    <w:rsid w:val="00C568AC"/>
    <w:rsid w:val="00C858D4"/>
    <w:rsid w:val="00C864B7"/>
    <w:rsid w:val="00CB3F47"/>
    <w:rsid w:val="00CC2441"/>
    <w:rsid w:val="00CD2C8A"/>
    <w:rsid w:val="00CD6FF0"/>
    <w:rsid w:val="00CF3789"/>
    <w:rsid w:val="00D14EE3"/>
    <w:rsid w:val="00D40520"/>
    <w:rsid w:val="00D5105B"/>
    <w:rsid w:val="00D55EF0"/>
    <w:rsid w:val="00D811D8"/>
    <w:rsid w:val="00D92C3F"/>
    <w:rsid w:val="00DC3F7E"/>
    <w:rsid w:val="00DD18A0"/>
    <w:rsid w:val="00DD7803"/>
    <w:rsid w:val="00E0487D"/>
    <w:rsid w:val="00E0706E"/>
    <w:rsid w:val="00E16B8D"/>
    <w:rsid w:val="00E252C7"/>
    <w:rsid w:val="00E26C6A"/>
    <w:rsid w:val="00E27AFB"/>
    <w:rsid w:val="00E67395"/>
    <w:rsid w:val="00EB5AC3"/>
    <w:rsid w:val="00EB7019"/>
    <w:rsid w:val="00EC2ECD"/>
    <w:rsid w:val="00EC57A2"/>
    <w:rsid w:val="00F15D13"/>
    <w:rsid w:val="00F20FEE"/>
    <w:rsid w:val="00F2486E"/>
    <w:rsid w:val="00F335A3"/>
    <w:rsid w:val="00F661C8"/>
    <w:rsid w:val="00F81724"/>
    <w:rsid w:val="00FB2A01"/>
    <w:rsid w:val="00FC3624"/>
    <w:rsid w:val="00FD60F3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3C783BA7"/>
  <w15:docId w15:val="{6DA32F26-C688-4928-892A-F860B9B7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3">
    <w:name w:val="heading 3"/>
    <w:basedOn w:val="Normal"/>
    <w:link w:val="Ttulo3Car"/>
    <w:uiPriority w:val="9"/>
    <w:qFormat/>
    <w:rsid w:val="00E27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A07F1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27A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27AFB"/>
    <w:rPr>
      <w:color w:val="0000FF"/>
      <w:u w:val="single"/>
    </w:rPr>
  </w:style>
  <w:style w:type="character" w:customStyle="1" w:styleId="go">
    <w:name w:val="go"/>
    <w:basedOn w:val="Fuentedeprrafopredeter"/>
    <w:rsid w:val="00FE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González Cañas</dc:creator>
  <cp:lastModifiedBy>FliaGómezMárquez</cp:lastModifiedBy>
  <cp:revision>25</cp:revision>
  <cp:lastPrinted>2021-06-02T04:58:00Z</cp:lastPrinted>
  <dcterms:created xsi:type="dcterms:W3CDTF">2021-11-09T00:54:00Z</dcterms:created>
  <dcterms:modified xsi:type="dcterms:W3CDTF">2021-12-01T07:48:00Z</dcterms:modified>
</cp:coreProperties>
</file>