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8E98" w14:textId="6F6DB177" w:rsidR="0079157E" w:rsidRDefault="0079157E"/>
    <w:p w14:paraId="62CB8B1F" w14:textId="6E075E24" w:rsidR="00CE63B0" w:rsidRDefault="00CE63B0" w:rsidP="00CE63B0">
      <w:r>
        <w:t>APLAZAMIENTO DE VISITA DENTO ANALISIS</w:t>
      </w:r>
    </w:p>
    <w:p w14:paraId="17E2A408" w14:textId="632A28C8" w:rsidR="00CE63B0" w:rsidRDefault="00CE63B0">
      <w:r w:rsidRPr="00CE63B0">
        <w:drawing>
          <wp:inline distT="0" distB="0" distL="0" distR="0" wp14:anchorId="636B67E8" wp14:editId="1638E06F">
            <wp:extent cx="6332220" cy="30816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3B0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0"/>
    <w:rsid w:val="001B1A2B"/>
    <w:rsid w:val="0079157E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D82B"/>
  <w15:chartTrackingRefBased/>
  <w15:docId w15:val="{76E31459-3F7D-4D29-A1F6-FCBF400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1</cp:revision>
  <dcterms:created xsi:type="dcterms:W3CDTF">2021-06-11T00:43:00Z</dcterms:created>
  <dcterms:modified xsi:type="dcterms:W3CDTF">2021-06-11T00:44:00Z</dcterms:modified>
</cp:coreProperties>
</file>