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AD05A6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AD05A6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873C77">
        <w:rPr>
          <w:rFonts w:ascii="Arial" w:hAnsi="Arial" w:cs="Arial"/>
          <w:b/>
          <w:noProof/>
          <w:sz w:val="18"/>
          <w:szCs w:val="16"/>
        </w:rPr>
        <w:t>RC-2020-053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AD05A6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873C77" w:rsidRPr="005F2CAF" w:rsidRDefault="00873C77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873C77" w:rsidRDefault="00873C77" w:rsidP="005F2CAF">
      <w:pPr>
        <w:rPr>
          <w:rFonts w:ascii="Arial" w:hAnsi="Arial" w:cs="Arial"/>
          <w:b/>
          <w:sz w:val="18"/>
          <w:szCs w:val="16"/>
        </w:rPr>
      </w:pPr>
    </w:p>
    <w:p w:rsidR="00873C77" w:rsidRPr="005F2CAF" w:rsidRDefault="00873C77" w:rsidP="005F2CAF">
      <w:pPr>
        <w:rPr>
          <w:rFonts w:ascii="Arial" w:hAnsi="Arial" w:cs="Arial"/>
          <w:b/>
          <w:sz w:val="18"/>
          <w:szCs w:val="16"/>
        </w:rPr>
      </w:pPr>
    </w:p>
    <w:p w:rsidR="00873C77" w:rsidRDefault="00873C77" w:rsidP="005F2CAF">
      <w:pPr>
        <w:jc w:val="both"/>
        <w:rPr>
          <w:rFonts w:ascii="Arial" w:hAnsi="Arial" w:cs="Arial"/>
          <w:sz w:val="18"/>
          <w:szCs w:val="16"/>
        </w:rPr>
      </w:pPr>
      <w:r w:rsidRPr="00873C77">
        <w:rPr>
          <w:rFonts w:ascii="Arial" w:hAnsi="Arial" w:cs="Arial"/>
          <w:sz w:val="18"/>
          <w:szCs w:val="16"/>
        </w:rPr>
        <w:t xml:space="preserve">Según acta MAC359-20 al momento de la visita de evidencio deficiencias en el proceso de limpieza y desinfección, contaminación cruzada de alimentos, paredes y techos en mal estado superficies deterioradas en el área de preparación de alimentos violando así la ley 09 de 1979, el numeral 7 del artículo 16, numeral 1 del artículo 26, numeral 4 del artículo 35 de la resolución 2674 de </w:t>
      </w:r>
      <w:bookmarkStart w:id="0" w:name="_GoBack"/>
      <w:bookmarkEnd w:id="0"/>
      <w:r w:rsidRPr="00873C77">
        <w:rPr>
          <w:rFonts w:ascii="Arial" w:hAnsi="Arial" w:cs="Arial"/>
          <w:sz w:val="18"/>
          <w:szCs w:val="16"/>
        </w:rPr>
        <w:t xml:space="preserve">2013, generando así la clausura temporal total del establecimiento mediante acta JQV 510-20. </w:t>
      </w:r>
    </w:p>
    <w:p w:rsidR="00873C77" w:rsidRDefault="00873C77" w:rsidP="005F2CAF">
      <w:pPr>
        <w:jc w:val="both"/>
        <w:rPr>
          <w:rFonts w:ascii="Arial" w:hAnsi="Arial" w:cs="Arial"/>
          <w:sz w:val="18"/>
          <w:szCs w:val="16"/>
        </w:rPr>
      </w:pPr>
    </w:p>
    <w:p w:rsidR="007D010D" w:rsidRDefault="00873C77" w:rsidP="005F2CA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</w:t>
      </w:r>
      <w:r w:rsidRPr="00873C77">
        <w:rPr>
          <w:rFonts w:ascii="Arial" w:hAnsi="Arial" w:cs="Arial"/>
          <w:sz w:val="18"/>
          <w:szCs w:val="16"/>
        </w:rPr>
        <w:t>Según acta JQV532-20 se procedió al levantamiento de la medida sanitaria de seguridad, toda vez que según acta de inspección sanitaria JQV531-20 se emitió un concepto favorable del 92%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873C77">
        <w:rPr>
          <w:rFonts w:ascii="Arial" w:hAnsi="Arial" w:cs="Arial"/>
          <w:sz w:val="18"/>
          <w:szCs w:val="16"/>
        </w:rPr>
        <w:t xml:space="preserve">    EL GAVIERO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873C77">
        <w:rPr>
          <w:rFonts w:ascii="Arial" w:hAnsi="Arial" w:cs="Arial"/>
          <w:sz w:val="18"/>
          <w:szCs w:val="16"/>
        </w:rPr>
        <w:t>CALLE 25 No 8-30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873C77">
        <w:rPr>
          <w:rFonts w:ascii="Arial" w:hAnsi="Arial" w:cs="Arial"/>
          <w:sz w:val="18"/>
          <w:szCs w:val="16"/>
        </w:rPr>
        <w:t>MARIA ESTRELLA AGUILAR SERNA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873C77">
        <w:rPr>
          <w:rFonts w:ascii="Arial" w:hAnsi="Arial" w:cs="Arial"/>
          <w:sz w:val="18"/>
          <w:szCs w:val="16"/>
        </w:rPr>
        <w:t>MARIA ESTRELLA AGUILAR SERNA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873C77" w:rsidRPr="00873C77">
        <w:rPr>
          <w:rFonts w:ascii="Arial" w:hAnsi="Arial" w:cs="Arial"/>
          <w:sz w:val="18"/>
          <w:szCs w:val="16"/>
        </w:rPr>
        <w:t>MAC359-20-JQV-510-20-JQV0531-20-JQV532-20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873C77" w:rsidRPr="00873C77">
        <w:rPr>
          <w:rFonts w:ascii="Arial" w:hAnsi="Arial" w:cs="Arial"/>
          <w:sz w:val="18"/>
          <w:szCs w:val="16"/>
        </w:rPr>
        <w:t>10/07/20-10/07/20-15/07/20-15/07/20</w:t>
      </w:r>
      <w:r w:rsidR="00AA2738">
        <w:rPr>
          <w:rFonts w:ascii="Arial" w:hAnsi="Arial" w:cs="Arial"/>
          <w:sz w:val="18"/>
          <w:szCs w:val="16"/>
        </w:rPr>
        <w:t xml:space="preserve">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B2" w:rsidRDefault="00EA20B2" w:rsidP="00D16048">
      <w:r>
        <w:separator/>
      </w:r>
    </w:p>
  </w:endnote>
  <w:endnote w:type="continuationSeparator" w:id="0">
    <w:p w:rsidR="00EA20B2" w:rsidRDefault="00EA20B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873C7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CEFE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B2" w:rsidRDefault="00EA20B2" w:rsidP="00D16048">
      <w:r>
        <w:separator/>
      </w:r>
    </w:p>
  </w:footnote>
  <w:footnote w:type="continuationSeparator" w:id="0">
    <w:p w:rsidR="00EA20B2" w:rsidRDefault="00EA20B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873C77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ADMINISTRATIVO SANCIONATORIO (PAS) 2020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ADMINISTRATIVO SANCIONATORIO (PAS) 2020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873C7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36EB0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873C7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73C7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20B2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6E9BAEA-9966-49B6-9A82-25E53C3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A19-FAB2-4DFE-A05C-C7209E96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2021-05-27T17:04:00Z</cp:lastPrinted>
  <dcterms:created xsi:type="dcterms:W3CDTF">2021-05-27T17:07:00Z</dcterms:created>
  <dcterms:modified xsi:type="dcterms:W3CDTF">2021-05-27T17:07:00Z</dcterms:modified>
</cp:coreProperties>
</file>