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</w:t>
      </w:r>
      <w:r w:rsidRPr="00EA6FBE">
        <w:rPr>
          <w:rFonts w:ascii="Arial" w:hAnsi="Arial" w:cs="Arial"/>
          <w:b/>
          <w:color w:val="FF0000"/>
          <w:sz w:val="18"/>
          <w:szCs w:val="18"/>
        </w:rPr>
        <w:t>Pereira, abril  26 de 2021</w:t>
      </w: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RC-2021-010-900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EA6FBE" w:rsidRPr="00667E20" w:rsidRDefault="00EA6FBE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Default="00EA6FBE" w:rsidP="00EA6FB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 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Resolución 2674 de 2013 artículos 31 y 37</w:t>
      </w:r>
    </w:p>
    <w:p w:rsidR="00EA6FBE" w:rsidRPr="00EA6FBE" w:rsidRDefault="00EA6FBE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92D5C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SUPER INTER PEREIRA LA TIENDA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ubicado en la</w:t>
      </w:r>
      <w:r w:rsidR="00230914" w:rsidRPr="00230914">
        <w:t xml:space="preserve">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CARRERA 7 No 38-56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proofErr w:type="spellStart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proofErr w:type="spellEnd"/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numero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890900608-9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propiedad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de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 GRUPO EXITO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 quien se ide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>ntifica con 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número</w:t>
      </w:r>
      <w:r w:rsidR="00230914" w:rsidRPr="00230914">
        <w:t xml:space="preserve"> </w:t>
      </w:r>
      <w:r w:rsidR="00C03920" w:rsidRPr="00C03920">
        <w:rPr>
          <w:rFonts w:ascii="Arial" w:hAnsi="Arial" w:cs="Arial"/>
          <w:color w:val="000000" w:themeColor="text1"/>
          <w:sz w:val="18"/>
          <w:szCs w:val="18"/>
        </w:rPr>
        <w:t>890900608-9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,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hallazgos que quedaron documentados,  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JAJ0034-21-JAJ0035-21-JAJ0036-21</w:t>
      </w:r>
      <w:r w:rsidR="00C039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C03920">
        <w:rPr>
          <w:rFonts w:ascii="Arial" w:hAnsi="Arial" w:cs="Arial"/>
          <w:b/>
          <w:color w:val="000000" w:themeColor="text1"/>
          <w:sz w:val="18"/>
          <w:szCs w:val="18"/>
        </w:rPr>
        <w:t>MARZO 11</w:t>
      </w:r>
      <w:r w:rsidR="00C947C7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EA6FBE" w:rsidRDefault="00EA6FBE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6C642B">
        <w:rPr>
          <w:rFonts w:ascii="Arial" w:hAnsi="Arial" w:cs="Arial"/>
          <w:color w:val="000000" w:themeColor="text1"/>
          <w:sz w:val="18"/>
          <w:szCs w:val="18"/>
        </w:rPr>
        <w:t>sancionatorio en contra del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03920">
        <w:rPr>
          <w:rFonts w:ascii="Arial" w:hAnsi="Arial" w:cs="Arial"/>
          <w:color w:val="000000" w:themeColor="text1"/>
          <w:sz w:val="18"/>
          <w:szCs w:val="18"/>
        </w:rPr>
        <w:t xml:space="preserve">GRUPO ÉXITO 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propietario del establecimiento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SUPER INTER PEREIRA LA TIENDA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C03920" w:rsidRPr="00C03920">
        <w:rPr>
          <w:rFonts w:ascii="Arial" w:hAnsi="Arial" w:cs="Arial"/>
          <w:b/>
          <w:color w:val="000000" w:themeColor="text1"/>
          <w:sz w:val="18"/>
          <w:szCs w:val="18"/>
        </w:rPr>
        <w:t>RC-2021-010-900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92" w:rsidRDefault="00D30092" w:rsidP="00D16048">
      <w:r>
        <w:separator/>
      </w:r>
    </w:p>
  </w:endnote>
  <w:endnote w:type="continuationSeparator" w:id="0">
    <w:p w:rsidR="00D30092" w:rsidRDefault="00D30092" w:rsidP="00D1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B604D8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6145" style="position:absolute;left:0;text-align:left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92" w:rsidRDefault="00D30092" w:rsidP="00D16048">
      <w:r>
        <w:separator/>
      </w:r>
    </w:p>
  </w:footnote>
  <w:footnote w:type="continuationSeparator" w:id="0">
    <w:p w:rsidR="00D30092" w:rsidRDefault="00D30092" w:rsidP="00D1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48" w:rsidRDefault="00B604D8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6149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<v:textbox>
            <w:txbxContent>
              <w:p w:rsidR="00D85DC7" w:rsidRPr="006109DA" w:rsidRDefault="006109DA" w:rsidP="006109DA">
                <w:pPr>
                  <w:jc w:val="both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APERTURA PROCESO 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ADMINISTRATIVO SANCIONATORIO. 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SECRETARIA DE SALUD PÚBLICA Y SEGURIDAD SOCIAL   DE PEREIRA</w:t>
                </w:r>
                <w:r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. </w:t>
                </w:r>
                <w:r w:rsidR="00107EF5"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>RADICADO:</w:t>
                </w:r>
                <w:r w:rsidRPr="006109DA">
                  <w:rPr>
                    <w:rFonts w:ascii="Arial" w:hAnsi="Arial" w:cs="Arial"/>
                    <w:b/>
                    <w:sz w:val="22"/>
                    <w:szCs w:val="22"/>
                  </w:rPr>
                  <w:t xml:space="preserve"> </w:t>
                </w:r>
                <w:r w:rsidR="00BB7CC8">
                  <w:rPr>
                    <w:rFonts w:ascii="Arial" w:hAnsi="Arial" w:cs="Arial"/>
                    <w:b/>
                    <w:sz w:val="22"/>
                    <w:szCs w:val="22"/>
                  </w:rPr>
                  <w:t>RC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-05</w:t>
                </w:r>
                <w:r w:rsidR="005B1B0D">
                  <w:rPr>
                    <w:rFonts w:ascii="Arial" w:hAnsi="Arial" w:cs="Arial"/>
                    <w:b/>
                    <w:sz w:val="22"/>
                    <w:szCs w:val="22"/>
                  </w:rPr>
                  <w:t>5</w:t>
                </w:r>
                <w:r w:rsidR="004964E2">
                  <w:rPr>
                    <w:rFonts w:ascii="Arial" w:hAnsi="Arial" w:cs="Arial"/>
                    <w:b/>
                    <w:sz w:val="22"/>
                    <w:szCs w:val="22"/>
                  </w:rPr>
                  <w:t>-2020</w:t>
                </w:r>
                <w:r w:rsidR="00D06766">
                  <w:rPr>
                    <w:rFonts w:ascii="Arial" w:hAnsi="Arial" w:cs="Arial"/>
                    <w:b/>
                    <w:sz w:val="22"/>
                    <w:szCs w:val="22"/>
                  </w:rPr>
                  <w:t>-900</w:t>
                </w:r>
              </w:p>
            </w:txbxContent>
          </v:textbox>
        </v:shape>
      </w:pic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B604D8" w:rsidP="00D16048">
    <w:pPr>
      <w:jc w:val="center"/>
    </w:pPr>
    <w:r>
      <w:rPr>
        <w:noProof/>
        <w:lang w:val="es-CO" w:eastAsia="es-CO"/>
      </w:rPr>
      <w:pict>
        <v:line id="2 Conector recto" o:spid="_x0000_s6148" style="position:absolute;left:0;text-align:left;flip:y;z-index:251659264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16048" w:rsidRDefault="00B604D8" w:rsidP="00D16048">
    <w:pPr>
      <w:jc w:val="center"/>
    </w:pPr>
    <w:r>
      <w:rPr>
        <w:noProof/>
        <w:lang w:val="es-CO" w:eastAsia="es-CO"/>
      </w:rPr>
      <w:pict>
        <v:shape id="4 Cuadro de texto" o:spid="_x0000_s614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 xml:space="preserve">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6146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16048" w:rsidRPr="00C812F9" w:rsidRDefault="00D16048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 xml:space="preserve">Fecha de Vigencia: </w:t>
                </w:r>
                <w:r w:rsidR="006E25D0"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26 de mayo de 2020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C3C45"/>
    <w:rsid w:val="00082DEB"/>
    <w:rsid w:val="000C3C45"/>
    <w:rsid w:val="00107EF5"/>
    <w:rsid w:val="00130556"/>
    <w:rsid w:val="0013187C"/>
    <w:rsid w:val="00181FF8"/>
    <w:rsid w:val="001D7416"/>
    <w:rsid w:val="00230914"/>
    <w:rsid w:val="002A7779"/>
    <w:rsid w:val="002B3040"/>
    <w:rsid w:val="00303AAD"/>
    <w:rsid w:val="00322B7C"/>
    <w:rsid w:val="003D649B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C642B"/>
    <w:rsid w:val="006E25D0"/>
    <w:rsid w:val="00710805"/>
    <w:rsid w:val="00763FF1"/>
    <w:rsid w:val="00792D5C"/>
    <w:rsid w:val="007A2AA9"/>
    <w:rsid w:val="007A7BDB"/>
    <w:rsid w:val="007C778A"/>
    <w:rsid w:val="007E69FA"/>
    <w:rsid w:val="009167A4"/>
    <w:rsid w:val="00997B02"/>
    <w:rsid w:val="00B07AE3"/>
    <w:rsid w:val="00B3448A"/>
    <w:rsid w:val="00B359C4"/>
    <w:rsid w:val="00B41A57"/>
    <w:rsid w:val="00B604D8"/>
    <w:rsid w:val="00B66C22"/>
    <w:rsid w:val="00BB7CC8"/>
    <w:rsid w:val="00BD6F82"/>
    <w:rsid w:val="00C03920"/>
    <w:rsid w:val="00C812F9"/>
    <w:rsid w:val="00C947C7"/>
    <w:rsid w:val="00CD2937"/>
    <w:rsid w:val="00D06766"/>
    <w:rsid w:val="00D16048"/>
    <w:rsid w:val="00D30092"/>
    <w:rsid w:val="00D34C86"/>
    <w:rsid w:val="00D51465"/>
    <w:rsid w:val="00D85DC7"/>
    <w:rsid w:val="00DB1A5F"/>
    <w:rsid w:val="00EA6FBE"/>
    <w:rsid w:val="00F1156C"/>
    <w:rsid w:val="00F45B2D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34C886-FCC4-41A9-B9FF-F74C62A3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Edward</cp:lastModifiedBy>
  <cp:revision>2</cp:revision>
  <cp:lastPrinted>2021-05-03T14:22:00Z</cp:lastPrinted>
  <dcterms:created xsi:type="dcterms:W3CDTF">2021-05-28T03:49:00Z</dcterms:created>
  <dcterms:modified xsi:type="dcterms:W3CDTF">2021-05-28T03:49:00Z</dcterms:modified>
</cp:coreProperties>
</file>