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F0B" w:rsidRDefault="00FD29D8" w:rsidP="00732A9B">
      <w:pPr>
        <w:jc w:val="both"/>
        <w:rPr>
          <w:lang w:val="es-ES"/>
        </w:rPr>
      </w:pPr>
      <w:proofErr w:type="spellStart"/>
      <w:r>
        <w:rPr>
          <w:lang w:val="es-ES"/>
        </w:rPr>
        <w:t>Analisis</w:t>
      </w:r>
      <w:proofErr w:type="spellEnd"/>
      <w:r>
        <w:rPr>
          <w:lang w:val="es-ES"/>
        </w:rPr>
        <w:t xml:space="preserve"> de los descargos</w:t>
      </w:r>
    </w:p>
    <w:p w:rsidR="00FD29D8" w:rsidRPr="00732A9B" w:rsidRDefault="00FD29D8" w:rsidP="00732A9B">
      <w:pPr>
        <w:jc w:val="both"/>
        <w:rPr>
          <w:b/>
          <w:lang w:val="es-ES"/>
        </w:rPr>
      </w:pPr>
    </w:p>
    <w:p w:rsidR="00FD29D8" w:rsidRPr="00732A9B" w:rsidRDefault="00FD29D8" w:rsidP="00732A9B">
      <w:pPr>
        <w:jc w:val="both"/>
        <w:rPr>
          <w:rFonts w:ascii="Bookman Old Style" w:hAnsi="Bookman Old Style" w:cs="Arial"/>
        </w:rPr>
      </w:pPr>
      <w:bookmarkStart w:id="0" w:name="_GoBack"/>
      <w:r w:rsidRPr="00732A9B">
        <w:rPr>
          <w:rFonts w:ascii="Bookman Old Style" w:hAnsi="Bookman Old Style" w:cs="Arial"/>
          <w:b/>
        </w:rPr>
        <w:t>La apoderada de la</w:t>
      </w:r>
      <w:r w:rsidRPr="00582671">
        <w:rPr>
          <w:rFonts w:ascii="Bookman Old Style" w:hAnsi="Bookman Old Style" w:cs="Arial"/>
        </w:rPr>
        <w:t xml:space="preserve"> ANGELA MARIA RESTREPO LONDOÑO, abogada en </w:t>
      </w:r>
      <w:r w:rsidRPr="00732A9B">
        <w:rPr>
          <w:rFonts w:ascii="Bookman Old Style" w:hAnsi="Bookman Old Style" w:cs="Arial"/>
        </w:rPr>
        <w:t xml:space="preserve">ejercicio, identificada tal y como lo referencia en el escrito de los descargos, presenta descargos, dentro del tiempo legalmente establecido para tal fin, en los siguientes términos: </w:t>
      </w:r>
    </w:p>
    <w:p w:rsidR="00F172C9" w:rsidRPr="00F172C9" w:rsidRDefault="00F172C9" w:rsidP="00732A9B">
      <w:pPr>
        <w:jc w:val="both"/>
        <w:rPr>
          <w:rFonts w:ascii="Bookman Old Style" w:eastAsia="Times New Roman" w:hAnsi="Bookman Old Style" w:cs="Times New Roman"/>
          <w:lang w:eastAsia="es-ES_tradnl"/>
        </w:rPr>
      </w:pPr>
      <w:r w:rsidRPr="00F172C9">
        <w:rPr>
          <w:rFonts w:ascii="Bookman Old Style" w:eastAsia="Times New Roman" w:hAnsi="Bookman Old Style" w:cs="Times New Roman"/>
          <w:lang w:eastAsia="es-ES_tradnl"/>
        </w:rPr>
        <w:t xml:space="preserve">En cuanto al hecho de la que la empresa ha procurado cumplir la reglamentación sanitaria, este despacho no es indiferente ante estos esfuerzos, sin embargo, reitera que los mismos no eximen a la endilgada de la responsabilidad que le asiste por incumplir los requisitos establecidos en el ordenamiento sanitario para </w:t>
      </w:r>
      <w:r w:rsidRPr="00732A9B">
        <w:rPr>
          <w:rFonts w:ascii="Bookman Old Style" w:eastAsia="Times New Roman" w:hAnsi="Bookman Old Style" w:cs="Times New Roman"/>
          <w:lang w:eastAsia="es-ES_tradnl"/>
        </w:rPr>
        <w:t>el control de plagas y los proceso de limpieza y desinfección</w:t>
      </w:r>
    </w:p>
    <w:p w:rsidR="00F172C9" w:rsidRPr="00732A9B" w:rsidRDefault="00F172C9" w:rsidP="00732A9B">
      <w:pPr>
        <w:jc w:val="both"/>
        <w:rPr>
          <w:rFonts w:ascii="Bookman Old Style" w:eastAsia="Times New Roman" w:hAnsi="Bookman Old Style" w:cs="Times New Roman"/>
          <w:lang w:eastAsia="es-ES_tradnl"/>
        </w:rPr>
      </w:pPr>
    </w:p>
    <w:p w:rsidR="00F172C9" w:rsidRPr="00732A9B" w:rsidRDefault="00F172C9" w:rsidP="00732A9B">
      <w:pPr>
        <w:jc w:val="both"/>
        <w:rPr>
          <w:rFonts w:ascii="Bookman Old Style" w:eastAsia="Times New Roman" w:hAnsi="Bookman Old Style" w:cs="Times New Roman"/>
          <w:lang w:eastAsia="es-ES_tradnl"/>
        </w:rPr>
      </w:pPr>
      <w:r w:rsidRPr="00732A9B">
        <w:rPr>
          <w:rFonts w:ascii="Bookman Old Style" w:eastAsia="Times New Roman" w:hAnsi="Bookman Old Style" w:cs="Times New Roman"/>
          <w:lang w:eastAsia="es-ES_tradnl"/>
        </w:rPr>
        <w:t xml:space="preserve">Todas las personas </w:t>
      </w:r>
      <w:r w:rsidRPr="00F172C9">
        <w:rPr>
          <w:rFonts w:ascii="Bookman Old Style" w:eastAsia="Times New Roman" w:hAnsi="Bookman Old Style" w:cs="Times New Roman"/>
          <w:lang w:eastAsia="es-ES_tradnl"/>
        </w:rPr>
        <w:t xml:space="preserve">naturales o jurídicas, </w:t>
      </w:r>
      <w:r w:rsidRPr="00732A9B">
        <w:rPr>
          <w:rFonts w:ascii="Bookman Old Style" w:eastAsia="Times New Roman" w:hAnsi="Bookman Old Style" w:cs="Times New Roman"/>
          <w:lang w:eastAsia="es-ES_tradnl"/>
        </w:rPr>
        <w:t xml:space="preserve">al desarrollar actividades economicas </w:t>
      </w:r>
      <w:r w:rsidRPr="00F172C9">
        <w:rPr>
          <w:rFonts w:ascii="Bookman Old Style" w:eastAsia="Times New Roman" w:hAnsi="Bookman Old Style" w:cs="Times New Roman"/>
          <w:lang w:eastAsia="es-ES_tradnl"/>
        </w:rPr>
        <w:t xml:space="preserve">deben tomar conciencia de la importancia de conocer las normas que regulan y amparan los alimentos y de su cumplimiento </w:t>
      </w:r>
      <w:r w:rsidRPr="00732A9B">
        <w:rPr>
          <w:rFonts w:ascii="Bookman Old Style" w:eastAsia="Times New Roman" w:hAnsi="Bookman Old Style" w:cs="Times New Roman"/>
          <w:lang w:eastAsia="es-ES_tradnl"/>
        </w:rPr>
        <w:t>con suma</w:t>
      </w:r>
      <w:r w:rsidRPr="00F172C9">
        <w:rPr>
          <w:rFonts w:ascii="Bookman Old Style" w:eastAsia="Times New Roman" w:hAnsi="Bookman Old Style" w:cs="Times New Roman"/>
          <w:lang w:eastAsia="es-ES_tradnl"/>
        </w:rPr>
        <w:t xml:space="preserve"> observancia, para que eventualmente no sean sujetos de una sanción que reprenda su comportamiento y resulte onerosa, afectando el desarrollo de su actividad económica, motivada en el incumplimiento de las normas sanitarias vigentes.</w:t>
      </w:r>
    </w:p>
    <w:p w:rsidR="00F172C9" w:rsidRPr="00732A9B" w:rsidRDefault="00F172C9" w:rsidP="00732A9B">
      <w:pPr>
        <w:jc w:val="both"/>
        <w:rPr>
          <w:rFonts w:ascii="Bookman Old Style" w:eastAsia="Times New Roman" w:hAnsi="Bookman Old Style" w:cs="Times New Roman"/>
          <w:lang w:eastAsia="es-ES_tradnl"/>
        </w:rPr>
      </w:pPr>
    </w:p>
    <w:p w:rsidR="00F172C9" w:rsidRPr="00F172C9" w:rsidRDefault="00F172C9" w:rsidP="00732A9B">
      <w:pPr>
        <w:jc w:val="both"/>
        <w:rPr>
          <w:rFonts w:ascii="Bookman Old Style" w:eastAsia="Times New Roman" w:hAnsi="Bookman Old Style" w:cs="Times New Roman"/>
          <w:lang w:eastAsia="es-ES_tradnl"/>
        </w:rPr>
      </w:pPr>
      <w:r w:rsidRPr="00732A9B">
        <w:rPr>
          <w:rFonts w:ascii="Bookman Old Style" w:eastAsia="Times New Roman" w:hAnsi="Bookman Old Style" w:cs="Times New Roman"/>
          <w:lang w:eastAsia="es-ES_tradnl"/>
        </w:rPr>
        <w:t xml:space="preserve">Es conocido por quienes se encuentran en dicho medio y para </w:t>
      </w:r>
      <w:r w:rsidRPr="00F172C9">
        <w:rPr>
          <w:rFonts w:ascii="Bookman Old Style" w:eastAsia="Times New Roman" w:hAnsi="Bookman Old Style" w:cs="Times New Roman"/>
          <w:lang w:eastAsia="es-ES_tradnl"/>
        </w:rPr>
        <w:t xml:space="preserve">el caso que nos ocupa </w:t>
      </w:r>
      <w:r w:rsidRPr="00732A9B">
        <w:rPr>
          <w:rFonts w:ascii="Bookman Old Style" w:eastAsia="Times New Roman" w:hAnsi="Bookman Old Style" w:cs="Times New Roman"/>
          <w:lang w:eastAsia="es-ES_tradnl"/>
        </w:rPr>
        <w:t xml:space="preserve">que es </w:t>
      </w:r>
      <w:r w:rsidRPr="00F172C9">
        <w:rPr>
          <w:rFonts w:ascii="Bookman Old Style" w:eastAsia="Times New Roman" w:hAnsi="Bookman Old Style" w:cs="Times New Roman"/>
          <w:lang w:eastAsia="es-ES_tradnl"/>
        </w:rPr>
        <w:t>preciso manifestar que las actas de Inspección Sanitaria, así como el acta de aplicación de Medida Sanitaria de Seguridad, cumplen funciones extraprocesales de naturaleza sustancial y solemne y se han incorporado al presente proceso con el objeto de demostrar los hechos materia de investigación</w:t>
      </w:r>
      <w:r w:rsidRPr="00732A9B">
        <w:rPr>
          <w:rFonts w:ascii="Bookman Old Style" w:eastAsia="Times New Roman" w:hAnsi="Bookman Old Style" w:cs="Times New Roman"/>
          <w:lang w:eastAsia="es-ES_tradnl"/>
        </w:rPr>
        <w:t xml:space="preserve"> para el dia de la visita </w:t>
      </w:r>
      <w:r w:rsidRPr="00F172C9">
        <w:rPr>
          <w:rFonts w:ascii="Bookman Old Style" w:eastAsia="Times New Roman" w:hAnsi="Bookman Old Style" w:cs="Times New Roman"/>
          <w:lang w:eastAsia="es-ES_tradnl"/>
        </w:rPr>
        <w:t>.</w:t>
      </w:r>
    </w:p>
    <w:p w:rsidR="00FD29D8" w:rsidRPr="00732A9B" w:rsidRDefault="00FD29D8" w:rsidP="00732A9B">
      <w:pPr>
        <w:jc w:val="both"/>
        <w:rPr>
          <w:rFonts w:ascii="Bookman Old Style" w:hAnsi="Bookman Old Style" w:cs="Arial"/>
        </w:rPr>
      </w:pPr>
    </w:p>
    <w:p w:rsidR="00F172C9" w:rsidRPr="00F172C9" w:rsidRDefault="00F172C9" w:rsidP="00732A9B">
      <w:pPr>
        <w:jc w:val="both"/>
        <w:rPr>
          <w:rFonts w:ascii="Bookman Old Style" w:eastAsia="Times New Roman" w:hAnsi="Bookman Old Style" w:cs="Times New Roman"/>
          <w:lang w:eastAsia="es-ES_tradnl"/>
        </w:rPr>
      </w:pPr>
      <w:r w:rsidRPr="00F172C9">
        <w:rPr>
          <w:rFonts w:ascii="Bookman Old Style" w:eastAsia="Times New Roman" w:hAnsi="Bookman Old Style" w:cs="Times New Roman"/>
          <w:lang w:eastAsia="es-ES_tradnl"/>
        </w:rPr>
        <w:t>Por lo tanto, los funcionarios de campo de ést</w:t>
      </w:r>
      <w:r w:rsidRPr="00732A9B">
        <w:rPr>
          <w:rFonts w:ascii="Bookman Old Style" w:eastAsia="Times New Roman" w:hAnsi="Bookman Old Style" w:cs="Times New Roman"/>
          <w:lang w:eastAsia="es-ES_tradnl"/>
        </w:rPr>
        <w:t>a</w:t>
      </w:r>
      <w:r w:rsidRPr="00F172C9">
        <w:rPr>
          <w:rFonts w:ascii="Bookman Old Style" w:eastAsia="Times New Roman" w:hAnsi="Bookman Old Style" w:cs="Times New Roman"/>
          <w:lang w:eastAsia="es-ES_tradnl"/>
        </w:rPr>
        <w:t xml:space="preserve"> </w:t>
      </w:r>
      <w:r w:rsidRPr="00732A9B">
        <w:rPr>
          <w:rFonts w:ascii="Bookman Old Style" w:eastAsia="Times New Roman" w:hAnsi="Bookman Old Style" w:cs="Times New Roman"/>
          <w:lang w:eastAsia="es-ES_tradnl"/>
        </w:rPr>
        <w:t xml:space="preserve">secretaria </w:t>
      </w:r>
      <w:r w:rsidRPr="00F172C9">
        <w:rPr>
          <w:rFonts w:ascii="Bookman Old Style" w:eastAsia="Times New Roman" w:hAnsi="Bookman Old Style" w:cs="Times New Roman"/>
          <w:lang w:eastAsia="es-ES_tradnl"/>
        </w:rPr>
        <w:t xml:space="preserve">que </w:t>
      </w:r>
      <w:r w:rsidR="00EB25DB" w:rsidRPr="00732A9B">
        <w:rPr>
          <w:rFonts w:ascii="Bookman Old Style" w:eastAsia="Times New Roman" w:hAnsi="Bookman Old Style" w:cs="Times New Roman"/>
          <w:lang w:eastAsia="es-ES_tradnl"/>
        </w:rPr>
        <w:t xml:space="preserve">realizan </w:t>
      </w:r>
      <w:r w:rsidRPr="00F172C9">
        <w:rPr>
          <w:rFonts w:ascii="Bookman Old Style" w:eastAsia="Times New Roman" w:hAnsi="Bookman Old Style" w:cs="Times New Roman"/>
          <w:lang w:eastAsia="es-ES_tradnl"/>
        </w:rPr>
        <w:t>funciones de inspección, Vigilancia y Control son profesionales totalmente idóneos, que poseen el conocimiento técnico y el criterio para actuar y tomar decisiones que consideren pertinentes al momento de realizar las visitas de inspección, Vigilancia y control a los establecimientos de comercio</w:t>
      </w:r>
      <w:r w:rsidR="00EB25DB" w:rsidRPr="00732A9B">
        <w:rPr>
          <w:rFonts w:ascii="Bookman Old Style" w:eastAsia="Times New Roman" w:hAnsi="Bookman Old Style" w:cs="Times New Roman"/>
          <w:lang w:eastAsia="es-ES_tradnl"/>
        </w:rPr>
        <w:t>.</w:t>
      </w:r>
    </w:p>
    <w:p w:rsidR="00F172C9" w:rsidRPr="00732A9B" w:rsidRDefault="00F172C9" w:rsidP="00732A9B">
      <w:pPr>
        <w:jc w:val="both"/>
        <w:rPr>
          <w:rFonts w:ascii="Bookman Old Style" w:hAnsi="Bookman Old Style" w:cs="Arial"/>
        </w:rPr>
      </w:pPr>
    </w:p>
    <w:p w:rsidR="00EB25DB" w:rsidRPr="00EB25DB" w:rsidRDefault="00EB25DB" w:rsidP="00732A9B">
      <w:pPr>
        <w:jc w:val="both"/>
        <w:rPr>
          <w:rFonts w:ascii="Bookman Old Style" w:eastAsia="Times New Roman" w:hAnsi="Bookman Old Style" w:cs="Times New Roman"/>
          <w:lang w:eastAsia="es-ES_tradnl"/>
        </w:rPr>
      </w:pPr>
      <w:r w:rsidRPr="00732A9B">
        <w:rPr>
          <w:rFonts w:ascii="Bookman Old Style" w:eastAsia="Times New Roman" w:hAnsi="Bookman Old Style" w:cs="Times New Roman"/>
          <w:lang w:eastAsia="es-ES_tradnl"/>
        </w:rPr>
        <w:t xml:space="preserve">Dejando claro estos parametros, se </w:t>
      </w:r>
      <w:r w:rsidRPr="00EB25DB">
        <w:rPr>
          <w:rFonts w:ascii="Bookman Old Style" w:eastAsia="Times New Roman" w:hAnsi="Bookman Old Style" w:cs="Times New Roman"/>
          <w:lang w:eastAsia="es-ES_tradnl"/>
        </w:rPr>
        <w:t xml:space="preserve">procede con el análisis de </w:t>
      </w:r>
      <w:r w:rsidRPr="00732A9B">
        <w:rPr>
          <w:rFonts w:ascii="Bookman Old Style" w:eastAsia="Times New Roman" w:hAnsi="Bookman Old Style" w:cs="Times New Roman"/>
          <w:lang w:eastAsia="es-ES_tradnl"/>
        </w:rPr>
        <w:t xml:space="preserve">lo </w:t>
      </w:r>
      <w:r w:rsidRPr="00EB25DB">
        <w:rPr>
          <w:rFonts w:ascii="Bookman Old Style" w:eastAsia="Times New Roman" w:hAnsi="Bookman Old Style" w:cs="Times New Roman"/>
          <w:lang w:eastAsia="es-ES_tradnl"/>
        </w:rPr>
        <w:t>expuesto por la parte investigad</w:t>
      </w:r>
      <w:r w:rsidRPr="00732A9B">
        <w:rPr>
          <w:rFonts w:ascii="Bookman Old Style" w:eastAsia="Times New Roman" w:hAnsi="Bookman Old Style" w:cs="Times New Roman"/>
          <w:lang w:eastAsia="es-ES_tradnl"/>
        </w:rPr>
        <w:t xml:space="preserve">a, </w:t>
      </w:r>
      <w:r w:rsidRPr="00EB25DB">
        <w:rPr>
          <w:rFonts w:ascii="Bookman Old Style" w:eastAsia="Times New Roman" w:hAnsi="Bookman Old Style" w:cs="Times New Roman"/>
          <w:lang w:eastAsia="es-ES_tradnl"/>
        </w:rPr>
        <w:t xml:space="preserve">con relación a los cargos endilgados en </w:t>
      </w:r>
      <w:r w:rsidRPr="00732A9B">
        <w:rPr>
          <w:rFonts w:ascii="Bookman Old Style" w:eastAsia="Times New Roman" w:hAnsi="Bookman Old Style" w:cs="Times New Roman"/>
          <w:lang w:eastAsia="es-ES_tradnl"/>
        </w:rPr>
        <w:t>el Auto de Cargos del 15 de diciembre del 2020</w:t>
      </w:r>
      <w:r w:rsidRPr="00EB25DB">
        <w:rPr>
          <w:rFonts w:ascii="Bookman Old Style" w:eastAsia="Times New Roman" w:hAnsi="Bookman Old Style" w:cs="Times New Roman"/>
          <w:lang w:eastAsia="es-ES_tradnl"/>
        </w:rPr>
        <w:t xml:space="preserve">, en atención a los hallazgos verificados tras la visita realizada el día </w:t>
      </w:r>
      <w:r w:rsidRPr="00732A9B">
        <w:rPr>
          <w:rFonts w:ascii="Bookman Old Style" w:eastAsia="Times New Roman" w:hAnsi="Bookman Old Style" w:cs="Times New Roman"/>
          <w:lang w:eastAsia="es-ES_tradnl"/>
        </w:rPr>
        <w:t>5</w:t>
      </w:r>
      <w:r w:rsidRPr="00EB25DB">
        <w:rPr>
          <w:rFonts w:ascii="Bookman Old Style" w:eastAsia="Times New Roman" w:hAnsi="Bookman Old Style" w:cs="Times New Roman"/>
          <w:lang w:eastAsia="es-ES_tradnl"/>
        </w:rPr>
        <w:t xml:space="preserve"> de </w:t>
      </w:r>
      <w:r w:rsidRPr="00732A9B">
        <w:rPr>
          <w:rFonts w:ascii="Bookman Old Style" w:eastAsia="Times New Roman" w:hAnsi="Bookman Old Style" w:cs="Times New Roman"/>
          <w:lang w:eastAsia="es-ES_tradnl"/>
        </w:rPr>
        <w:t>agosto</w:t>
      </w:r>
      <w:r w:rsidRPr="00EB25DB">
        <w:rPr>
          <w:rFonts w:ascii="Bookman Old Style" w:eastAsia="Times New Roman" w:hAnsi="Bookman Old Style" w:cs="Times New Roman"/>
          <w:lang w:eastAsia="es-ES_tradnl"/>
        </w:rPr>
        <w:t xml:space="preserve"> de 20</w:t>
      </w:r>
      <w:r w:rsidRPr="00732A9B">
        <w:rPr>
          <w:rFonts w:ascii="Bookman Old Style" w:eastAsia="Times New Roman" w:hAnsi="Bookman Old Style" w:cs="Times New Roman"/>
          <w:lang w:eastAsia="es-ES_tradnl"/>
        </w:rPr>
        <w:t>20</w:t>
      </w:r>
      <w:r w:rsidRPr="00EB25DB">
        <w:rPr>
          <w:rFonts w:ascii="Bookman Old Style" w:eastAsia="Times New Roman" w:hAnsi="Bookman Old Style" w:cs="Times New Roman"/>
          <w:lang w:eastAsia="es-ES_tradnl"/>
        </w:rPr>
        <w:t xml:space="preserve"> en el establecimiento de comercio dedicado a la</w:t>
      </w:r>
      <w:r w:rsidRPr="00732A9B">
        <w:rPr>
          <w:rFonts w:ascii="Bookman Old Style" w:eastAsia="Times New Roman" w:hAnsi="Bookman Old Style" w:cs="Times New Roman"/>
          <w:lang w:eastAsia="es-ES_tradnl"/>
        </w:rPr>
        <w:t xml:space="preserve"> venta de productos para el consumo y uso humano, </w:t>
      </w:r>
      <w:r w:rsidRPr="00EB25DB">
        <w:rPr>
          <w:rFonts w:ascii="Bookman Old Style" w:eastAsia="Times New Roman" w:hAnsi="Bookman Old Style" w:cs="Times New Roman"/>
          <w:lang w:eastAsia="es-ES_tradnl"/>
        </w:rPr>
        <w:t xml:space="preserve"> por considerar que las actividades no se estaban desarrollando conforme a los parámetros establecidos en la normatividad sanitaria, especialmente lo dispuesto en la Resolución 2674 de 2013. Así entonces, el investigado fundamenta los argumentos de defensa manifestando que los hallazgos evidenciados el </w:t>
      </w:r>
      <w:r w:rsidRPr="00732A9B">
        <w:rPr>
          <w:rFonts w:ascii="Bookman Old Style" w:eastAsia="Times New Roman" w:hAnsi="Bookman Old Style" w:cs="Times New Roman"/>
          <w:lang w:eastAsia="es-ES_tradnl"/>
        </w:rPr>
        <w:t>5 de agosto del 2020, son hechos  ailados</w:t>
      </w:r>
      <w:r w:rsidR="00F7735B" w:rsidRPr="00732A9B">
        <w:rPr>
          <w:rFonts w:ascii="Bookman Old Style" w:eastAsia="Times New Roman" w:hAnsi="Bookman Old Style" w:cs="Times New Roman"/>
          <w:lang w:eastAsia="es-ES_tradnl"/>
        </w:rPr>
        <w:t xml:space="preserve"> en la operación quese  desarrolla en las TIENDAS ARA.</w:t>
      </w:r>
    </w:p>
    <w:p w:rsidR="00EB25DB" w:rsidRPr="00732A9B" w:rsidRDefault="00EB25DB" w:rsidP="00FD29D8">
      <w:pPr>
        <w:jc w:val="both"/>
        <w:rPr>
          <w:rFonts w:ascii="Bookman Old Style" w:hAnsi="Bookman Old Style" w:cs="Arial"/>
        </w:rPr>
      </w:pPr>
    </w:p>
    <w:p w:rsidR="00BD4DD9" w:rsidRPr="00732A9B" w:rsidRDefault="00F7735B" w:rsidP="00FD29D8">
      <w:pPr>
        <w:jc w:val="both"/>
        <w:rPr>
          <w:rFonts w:ascii="Bookman Old Style" w:hAnsi="Bookman Old Style" w:cs="Arial"/>
        </w:rPr>
      </w:pPr>
      <w:r w:rsidRPr="00732A9B">
        <w:rPr>
          <w:rFonts w:ascii="Bookman Old Style" w:hAnsi="Bookman Old Style" w:cs="Arial"/>
        </w:rPr>
        <w:lastRenderedPageBreak/>
        <w:t xml:space="preserve">Frente al </w:t>
      </w:r>
      <w:r w:rsidR="00D92B4C" w:rsidRPr="00732A9B">
        <w:rPr>
          <w:rFonts w:ascii="Bookman Old Style" w:hAnsi="Bookman Old Style" w:cs="Arial"/>
          <w:b/>
        </w:rPr>
        <w:t>CARGO UNO</w:t>
      </w:r>
      <w:r w:rsidR="000736F1" w:rsidRPr="00732A9B">
        <w:rPr>
          <w:rFonts w:ascii="Bookman Old Style" w:hAnsi="Bookman Old Style" w:cs="Arial"/>
        </w:rPr>
        <w:t xml:space="preserve">, </w:t>
      </w:r>
      <w:r w:rsidRPr="00732A9B">
        <w:rPr>
          <w:rFonts w:ascii="Bookman Old Style" w:hAnsi="Bookman Old Style" w:cs="Arial"/>
        </w:rPr>
        <w:t>de la presencia de plagas (cucaracha) en el area de Bodega de descargue en los equipos de compactadora de carton, equipo de desinfección en desuso, paredes, y pisos violando el nuemral 3 del art 26 de la Resolucion 2674 del 2013,  han realizado desde que fueron objeto de la aplicación de la medida sanitaria tantas veces mencionada, q</w:t>
      </w:r>
      <w:r w:rsidR="00FD29D8" w:rsidRPr="00732A9B">
        <w:rPr>
          <w:rFonts w:ascii="Bookman Old Style" w:hAnsi="Bookman Old Style" w:cs="Arial"/>
        </w:rPr>
        <w:t xml:space="preserve">ue </w:t>
      </w:r>
      <w:r w:rsidR="00FD29D8" w:rsidRPr="00732A9B">
        <w:rPr>
          <w:rFonts w:ascii="Bookman Old Style" w:hAnsi="Bookman Old Style" w:cs="Arial"/>
          <w:b/>
        </w:rPr>
        <w:t>JERONIMO MARTINS COLOMBIA S.A.S</w:t>
      </w:r>
      <w:r w:rsidR="00FD29D8" w:rsidRPr="00732A9B">
        <w:rPr>
          <w:rFonts w:ascii="Bookman Old Style" w:hAnsi="Bookman Old Style" w:cs="Arial"/>
        </w:rPr>
        <w:t xml:space="preserve"> como propietario de las tiendas ARA, en adelante Jerónimo Martins dando conformidad con el Resolución 2674 de 2013, </w:t>
      </w:r>
    </w:p>
    <w:p w:rsidR="00BD4DD9" w:rsidRPr="00BD4DD9" w:rsidRDefault="00BD4DD9" w:rsidP="00FD29D8">
      <w:pPr>
        <w:pStyle w:val="Prrafodelista"/>
        <w:numPr>
          <w:ilvl w:val="0"/>
          <w:numId w:val="3"/>
        </w:numPr>
        <w:jc w:val="both"/>
        <w:rPr>
          <w:rFonts w:ascii="Bookman Old Style" w:hAnsi="Bookman Old Style" w:cs="Arial"/>
        </w:rPr>
      </w:pPr>
      <w:r w:rsidRPr="00732A9B">
        <w:rPr>
          <w:rFonts w:ascii="Bookman Old Style" w:hAnsi="Bookman Old Style" w:cs="Arial"/>
        </w:rPr>
        <w:t>Estableciendo</w:t>
      </w:r>
      <w:r>
        <w:rPr>
          <w:rFonts w:ascii="Bookman Old Style" w:hAnsi="Bookman Old Style" w:cs="Arial"/>
        </w:rPr>
        <w:t xml:space="preserve"> un control preventivo y radical</w:t>
      </w:r>
    </w:p>
    <w:p w:rsidR="00BD4DD9" w:rsidRDefault="00BD4DD9" w:rsidP="00FD29D8">
      <w:pPr>
        <w:pStyle w:val="Prrafodelista"/>
        <w:numPr>
          <w:ilvl w:val="0"/>
          <w:numId w:val="3"/>
        </w:numPr>
        <w:jc w:val="both"/>
        <w:rPr>
          <w:rFonts w:ascii="Bookman Old Style" w:hAnsi="Bookman Old Style" w:cs="Arial"/>
        </w:rPr>
      </w:pPr>
      <w:r>
        <w:rPr>
          <w:rFonts w:ascii="Bookman Old Style" w:hAnsi="Bookman Old Style" w:cs="Arial"/>
          <w:b/>
          <w:u w:val="single"/>
        </w:rPr>
        <w:t>E</w:t>
      </w:r>
      <w:r w:rsidR="00FD29D8" w:rsidRPr="00BD4DD9">
        <w:rPr>
          <w:rFonts w:ascii="Bookman Old Style" w:hAnsi="Bookman Old Style" w:cs="Arial"/>
          <w:b/>
          <w:u w:val="single"/>
        </w:rPr>
        <w:t>stableci</w:t>
      </w:r>
      <w:r>
        <w:rPr>
          <w:rFonts w:ascii="Bookman Old Style" w:hAnsi="Bookman Old Style" w:cs="Arial"/>
          <w:b/>
          <w:u w:val="single"/>
        </w:rPr>
        <w:t>en</w:t>
      </w:r>
      <w:r w:rsidR="00FD29D8" w:rsidRPr="00BD4DD9">
        <w:rPr>
          <w:rFonts w:ascii="Bookman Old Style" w:hAnsi="Bookman Old Style" w:cs="Arial"/>
          <w:b/>
          <w:u w:val="single"/>
        </w:rPr>
        <w:t>do un estricto plan de saneamiento (Anexo C),</w:t>
      </w:r>
      <w:r w:rsidR="00FD29D8" w:rsidRPr="00BD4DD9">
        <w:rPr>
          <w:rFonts w:ascii="Bookman Old Style" w:hAnsi="Bookman Old Style" w:cs="Arial"/>
        </w:rPr>
        <w:t xml:space="preserve"> </w:t>
      </w:r>
      <w:r w:rsidR="00FD29D8" w:rsidRPr="00BD4DD9">
        <w:rPr>
          <w:rFonts w:ascii="Bookman Old Style" w:hAnsi="Bookman Old Style" w:cs="Arial"/>
          <w:b/>
        </w:rPr>
        <w:t xml:space="preserve">para la mitigación de la reproducción de las plagas </w:t>
      </w:r>
      <w:r w:rsidR="00F7735B" w:rsidRPr="00BD4DD9">
        <w:rPr>
          <w:rFonts w:ascii="Bookman Old Style" w:hAnsi="Bookman Old Style" w:cs="Arial"/>
        </w:rPr>
        <w:t>con limpieza y desinfección</w:t>
      </w:r>
      <w:r w:rsidRPr="00BD4DD9">
        <w:rPr>
          <w:rFonts w:ascii="Bookman Old Style" w:hAnsi="Bookman Old Style" w:cs="Arial"/>
        </w:rPr>
        <w:t>.</w:t>
      </w:r>
    </w:p>
    <w:p w:rsidR="00BD4DD9" w:rsidRDefault="00BD4DD9" w:rsidP="00FD29D8">
      <w:pPr>
        <w:pStyle w:val="Prrafodelista"/>
        <w:numPr>
          <w:ilvl w:val="0"/>
          <w:numId w:val="3"/>
        </w:numPr>
        <w:jc w:val="both"/>
        <w:rPr>
          <w:rFonts w:ascii="Bookman Old Style" w:hAnsi="Bookman Old Style" w:cs="Arial"/>
        </w:rPr>
      </w:pPr>
      <w:r>
        <w:rPr>
          <w:rFonts w:ascii="Bookman Old Style" w:hAnsi="Bookman Old Style" w:cs="Arial"/>
        </w:rPr>
        <w:t xml:space="preserve">Realizado un </w:t>
      </w:r>
      <w:r w:rsidRPr="00BD4DD9">
        <w:rPr>
          <w:rFonts w:ascii="Bookman Old Style" w:hAnsi="Bookman Old Style" w:cs="Arial"/>
        </w:rPr>
        <w:t>c</w:t>
      </w:r>
      <w:r w:rsidR="00FD29D8" w:rsidRPr="00BD4DD9">
        <w:rPr>
          <w:rFonts w:ascii="Bookman Old Style" w:hAnsi="Bookman Old Style" w:cs="Arial"/>
        </w:rPr>
        <w:t xml:space="preserve">ontrol de plagas: </w:t>
      </w:r>
      <w:r w:rsidRPr="00BD4DD9">
        <w:rPr>
          <w:rFonts w:ascii="Bookman Old Style" w:hAnsi="Bookman Old Style" w:cs="Arial"/>
        </w:rPr>
        <w:t xml:space="preserve">con </w:t>
      </w:r>
      <w:r w:rsidR="00FD29D8" w:rsidRPr="00BD4DD9">
        <w:rPr>
          <w:rFonts w:ascii="Bookman Old Style" w:hAnsi="Bookman Old Style" w:cs="Arial"/>
        </w:rPr>
        <w:t>las visitas de monitoreo continuo y las mejoras locativas, así como medidas radicales como la desinsectación en caso de presentarse avistamiento de plagas.</w:t>
      </w:r>
      <w:r w:rsidRPr="00582671">
        <w:rPr>
          <w:rFonts w:ascii="Bookman Old Style" w:hAnsi="Bookman Old Style" w:cs="Arial"/>
        </w:rPr>
        <w:t xml:space="preserve"> </w:t>
      </w:r>
    </w:p>
    <w:p w:rsidR="00FD29D8" w:rsidRPr="00BD4DD9" w:rsidRDefault="00BD4DD9" w:rsidP="00FD29D8">
      <w:pPr>
        <w:pStyle w:val="Prrafodelista"/>
        <w:numPr>
          <w:ilvl w:val="0"/>
          <w:numId w:val="3"/>
        </w:numPr>
        <w:jc w:val="both"/>
        <w:rPr>
          <w:rFonts w:ascii="Bookman Old Style" w:hAnsi="Bookman Old Style" w:cs="Arial"/>
        </w:rPr>
      </w:pPr>
      <w:r>
        <w:rPr>
          <w:rFonts w:ascii="Bookman Old Style" w:hAnsi="Bookman Old Style" w:cs="Arial"/>
        </w:rPr>
        <w:t>R</w:t>
      </w:r>
      <w:r w:rsidR="00FD29D8" w:rsidRPr="00BD4DD9">
        <w:rPr>
          <w:rFonts w:ascii="Bookman Old Style" w:hAnsi="Bookman Old Style" w:cs="Arial"/>
        </w:rPr>
        <w:t>ealizando labores de monitoreo de plagas permanentemente,</w:t>
      </w:r>
    </w:p>
    <w:p w:rsidR="00FD29D8" w:rsidRPr="00582671" w:rsidRDefault="00BD4DD9" w:rsidP="00FD29D8">
      <w:pPr>
        <w:pStyle w:val="Prrafodelista"/>
        <w:numPr>
          <w:ilvl w:val="0"/>
          <w:numId w:val="1"/>
        </w:numPr>
        <w:jc w:val="both"/>
        <w:rPr>
          <w:rFonts w:ascii="Bookman Old Style" w:hAnsi="Bookman Old Style" w:cs="Arial"/>
        </w:rPr>
      </w:pPr>
      <w:r>
        <w:rPr>
          <w:rFonts w:ascii="Bookman Old Style" w:hAnsi="Bookman Old Style" w:cs="Arial"/>
        </w:rPr>
        <w:t>S</w:t>
      </w:r>
      <w:r w:rsidR="00FD29D8" w:rsidRPr="00582671">
        <w:rPr>
          <w:rFonts w:ascii="Bookman Old Style" w:hAnsi="Bookman Old Style" w:cs="Arial"/>
        </w:rPr>
        <w:t>e incluyen soportes de hermetización, así como el soporte preventivo a los equipos y la reposición de accesorios como rejillas de desagüe, mangueras y /o ductos de entrada, de los cuales se adjuntan los correspondientes soportes, evitando el ingreso de insectos al interior de la tienda y su posterior anidación en su interior.</w:t>
      </w:r>
    </w:p>
    <w:p w:rsidR="00FD29D8" w:rsidRPr="00582671" w:rsidRDefault="00FD29D8" w:rsidP="00FD29D8">
      <w:pPr>
        <w:pStyle w:val="Prrafodelista"/>
        <w:numPr>
          <w:ilvl w:val="0"/>
          <w:numId w:val="1"/>
        </w:numPr>
        <w:jc w:val="both"/>
        <w:rPr>
          <w:rFonts w:ascii="Bookman Old Style" w:hAnsi="Bookman Old Style" w:cs="Arial"/>
        </w:rPr>
      </w:pPr>
      <w:r w:rsidRPr="00582671">
        <w:rPr>
          <w:rFonts w:ascii="Bookman Old Style" w:hAnsi="Bookman Old Style" w:cs="Arial"/>
        </w:rPr>
        <w:t xml:space="preserve">Concretamente para el año 2020 manifiesta que se realizaron las intervenciones preventivas, allegando una relación de actividades con mes y fecha, que abarca desde enero del 2020 a dic de 2020,  </w:t>
      </w:r>
    </w:p>
    <w:p w:rsidR="00BD4DD9" w:rsidRDefault="00FD29D8" w:rsidP="00FD29D8">
      <w:pPr>
        <w:pStyle w:val="Prrafodelista"/>
        <w:numPr>
          <w:ilvl w:val="0"/>
          <w:numId w:val="1"/>
        </w:numPr>
        <w:jc w:val="both"/>
        <w:rPr>
          <w:rFonts w:ascii="Bookman Old Style" w:hAnsi="Bookman Old Style" w:cs="Arial"/>
        </w:rPr>
      </w:pPr>
      <w:r w:rsidRPr="00582671">
        <w:rPr>
          <w:rFonts w:ascii="Bookman Old Style" w:hAnsi="Bookman Old Style" w:cs="Arial"/>
        </w:rPr>
        <w:t>Manifiesta que se ejecutaron mensualmente durante el año 2020 acciones correctivas en la tienda para garantizar la hermeticidad y el anidamiento y/o ingreso de plagas; entre esto los sellamientos de grietas, huecos, golpes a paredes, arreglos locativos generales, paredes, pisos, techos, pintura de infraestructura entre otros</w:t>
      </w:r>
    </w:p>
    <w:p w:rsidR="00FD29D8" w:rsidRPr="00BD4DD9" w:rsidRDefault="00FD29D8" w:rsidP="00FD29D8">
      <w:pPr>
        <w:pStyle w:val="Prrafodelista"/>
        <w:numPr>
          <w:ilvl w:val="0"/>
          <w:numId w:val="1"/>
        </w:numPr>
        <w:jc w:val="both"/>
        <w:rPr>
          <w:rFonts w:ascii="Bookman Old Style" w:hAnsi="Bookman Old Style" w:cs="Arial"/>
        </w:rPr>
      </w:pPr>
      <w:r w:rsidRPr="00BD4DD9">
        <w:rPr>
          <w:rFonts w:ascii="Bookman Old Style" w:hAnsi="Bookman Old Style" w:cs="Arial"/>
        </w:rPr>
        <w:t xml:space="preserve">En relación a las medidas de control radicales, Jerónimo Martins </w:t>
      </w:r>
      <w:r w:rsidRPr="00BD4DD9">
        <w:rPr>
          <w:rFonts w:ascii="Bookman Old Style" w:hAnsi="Bookman Old Style" w:cs="Arial"/>
          <w:highlight w:val="magenta"/>
        </w:rPr>
        <w:t>ha implementado todo un protocolo para el control de plagas el cual se presenta al Despacho con el fin de evidenciar el juicioso trabajo realizado en este aspecto tal como se observa en el plan de saneamiento adjunto ANEXO C</w:t>
      </w:r>
      <w:r w:rsidRPr="00BD4DD9">
        <w:rPr>
          <w:rFonts w:ascii="Bookman Old Style" w:hAnsi="Bookman Old Style" w:cs="Arial"/>
        </w:rPr>
        <w:t>.</w:t>
      </w:r>
    </w:p>
    <w:p w:rsidR="00BD4DD9" w:rsidRDefault="00BD4DD9" w:rsidP="00BD4DD9">
      <w:pPr>
        <w:pStyle w:val="Prrafodelista"/>
        <w:numPr>
          <w:ilvl w:val="0"/>
          <w:numId w:val="2"/>
        </w:numPr>
        <w:jc w:val="both"/>
        <w:rPr>
          <w:rFonts w:ascii="Bookman Old Style" w:hAnsi="Bookman Old Style" w:cs="Arial"/>
          <w:highlight w:val="magenta"/>
        </w:rPr>
      </w:pPr>
      <w:r>
        <w:rPr>
          <w:rFonts w:ascii="Bookman Old Style" w:hAnsi="Bookman Old Style" w:cs="Arial"/>
        </w:rPr>
        <w:t>S</w:t>
      </w:r>
      <w:r w:rsidR="00FD29D8" w:rsidRPr="00582671">
        <w:rPr>
          <w:rFonts w:ascii="Bookman Old Style" w:hAnsi="Bookman Old Style" w:cs="Arial"/>
        </w:rPr>
        <w:t xml:space="preserve">e realizó un plan de choque para controlar la situación puntual </w:t>
      </w:r>
      <w:r w:rsidR="00FD29D8" w:rsidRPr="00BD4DD9">
        <w:rPr>
          <w:rFonts w:ascii="Bookman Old Style" w:hAnsi="Bookman Old Style" w:cs="Arial"/>
          <w:highlight w:val="magenta"/>
        </w:rPr>
        <w:t xml:space="preserve">debido a que en la inspección por parte del proveedor de control de plagas se identificó como causa raíz </w:t>
      </w:r>
      <w:r w:rsidR="00FD29D8" w:rsidRPr="00BD4DD9">
        <w:rPr>
          <w:rFonts w:ascii="Bookman Old Style" w:hAnsi="Bookman Old Style" w:cs="Arial"/>
          <w:b/>
          <w:highlight w:val="magenta"/>
        </w:rPr>
        <w:t>de la presencia de cucarachas el anidamiento en un congelador de proveedor externo que se tenía fuera de uso varios días atrás por culminación de un promocional</w:t>
      </w:r>
      <w:r w:rsidR="00FD29D8" w:rsidRPr="00BD4DD9">
        <w:rPr>
          <w:rFonts w:ascii="Bookman Old Style" w:hAnsi="Bookman Old Style" w:cs="Arial"/>
          <w:highlight w:val="magenta"/>
        </w:rPr>
        <w:t xml:space="preserve"> </w:t>
      </w:r>
    </w:p>
    <w:p w:rsidR="00BD4DD9" w:rsidRPr="00BD4DD9" w:rsidRDefault="00BD4DD9" w:rsidP="00BD4DD9">
      <w:pPr>
        <w:pStyle w:val="Prrafodelista"/>
        <w:numPr>
          <w:ilvl w:val="0"/>
          <w:numId w:val="2"/>
        </w:numPr>
        <w:jc w:val="both"/>
        <w:rPr>
          <w:rFonts w:ascii="Bookman Old Style" w:hAnsi="Bookman Old Style" w:cs="Arial"/>
          <w:highlight w:val="magenta"/>
        </w:rPr>
      </w:pPr>
      <w:r>
        <w:rPr>
          <w:rFonts w:ascii="Bookman Old Style" w:hAnsi="Bookman Old Style" w:cs="Arial"/>
        </w:rPr>
        <w:t xml:space="preserve">Se </w:t>
      </w:r>
      <w:r w:rsidR="00732A9B" w:rsidRPr="00BD4DD9">
        <w:rPr>
          <w:rFonts w:ascii="Bookman Old Style" w:hAnsi="Bookman Old Style" w:cs="Arial"/>
        </w:rPr>
        <w:t>refor</w:t>
      </w:r>
      <w:r w:rsidR="00732A9B">
        <w:rPr>
          <w:rFonts w:ascii="Bookman Old Style" w:hAnsi="Bookman Old Style" w:cs="Arial"/>
        </w:rPr>
        <w:t>zaron</w:t>
      </w:r>
      <w:r w:rsidR="00FD29D8" w:rsidRPr="00BD4DD9">
        <w:rPr>
          <w:rFonts w:ascii="Bookman Old Style" w:hAnsi="Bookman Old Style" w:cs="Arial"/>
        </w:rPr>
        <w:t xml:space="preserve"> </w:t>
      </w:r>
      <w:r w:rsidR="00FD29D8" w:rsidRPr="00732A9B">
        <w:rPr>
          <w:rFonts w:ascii="Bookman Old Style" w:hAnsi="Bookman Old Style" w:cs="Arial"/>
          <w:highlight w:val="magenta"/>
        </w:rPr>
        <w:t>actividades como desinsectación del equipo con anidamiento mediante aspersión de productos como K-OTHRINE, PYBUTHRIN 33 y DEMON 40 WP</w:t>
      </w:r>
      <w:r w:rsidR="00FD29D8" w:rsidRPr="00BD4DD9">
        <w:rPr>
          <w:rFonts w:ascii="Bookman Old Style" w:hAnsi="Bookman Old Style" w:cs="Arial"/>
        </w:rPr>
        <w:t xml:space="preserve"> entre otros, </w:t>
      </w:r>
    </w:p>
    <w:p w:rsidR="00FD29D8" w:rsidRPr="00BD4DD9" w:rsidRDefault="00BD4DD9" w:rsidP="00BD4DD9">
      <w:pPr>
        <w:pStyle w:val="Prrafodelista"/>
        <w:numPr>
          <w:ilvl w:val="0"/>
          <w:numId w:val="2"/>
        </w:numPr>
        <w:jc w:val="both"/>
        <w:rPr>
          <w:rFonts w:ascii="Bookman Old Style" w:hAnsi="Bookman Old Style" w:cs="Arial"/>
          <w:highlight w:val="magenta"/>
        </w:rPr>
      </w:pPr>
      <w:r>
        <w:rPr>
          <w:rFonts w:ascii="Bookman Old Style" w:hAnsi="Bookman Old Style" w:cs="Arial"/>
        </w:rPr>
        <w:t>A</w:t>
      </w:r>
      <w:r w:rsidR="00FD29D8" w:rsidRPr="00BD4DD9">
        <w:rPr>
          <w:rFonts w:ascii="Bookman Old Style" w:hAnsi="Bookman Old Style" w:cs="Arial"/>
        </w:rPr>
        <w:t xml:space="preserve">sí como </w:t>
      </w:r>
      <w:r w:rsidR="00FD29D8" w:rsidRPr="00732A9B">
        <w:rPr>
          <w:rFonts w:ascii="Bookman Old Style" w:hAnsi="Bookman Old Style" w:cs="Arial"/>
          <w:highlight w:val="magenta"/>
        </w:rPr>
        <w:t>la instalación de láminas adhesivas</w:t>
      </w:r>
      <w:r w:rsidR="00FD29D8" w:rsidRPr="00BD4DD9">
        <w:rPr>
          <w:rFonts w:ascii="Bookman Old Style" w:hAnsi="Bookman Old Style" w:cs="Arial"/>
        </w:rPr>
        <w:t xml:space="preserve">, tal como se indica en informe de actividades realizado por dicha empresa y que se adjuntan </w:t>
      </w:r>
      <w:r w:rsidR="00FD29D8" w:rsidRPr="00BD4DD9">
        <w:rPr>
          <w:rFonts w:ascii="Bookman Old Style" w:hAnsi="Bookman Old Style" w:cs="Arial"/>
        </w:rPr>
        <w:lastRenderedPageBreak/>
        <w:t>al presente como Informe de actividades de control de plagas (Anexo E).</w:t>
      </w:r>
    </w:p>
    <w:p w:rsidR="00BD4DD9" w:rsidRDefault="00BD4DD9" w:rsidP="00FD29D8">
      <w:pPr>
        <w:pStyle w:val="Prrafodelista"/>
        <w:numPr>
          <w:ilvl w:val="0"/>
          <w:numId w:val="2"/>
        </w:numPr>
        <w:jc w:val="both"/>
        <w:rPr>
          <w:rFonts w:ascii="Bookman Old Style" w:hAnsi="Bookman Old Style" w:cs="Arial"/>
        </w:rPr>
      </w:pPr>
      <w:r>
        <w:rPr>
          <w:rFonts w:ascii="Bookman Old Style" w:hAnsi="Bookman Old Style" w:cs="Arial"/>
        </w:rPr>
        <w:t>Se</w:t>
      </w:r>
      <w:r w:rsidR="00FD29D8" w:rsidRPr="00582671">
        <w:rPr>
          <w:rFonts w:ascii="Bookman Old Style" w:hAnsi="Bookman Old Style" w:cs="Arial"/>
        </w:rPr>
        <w:t xml:space="preserve"> implement</w:t>
      </w:r>
      <w:r>
        <w:rPr>
          <w:rFonts w:ascii="Bookman Old Style" w:hAnsi="Bookman Old Style" w:cs="Arial"/>
        </w:rPr>
        <w:t>ó</w:t>
      </w:r>
      <w:r w:rsidR="00FD29D8" w:rsidRPr="00582671">
        <w:rPr>
          <w:rFonts w:ascii="Bookman Old Style" w:hAnsi="Bookman Old Style" w:cs="Arial"/>
        </w:rPr>
        <w:t xml:space="preserve"> por la tienda, </w:t>
      </w:r>
      <w:r w:rsidR="00FD29D8" w:rsidRPr="00732A9B">
        <w:rPr>
          <w:rFonts w:ascii="Bookman Old Style" w:hAnsi="Bookman Old Style" w:cs="Arial"/>
          <w:highlight w:val="magenta"/>
        </w:rPr>
        <w:t>el control de plagas de sus alrededores, equipos propios y de proveedores como posibles fuentes de infestación</w:t>
      </w:r>
      <w:r w:rsidR="00FD29D8" w:rsidRPr="00582671">
        <w:rPr>
          <w:rFonts w:ascii="Bookman Old Style" w:hAnsi="Bookman Old Style" w:cs="Arial"/>
        </w:rPr>
        <w:t xml:space="preserve"> </w:t>
      </w:r>
    </w:p>
    <w:p w:rsidR="00FD29D8" w:rsidRPr="00582671" w:rsidRDefault="00FD29D8" w:rsidP="00FD29D8">
      <w:pPr>
        <w:pStyle w:val="Prrafodelista"/>
        <w:numPr>
          <w:ilvl w:val="0"/>
          <w:numId w:val="2"/>
        </w:numPr>
        <w:jc w:val="both"/>
        <w:rPr>
          <w:rFonts w:ascii="Bookman Old Style" w:hAnsi="Bookman Old Style" w:cs="Arial"/>
        </w:rPr>
      </w:pPr>
      <w:r w:rsidRPr="00582671">
        <w:rPr>
          <w:rFonts w:ascii="Bookman Old Style" w:hAnsi="Bookman Old Style" w:cs="Arial"/>
        </w:rPr>
        <w:t xml:space="preserve">por medio del </w:t>
      </w:r>
      <w:r w:rsidRPr="00732A9B">
        <w:rPr>
          <w:rFonts w:ascii="Bookman Old Style" w:hAnsi="Bookman Old Style" w:cs="Arial"/>
          <w:highlight w:val="magenta"/>
        </w:rPr>
        <w:t xml:space="preserve">contratista </w:t>
      </w:r>
      <w:r w:rsidRPr="00732A9B">
        <w:rPr>
          <w:rFonts w:ascii="Bookman Old Style" w:hAnsi="Bookman Old Style" w:cs="Arial"/>
          <w:b/>
          <w:highlight w:val="magenta"/>
        </w:rPr>
        <w:t>se emplean métodos físicos y/o químicos</w:t>
      </w:r>
      <w:r w:rsidRPr="00732A9B">
        <w:rPr>
          <w:rFonts w:ascii="Bookman Old Style" w:hAnsi="Bookman Old Style" w:cs="Arial"/>
          <w:highlight w:val="magenta"/>
        </w:rPr>
        <w:t>, para garantizar un manejo integrado de plagas,</w:t>
      </w:r>
      <w:r w:rsidRPr="00582671">
        <w:rPr>
          <w:rFonts w:ascii="Bookman Old Style" w:hAnsi="Bookman Old Style" w:cs="Arial"/>
        </w:rPr>
        <w:t xml:space="preserve"> reforzando significativamente las medidas necesarias para conservar la inocuidad de la tienda.</w:t>
      </w:r>
    </w:p>
    <w:p w:rsidR="00FD29D8" w:rsidRPr="00BD4DD9" w:rsidRDefault="00FD29D8" w:rsidP="00FD29D8">
      <w:pPr>
        <w:pStyle w:val="Prrafodelista"/>
        <w:numPr>
          <w:ilvl w:val="0"/>
          <w:numId w:val="2"/>
        </w:numPr>
        <w:jc w:val="both"/>
        <w:rPr>
          <w:rFonts w:ascii="Bookman Old Style" w:hAnsi="Bookman Old Style" w:cs="Arial"/>
          <w:highlight w:val="magenta"/>
        </w:rPr>
      </w:pPr>
      <w:r w:rsidRPr="00BD4DD9">
        <w:rPr>
          <w:rFonts w:ascii="Bookman Old Style" w:hAnsi="Bookman Old Style" w:cs="Arial"/>
          <w:highlight w:val="magenta"/>
        </w:rPr>
        <w:t xml:space="preserve">Quien además manifiestan </w:t>
      </w:r>
      <w:r w:rsidRPr="00BD4DD9">
        <w:rPr>
          <w:rFonts w:ascii="Bookman Old Style" w:hAnsi="Bookman Old Style" w:cs="Arial"/>
          <w:b/>
          <w:highlight w:val="magenta"/>
          <w:u w:val="single"/>
        </w:rPr>
        <w:t xml:space="preserve">que este conjunto de actividades ejecutadas se ha traducido en una excelente condición sanitaria de las diferentes áreas de la tienda, tal como puede observarse en la visita de inspección y control realizada por funcionarios técnicos de su Despacho realizada el 11 de </w:t>
      </w:r>
      <w:proofErr w:type="gramStart"/>
      <w:r w:rsidRPr="00BD4DD9">
        <w:rPr>
          <w:rFonts w:ascii="Bookman Old Style" w:hAnsi="Bookman Old Style" w:cs="Arial"/>
          <w:b/>
          <w:highlight w:val="magenta"/>
          <w:u w:val="single"/>
        </w:rPr>
        <w:t>Agosto</w:t>
      </w:r>
      <w:proofErr w:type="gramEnd"/>
      <w:r w:rsidRPr="00BD4DD9">
        <w:rPr>
          <w:rFonts w:ascii="Bookman Old Style" w:hAnsi="Bookman Old Style" w:cs="Arial"/>
          <w:b/>
          <w:highlight w:val="magenta"/>
          <w:u w:val="single"/>
        </w:rPr>
        <w:t xml:space="preserve"> del 2020, en donde se obtuvo una calificación del 97.5%.</w:t>
      </w:r>
      <w:r w:rsidRPr="00BD4DD9">
        <w:rPr>
          <w:rFonts w:ascii="Bookman Old Style" w:hAnsi="Bookman Old Style" w:cs="Arial"/>
          <w:highlight w:val="magenta"/>
        </w:rPr>
        <w:t xml:space="preserve"> (Anexo H). Acta Inspección Sanitaria y acta de Levantamiento de medida Sanitaria de Seguridad el 11 de agosto del 2020</w:t>
      </w:r>
    </w:p>
    <w:p w:rsidR="00FD29D8" w:rsidRPr="00BD4DD9" w:rsidRDefault="00FD29D8" w:rsidP="00FD29D8">
      <w:pPr>
        <w:pStyle w:val="Prrafodelista"/>
        <w:numPr>
          <w:ilvl w:val="0"/>
          <w:numId w:val="2"/>
        </w:numPr>
        <w:jc w:val="both"/>
        <w:rPr>
          <w:rFonts w:ascii="Bookman Old Style" w:hAnsi="Bookman Old Style" w:cs="Arial"/>
          <w:highlight w:val="magenta"/>
        </w:rPr>
      </w:pPr>
      <w:r w:rsidRPr="00BD4DD9">
        <w:rPr>
          <w:rFonts w:ascii="Bookman Old Style" w:hAnsi="Bookman Old Style" w:cs="Arial"/>
          <w:highlight w:val="magenta"/>
        </w:rPr>
        <w:t xml:space="preserve">También señalan </w:t>
      </w:r>
      <w:proofErr w:type="gramStart"/>
      <w:r w:rsidRPr="00BD4DD9">
        <w:rPr>
          <w:rFonts w:ascii="Bookman Old Style" w:hAnsi="Bookman Old Style" w:cs="Arial"/>
          <w:highlight w:val="magenta"/>
        </w:rPr>
        <w:t>que</w:t>
      </w:r>
      <w:proofErr w:type="gramEnd"/>
      <w:r w:rsidRPr="00BD4DD9">
        <w:rPr>
          <w:rFonts w:ascii="Bookman Old Style" w:hAnsi="Bookman Old Style" w:cs="Arial"/>
          <w:highlight w:val="magenta"/>
        </w:rPr>
        <w:t xml:space="preserve"> por lo anterior, la situación descrita, </w:t>
      </w:r>
      <w:r w:rsidRPr="00BD4DD9">
        <w:rPr>
          <w:rFonts w:ascii="Bookman Old Style" w:hAnsi="Bookman Old Style" w:cs="Arial"/>
          <w:b/>
          <w:highlight w:val="magenta"/>
          <w:u w:val="single"/>
        </w:rPr>
        <w:t>da cuenta, no sólo del proceso organizado y eficiente, que se surte al interior de la organización sino que, revela que la situación presentada el pasado 05 de agosto de 2020, es un hecho aislado en la operación</w:t>
      </w:r>
      <w:r w:rsidRPr="00BD4DD9">
        <w:rPr>
          <w:rFonts w:ascii="Bookman Old Style" w:hAnsi="Bookman Old Style" w:cs="Arial"/>
          <w:highlight w:val="magenta"/>
        </w:rPr>
        <w:t>, que no muestra el interés y el compromiso que tiene Jerónimo Martins en la observancia de los procesos que permitan cumplir con nuestros altos estándares de calidad.</w:t>
      </w:r>
    </w:p>
    <w:p w:rsidR="00FD29D8" w:rsidRPr="000736F1" w:rsidRDefault="00FD29D8" w:rsidP="00FD29D8">
      <w:pPr>
        <w:pStyle w:val="Prrafodelista"/>
        <w:numPr>
          <w:ilvl w:val="0"/>
          <w:numId w:val="2"/>
        </w:numPr>
        <w:jc w:val="both"/>
        <w:rPr>
          <w:rFonts w:ascii="Bookman Old Style" w:hAnsi="Bookman Old Style" w:cs="Arial"/>
        </w:rPr>
      </w:pPr>
      <w:r w:rsidRPr="00BD4DD9">
        <w:rPr>
          <w:rFonts w:ascii="Bookman Old Style" w:hAnsi="Bookman Old Style" w:cs="Arial"/>
          <w:highlight w:val="magenta"/>
        </w:rPr>
        <w:t xml:space="preserve">Es claro establecer </w:t>
      </w:r>
      <w:r w:rsidRPr="00BD4DD9">
        <w:rPr>
          <w:rFonts w:ascii="Bookman Old Style" w:hAnsi="Bookman Old Style" w:cs="Arial"/>
          <w:b/>
          <w:highlight w:val="magenta"/>
          <w:u w:val="single"/>
        </w:rPr>
        <w:t>que este incidente aislado</w:t>
      </w:r>
      <w:r w:rsidRPr="00BD4DD9">
        <w:rPr>
          <w:rFonts w:ascii="Bookman Old Style" w:hAnsi="Bookman Old Style" w:cs="Arial"/>
          <w:highlight w:val="magenta"/>
        </w:rPr>
        <w:t xml:space="preserve">, fue remediado de forma inmediata por Jerónimo Martins, </w:t>
      </w:r>
      <w:r w:rsidRPr="00BD4DD9">
        <w:rPr>
          <w:rFonts w:ascii="Bookman Old Style" w:hAnsi="Bookman Old Style" w:cs="Arial"/>
          <w:b/>
          <w:highlight w:val="magenta"/>
          <w:u w:val="single"/>
        </w:rPr>
        <w:t>realizando el correspondiente plan de choque para la eliminación de los hallazgos encontrados,</w:t>
      </w:r>
      <w:r w:rsidRPr="00BD4DD9">
        <w:rPr>
          <w:rFonts w:ascii="Bookman Old Style" w:hAnsi="Bookman Old Style" w:cs="Arial"/>
          <w:highlight w:val="magenta"/>
        </w:rPr>
        <w:t xml:space="preserve"> así como la implementación de nuevos controles que evite en un futuro, que la situación se vuelva a presentar.</w:t>
      </w:r>
    </w:p>
    <w:p w:rsidR="00FD29D8" w:rsidRPr="00582671" w:rsidRDefault="00FD29D8" w:rsidP="00FD29D8">
      <w:pPr>
        <w:jc w:val="both"/>
        <w:rPr>
          <w:rFonts w:ascii="Bookman Old Style" w:hAnsi="Bookman Old Style" w:cs="Arial"/>
        </w:rPr>
      </w:pPr>
    </w:p>
    <w:p w:rsidR="000736F1" w:rsidRDefault="000736F1" w:rsidP="00FD29D8">
      <w:pPr>
        <w:jc w:val="both"/>
        <w:rPr>
          <w:rFonts w:ascii="Bookman Old Style" w:hAnsi="Bookman Old Style" w:cs="Arial"/>
        </w:rPr>
      </w:pPr>
      <w:r w:rsidRPr="000736F1">
        <w:rPr>
          <w:rFonts w:ascii="Bookman Old Style" w:hAnsi="Bookman Old Style" w:cs="Arial"/>
        </w:rPr>
        <w:t xml:space="preserve">Con respecto al </w:t>
      </w:r>
      <w:r w:rsidR="00D92B4C" w:rsidRPr="00D92B4C">
        <w:rPr>
          <w:rFonts w:ascii="Bookman Old Style" w:hAnsi="Bookman Old Style" w:cs="Arial"/>
          <w:b/>
        </w:rPr>
        <w:t>CARGO DOS</w:t>
      </w:r>
      <w:r w:rsidR="00D92B4C" w:rsidRPr="000736F1">
        <w:rPr>
          <w:rFonts w:ascii="Bookman Old Style" w:hAnsi="Bookman Old Style" w:cs="Arial"/>
        </w:rPr>
        <w:t xml:space="preserve"> </w:t>
      </w:r>
      <w:r w:rsidRPr="000736F1">
        <w:rPr>
          <w:rFonts w:ascii="Bookman Old Style" w:hAnsi="Bookman Old Style" w:cs="Arial"/>
        </w:rPr>
        <w:t xml:space="preserve">de falencias, en la limpieza y desinfección,  en el area de bodega, de descargue </w:t>
      </w:r>
      <w:r>
        <w:rPr>
          <w:rFonts w:ascii="Bookman Old Style" w:hAnsi="Bookman Old Style" w:cs="Arial"/>
        </w:rPr>
        <w:t xml:space="preserve">de mercancia y en el area de exhibisión, venta, estanterias </w:t>
      </w:r>
      <w:r w:rsidR="00FD29D8" w:rsidRPr="00582671">
        <w:rPr>
          <w:rFonts w:ascii="Bookman Old Style" w:hAnsi="Bookman Old Style" w:cs="Arial"/>
        </w:rPr>
        <w:t xml:space="preserve">que el Plan de Saneamiento de </w:t>
      </w:r>
      <w:r w:rsidR="00FD29D8" w:rsidRPr="00732A9B">
        <w:rPr>
          <w:rFonts w:ascii="Bookman Old Style" w:hAnsi="Bookman Old Style" w:cs="Arial"/>
          <w:b/>
        </w:rPr>
        <w:t>JERONIMO MARTINS COLOMBIA S.A.S.,</w:t>
      </w:r>
      <w:r w:rsidR="00FD29D8" w:rsidRPr="00582671">
        <w:rPr>
          <w:rFonts w:ascii="Bookman Old Style" w:hAnsi="Bookman Old Style" w:cs="Arial"/>
        </w:rPr>
        <w:t xml:space="preserve"> está comprometido con el cumplimiento de todas las normas vigentes en Colombia</w:t>
      </w:r>
      <w:r w:rsidR="00E376D4">
        <w:rPr>
          <w:rFonts w:ascii="Bookman Old Style" w:hAnsi="Bookman Old Style" w:cs="Arial"/>
        </w:rPr>
        <w:t xml:space="preserve"> y</w:t>
      </w:r>
      <w:r w:rsidR="00FD29D8" w:rsidRPr="00582671">
        <w:rPr>
          <w:rFonts w:ascii="Bookman Old Style" w:hAnsi="Bookman Old Style" w:cs="Arial"/>
        </w:rPr>
        <w:t xml:space="preserve">; </w:t>
      </w:r>
    </w:p>
    <w:p w:rsidR="00AE24B8" w:rsidRPr="00AE24B8" w:rsidRDefault="00FD29D8" w:rsidP="00FD29D8">
      <w:pPr>
        <w:pStyle w:val="Prrafodelista"/>
        <w:numPr>
          <w:ilvl w:val="0"/>
          <w:numId w:val="4"/>
        </w:numPr>
        <w:jc w:val="both"/>
        <w:rPr>
          <w:rFonts w:ascii="Bookman Old Style" w:hAnsi="Bookman Old Style" w:cs="Arial"/>
          <w:b/>
          <w:u w:val="single"/>
        </w:rPr>
      </w:pPr>
      <w:r w:rsidRPr="00AE24B8">
        <w:rPr>
          <w:rFonts w:ascii="Bookman Old Style" w:hAnsi="Bookman Old Style" w:cs="Arial"/>
        </w:rPr>
        <w:t>Que lo ocurrido el día 05 de agosto de 2020, cuando los funcionarios de la Secretaría Salud Pública y Seguridad Social realizaro</w:t>
      </w:r>
      <w:r w:rsidRPr="00AE24B8">
        <w:rPr>
          <w:rFonts w:ascii="Bookman Old Style" w:hAnsi="Bookman Old Style" w:cs="Arial"/>
          <w:b/>
        </w:rPr>
        <w:t>n visita de inspección, vigilancia y control,</w:t>
      </w:r>
      <w:r w:rsidRPr="00AE24B8">
        <w:rPr>
          <w:rFonts w:ascii="Bookman Old Style" w:hAnsi="Bookman Old Style" w:cs="Arial"/>
        </w:rPr>
        <w:t xml:space="preserve"> </w:t>
      </w:r>
      <w:r w:rsidRPr="00732A9B">
        <w:rPr>
          <w:rFonts w:ascii="Bookman Old Style" w:hAnsi="Bookman Old Style" w:cs="Arial"/>
          <w:b/>
          <w:highlight w:val="magenta"/>
          <w:u w:val="single"/>
        </w:rPr>
        <w:t>se trató de un hecho aislado</w:t>
      </w:r>
      <w:r w:rsidRPr="00AE24B8">
        <w:rPr>
          <w:rFonts w:ascii="Bookman Old Style" w:hAnsi="Bookman Old Style" w:cs="Arial"/>
          <w:b/>
          <w:u w:val="single"/>
        </w:rPr>
        <w:t>, que no muestra el normal proceder de la compañía en su habitual operación.</w:t>
      </w:r>
    </w:p>
    <w:p w:rsidR="00D45785" w:rsidRDefault="00732A9B" w:rsidP="00FD29D8">
      <w:pPr>
        <w:pStyle w:val="Prrafodelista"/>
        <w:numPr>
          <w:ilvl w:val="0"/>
          <w:numId w:val="4"/>
        </w:numPr>
        <w:jc w:val="both"/>
        <w:rPr>
          <w:rFonts w:ascii="Bookman Old Style" w:hAnsi="Bookman Old Style" w:cs="Arial"/>
        </w:rPr>
      </w:pPr>
      <w:r>
        <w:rPr>
          <w:rFonts w:ascii="Bookman Old Style" w:hAnsi="Bookman Old Style" w:cs="Arial"/>
        </w:rPr>
        <w:t>Que,</w:t>
      </w:r>
      <w:r w:rsidR="00AE24B8">
        <w:rPr>
          <w:rFonts w:ascii="Bookman Old Style" w:hAnsi="Bookman Old Style" w:cs="Arial"/>
        </w:rPr>
        <w:t xml:space="preserve"> </w:t>
      </w:r>
      <w:r w:rsidR="00D45785">
        <w:rPr>
          <w:rFonts w:ascii="Bookman Old Style" w:hAnsi="Bookman Old Style" w:cs="Arial"/>
        </w:rPr>
        <w:t xml:space="preserve">para </w:t>
      </w:r>
      <w:r w:rsidR="00AE24B8">
        <w:rPr>
          <w:rFonts w:ascii="Bookman Old Style" w:hAnsi="Bookman Old Style" w:cs="Arial"/>
        </w:rPr>
        <w:t>los p</w:t>
      </w:r>
      <w:r w:rsidR="00FD29D8" w:rsidRPr="00AE24B8">
        <w:rPr>
          <w:rFonts w:ascii="Bookman Old Style" w:hAnsi="Bookman Old Style" w:cs="Arial"/>
        </w:rPr>
        <w:t xml:space="preserve">rocesos de limpieza y desinfección, </w:t>
      </w:r>
      <w:r w:rsidR="00FD29D8" w:rsidRPr="00732A9B">
        <w:rPr>
          <w:rFonts w:ascii="Bookman Old Style" w:hAnsi="Bookman Old Style" w:cs="Arial"/>
          <w:b/>
        </w:rPr>
        <w:t>Jerónimo Martins</w:t>
      </w:r>
      <w:r w:rsidR="00FD29D8" w:rsidRPr="00AE24B8">
        <w:rPr>
          <w:rFonts w:ascii="Bookman Old Style" w:hAnsi="Bookman Old Style" w:cs="Arial"/>
        </w:rPr>
        <w:t xml:space="preserve"> </w:t>
      </w:r>
      <w:r w:rsidR="00FD29D8" w:rsidRPr="00732A9B">
        <w:rPr>
          <w:rFonts w:ascii="Bookman Old Style" w:hAnsi="Bookman Old Style" w:cs="Arial"/>
          <w:b/>
          <w:highlight w:val="magenta"/>
        </w:rPr>
        <w:t>tiene establecido un plan de limpieza y desinfección</w:t>
      </w:r>
      <w:r w:rsidR="00FD29D8" w:rsidRPr="00AE24B8">
        <w:rPr>
          <w:rFonts w:ascii="Bookman Old Style" w:hAnsi="Bookman Old Style" w:cs="Arial"/>
        </w:rPr>
        <w:t xml:space="preserve"> (Anexo J) que describe las áreas, equipos e infraestructura que debe ser abordada, así como </w:t>
      </w:r>
      <w:r w:rsidR="00FD29D8" w:rsidRPr="00732A9B">
        <w:rPr>
          <w:rFonts w:ascii="Bookman Old Style" w:hAnsi="Bookman Old Style" w:cs="Arial"/>
          <w:u w:val="single"/>
        </w:rPr>
        <w:t xml:space="preserve">las respectivas </w:t>
      </w:r>
      <w:r w:rsidR="00FD29D8" w:rsidRPr="00732A9B">
        <w:rPr>
          <w:rFonts w:ascii="Bookman Old Style" w:hAnsi="Bookman Old Style" w:cs="Arial"/>
          <w:highlight w:val="magenta"/>
          <w:u w:val="single"/>
        </w:rPr>
        <w:t>frecuencias</w:t>
      </w:r>
      <w:r w:rsidR="00FD29D8" w:rsidRPr="00AE24B8">
        <w:rPr>
          <w:rFonts w:ascii="Bookman Old Style" w:hAnsi="Bookman Old Style" w:cs="Arial"/>
          <w:highlight w:val="magenta"/>
        </w:rPr>
        <w:t xml:space="preserve"> en las que se ejecutan estos procedimientos, dejando evidencia de estas actividades en el Registro </w:t>
      </w:r>
      <w:r w:rsidR="00FD29D8" w:rsidRPr="00AE24B8">
        <w:rPr>
          <w:rFonts w:ascii="Bookman Old Style" w:hAnsi="Bookman Old Style" w:cs="Arial"/>
          <w:highlight w:val="magenta"/>
        </w:rPr>
        <w:lastRenderedPageBreak/>
        <w:t>del plan de limpieza y desinfección de tiendas en zona de procesos y en sala de ventas y bodega (Anexo K),</w:t>
      </w:r>
      <w:r w:rsidR="00FD29D8" w:rsidRPr="00AE24B8">
        <w:rPr>
          <w:rFonts w:ascii="Bookman Old Style" w:hAnsi="Bookman Old Style" w:cs="Arial"/>
        </w:rPr>
        <w:t xml:space="preserve"> </w:t>
      </w:r>
    </w:p>
    <w:p w:rsidR="00AE24B8" w:rsidRDefault="00D45785" w:rsidP="00FD29D8">
      <w:pPr>
        <w:pStyle w:val="Prrafodelista"/>
        <w:numPr>
          <w:ilvl w:val="0"/>
          <w:numId w:val="4"/>
        </w:numPr>
        <w:jc w:val="both"/>
        <w:rPr>
          <w:rFonts w:ascii="Bookman Old Style" w:hAnsi="Bookman Old Style" w:cs="Arial"/>
        </w:rPr>
      </w:pPr>
      <w:r>
        <w:rPr>
          <w:rFonts w:ascii="Bookman Old Style" w:hAnsi="Bookman Old Style" w:cs="Arial"/>
        </w:rPr>
        <w:t>Que se</w:t>
      </w:r>
      <w:r w:rsidR="00D92B4C">
        <w:rPr>
          <w:rFonts w:ascii="Bookman Old Style" w:hAnsi="Bookman Old Style" w:cs="Arial"/>
        </w:rPr>
        <w:t xml:space="preserve"> </w:t>
      </w:r>
      <w:r w:rsidR="00D92B4C" w:rsidRPr="00732A9B">
        <w:rPr>
          <w:rFonts w:ascii="Bookman Old Style" w:hAnsi="Bookman Old Style" w:cs="Arial"/>
          <w:b/>
          <w:highlight w:val="magenta"/>
        </w:rPr>
        <w:t xml:space="preserve">realizan </w:t>
      </w:r>
      <w:r w:rsidR="00FD29D8" w:rsidRPr="00732A9B">
        <w:rPr>
          <w:rFonts w:ascii="Bookman Old Style" w:hAnsi="Bookman Old Style" w:cs="Arial"/>
          <w:b/>
          <w:highlight w:val="magenta"/>
        </w:rPr>
        <w:t>utilizando productos altamente eficientes</w:t>
      </w:r>
      <w:r w:rsidR="00FD29D8" w:rsidRPr="00AE24B8">
        <w:rPr>
          <w:rFonts w:ascii="Bookman Old Style" w:hAnsi="Bookman Old Style" w:cs="Arial"/>
        </w:rPr>
        <w:t>, aptos para la industria de alimentos y aprobados por la FDA I, preservando la calidad e inocuidad de los alimentos, así como la salud de los consumidores.</w:t>
      </w:r>
    </w:p>
    <w:p w:rsidR="00D92B4C" w:rsidRDefault="00D92B4C" w:rsidP="00FD29D8">
      <w:pPr>
        <w:pStyle w:val="Prrafodelista"/>
        <w:numPr>
          <w:ilvl w:val="0"/>
          <w:numId w:val="4"/>
        </w:numPr>
        <w:jc w:val="both"/>
        <w:rPr>
          <w:rFonts w:ascii="Bookman Old Style" w:hAnsi="Bookman Old Style" w:cs="Arial"/>
        </w:rPr>
      </w:pPr>
      <w:r>
        <w:rPr>
          <w:rFonts w:ascii="Bookman Old Style" w:hAnsi="Bookman Old Style" w:cs="Arial"/>
        </w:rPr>
        <w:t>Que</w:t>
      </w:r>
      <w:r w:rsidR="00732A9B">
        <w:rPr>
          <w:rFonts w:ascii="Bookman Old Style" w:hAnsi="Bookman Old Style" w:cs="Arial"/>
        </w:rPr>
        <w:t>,</w:t>
      </w:r>
      <w:r>
        <w:rPr>
          <w:rFonts w:ascii="Bookman Old Style" w:hAnsi="Bookman Old Style" w:cs="Arial"/>
        </w:rPr>
        <w:t xml:space="preserve"> </w:t>
      </w:r>
      <w:r w:rsidR="00FD29D8" w:rsidRPr="00AE24B8">
        <w:rPr>
          <w:rFonts w:ascii="Bookman Old Style" w:hAnsi="Bookman Old Style" w:cs="Arial"/>
          <w:highlight w:val="green"/>
        </w:rPr>
        <w:t xml:space="preserve">el </w:t>
      </w:r>
      <w:r w:rsidR="00FD29D8" w:rsidRPr="00732A9B">
        <w:rPr>
          <w:rFonts w:ascii="Bookman Old Style" w:hAnsi="Bookman Old Style" w:cs="Arial"/>
          <w:b/>
          <w:highlight w:val="green"/>
          <w:u w:val="single"/>
        </w:rPr>
        <w:t>plan de saneamiento que se adjunta</w:t>
      </w:r>
      <w:r>
        <w:rPr>
          <w:rFonts w:ascii="Bookman Old Style" w:hAnsi="Bookman Old Style" w:cs="Arial"/>
          <w:highlight w:val="green"/>
        </w:rPr>
        <w:t xml:space="preserve"> </w:t>
      </w:r>
      <w:r w:rsidR="00FD29D8" w:rsidRPr="00AE24B8">
        <w:rPr>
          <w:rFonts w:ascii="Bookman Old Style" w:hAnsi="Bookman Old Style" w:cs="Arial"/>
          <w:highlight w:val="green"/>
        </w:rPr>
        <w:t xml:space="preserve">(Anexo C), </w:t>
      </w:r>
      <w:r>
        <w:rPr>
          <w:rFonts w:ascii="Bookman Old Style" w:hAnsi="Bookman Old Style" w:cs="Arial"/>
          <w:highlight w:val="green"/>
        </w:rPr>
        <w:t xml:space="preserve">señala </w:t>
      </w:r>
      <w:r w:rsidR="00FD29D8" w:rsidRPr="00AE24B8">
        <w:rPr>
          <w:rFonts w:ascii="Bookman Old Style" w:hAnsi="Bookman Old Style" w:cs="Arial"/>
          <w:highlight w:val="green"/>
        </w:rPr>
        <w:t xml:space="preserve">diariamente </w:t>
      </w:r>
      <w:r>
        <w:rPr>
          <w:rFonts w:ascii="Bookman Old Style" w:hAnsi="Bookman Old Style" w:cs="Arial"/>
          <w:highlight w:val="green"/>
        </w:rPr>
        <w:t xml:space="preserve">las </w:t>
      </w:r>
      <w:r w:rsidR="00FD29D8" w:rsidRPr="00AE24B8">
        <w:rPr>
          <w:rFonts w:ascii="Bookman Old Style" w:hAnsi="Bookman Old Style" w:cs="Arial"/>
          <w:highlight w:val="green"/>
        </w:rPr>
        <w:t xml:space="preserve">actividades </w:t>
      </w:r>
      <w:r>
        <w:rPr>
          <w:rFonts w:ascii="Bookman Old Style" w:hAnsi="Bookman Old Style" w:cs="Arial"/>
          <w:highlight w:val="green"/>
        </w:rPr>
        <w:t xml:space="preserve">que se llevan a  cabo </w:t>
      </w:r>
      <w:r w:rsidR="00FD29D8" w:rsidRPr="00AE24B8">
        <w:rPr>
          <w:rFonts w:ascii="Bookman Old Style" w:hAnsi="Bookman Old Style" w:cs="Arial"/>
          <w:highlight w:val="green"/>
        </w:rPr>
        <w:t>como limpieza de paredes,</w:t>
      </w:r>
      <w:r w:rsidR="00FD29D8" w:rsidRPr="00AE24B8">
        <w:rPr>
          <w:rFonts w:ascii="Bookman Old Style" w:hAnsi="Bookman Old Style" w:cs="Arial"/>
        </w:rPr>
        <w:t xml:space="preserve"> pisos, estanterías, zonas  de procesos, equipos y utensilios entre otros, en los que se utilizan como producto detergente ULC y como desinfectante J512,</w:t>
      </w:r>
      <w:r w:rsidR="00FD29D8" w:rsidRPr="00AE24B8">
        <w:rPr>
          <w:rFonts w:ascii="Bookman Old Style" w:hAnsi="Bookman Old Style" w:cs="Arial"/>
          <w:highlight w:val="green"/>
        </w:rPr>
        <w:t>(Anexo F)</w:t>
      </w:r>
      <w:r w:rsidR="00FD29D8" w:rsidRPr="00AE24B8">
        <w:rPr>
          <w:rFonts w:ascii="Bookman Old Style" w:hAnsi="Bookman Old Style" w:cs="Arial"/>
        </w:rPr>
        <w:t xml:space="preserve"> </w:t>
      </w:r>
      <w:r w:rsidR="00FD29D8" w:rsidRPr="00D92B4C">
        <w:rPr>
          <w:rFonts w:ascii="Bookman Old Style" w:hAnsi="Bookman Old Style" w:cs="Arial"/>
          <w:b/>
          <w:highlight w:val="green"/>
          <w:u w:val="single"/>
        </w:rPr>
        <w:t>lo que permite garantizar las condiciones higiénicas de la tienda</w:t>
      </w:r>
      <w:r w:rsidR="00FD29D8" w:rsidRPr="00D92B4C">
        <w:rPr>
          <w:rFonts w:ascii="Bookman Old Style" w:hAnsi="Bookman Old Style" w:cs="Arial"/>
          <w:b/>
          <w:u w:val="single"/>
        </w:rPr>
        <w:t xml:space="preserve">, </w:t>
      </w:r>
      <w:r w:rsidR="00FD29D8" w:rsidRPr="00D92B4C">
        <w:rPr>
          <w:rFonts w:ascii="Bookman Old Style" w:hAnsi="Bookman Old Style" w:cs="Arial"/>
          <w:b/>
          <w:highlight w:val="green"/>
          <w:u w:val="single"/>
        </w:rPr>
        <w:t>sin embargo debido a la situación presentada se realizaron jornadas de aseo profundo en tiend</w:t>
      </w:r>
      <w:r w:rsidR="00FD29D8" w:rsidRPr="00AE24B8">
        <w:rPr>
          <w:rFonts w:ascii="Bookman Old Style" w:hAnsi="Bookman Old Style" w:cs="Arial"/>
          <w:highlight w:val="green"/>
        </w:rPr>
        <w:t>a</w:t>
      </w:r>
      <w:r w:rsidR="00FD29D8" w:rsidRPr="00AE24B8">
        <w:rPr>
          <w:rFonts w:ascii="Bookman Old Style" w:hAnsi="Bookman Old Style" w:cs="Arial"/>
        </w:rPr>
        <w:t>, en puntos de difícil acceso tal como la máquina compactadora de cartón.</w:t>
      </w:r>
    </w:p>
    <w:p w:rsidR="00FD29D8" w:rsidRPr="00D92B4C" w:rsidRDefault="00D92B4C" w:rsidP="00FD29D8">
      <w:pPr>
        <w:pStyle w:val="Prrafodelista"/>
        <w:numPr>
          <w:ilvl w:val="0"/>
          <w:numId w:val="4"/>
        </w:numPr>
        <w:jc w:val="both"/>
        <w:rPr>
          <w:rFonts w:ascii="Bookman Old Style" w:hAnsi="Bookman Old Style" w:cs="Arial"/>
        </w:rPr>
      </w:pPr>
      <w:r>
        <w:rPr>
          <w:rFonts w:ascii="Bookman Old Style" w:hAnsi="Bookman Old Style" w:cs="Arial"/>
        </w:rPr>
        <w:t>Y que e</w:t>
      </w:r>
      <w:r w:rsidR="00FD29D8" w:rsidRPr="00D92B4C">
        <w:rPr>
          <w:rFonts w:ascii="Bookman Old Style" w:hAnsi="Bookman Old Style" w:cs="Arial"/>
        </w:rPr>
        <w:t xml:space="preserve">specíficamente para la Tienda ara 18 Pereira, </w:t>
      </w:r>
      <w:r>
        <w:rPr>
          <w:rFonts w:ascii="Bookman Old Style" w:hAnsi="Bookman Old Style" w:cs="Arial"/>
        </w:rPr>
        <w:t>el</w:t>
      </w:r>
      <w:r w:rsidR="00FD29D8" w:rsidRPr="00D92B4C">
        <w:rPr>
          <w:rFonts w:ascii="Bookman Old Style" w:hAnsi="Bookman Old Style" w:cs="Arial"/>
        </w:rPr>
        <w:t xml:space="preserve"> plan </w:t>
      </w:r>
      <w:r>
        <w:rPr>
          <w:rFonts w:ascii="Bookman Old Style" w:hAnsi="Bookman Old Style" w:cs="Arial"/>
        </w:rPr>
        <w:t xml:space="preserve">de limpieza y desinfección </w:t>
      </w:r>
      <w:r w:rsidR="00FD29D8" w:rsidRPr="00D92B4C">
        <w:rPr>
          <w:rFonts w:ascii="Bookman Old Style" w:hAnsi="Bookman Old Style" w:cs="Arial"/>
        </w:rPr>
        <w:t xml:space="preserve">se ha seguido rigurosamente, </w:t>
      </w:r>
      <w:r>
        <w:rPr>
          <w:rFonts w:ascii="Bookman Old Style" w:hAnsi="Bookman Old Style" w:cs="Arial"/>
        </w:rPr>
        <w:t xml:space="preserve">según </w:t>
      </w:r>
      <w:r w:rsidR="00732A9B">
        <w:rPr>
          <w:rFonts w:ascii="Bookman Old Style" w:hAnsi="Bookman Old Style" w:cs="Arial"/>
        </w:rPr>
        <w:t xml:space="preserve">el </w:t>
      </w:r>
      <w:r w:rsidR="00732A9B" w:rsidRPr="00D92B4C">
        <w:rPr>
          <w:rFonts w:ascii="Bookman Old Style" w:hAnsi="Bookman Old Style" w:cs="Arial"/>
        </w:rPr>
        <w:t>registro</w:t>
      </w:r>
      <w:r w:rsidR="00FD29D8" w:rsidRPr="00D92B4C">
        <w:rPr>
          <w:rFonts w:ascii="Bookman Old Style" w:hAnsi="Bookman Old Style" w:cs="Arial"/>
        </w:rPr>
        <w:t xml:space="preserve"> de las actividades de limpieza y desinfección realizadas desde agosto hasta diciembre el año 2020, como Anexo K</w:t>
      </w:r>
      <w:r w:rsidR="00FD29D8" w:rsidRPr="00D92B4C">
        <w:rPr>
          <w:rFonts w:ascii="Bookman Old Style" w:hAnsi="Bookman Old Style" w:cs="Arial"/>
          <w:b/>
          <w:u w:val="single"/>
        </w:rPr>
        <w:t xml:space="preserve">, </w:t>
      </w:r>
      <w:r w:rsidR="00FD29D8" w:rsidRPr="00D92B4C">
        <w:rPr>
          <w:rFonts w:ascii="Bookman Old Style" w:hAnsi="Bookman Old Style" w:cs="Arial"/>
          <w:b/>
          <w:highlight w:val="green"/>
          <w:u w:val="single"/>
        </w:rPr>
        <w:t>con lo cual se demuestra la diligencia y la prudencia con la que se ha actuado para evitar que se presenten estas situaciones</w:t>
      </w:r>
      <w:r w:rsidR="00FD29D8" w:rsidRPr="00D92B4C">
        <w:rPr>
          <w:rFonts w:ascii="Bookman Old Style" w:hAnsi="Bookman Old Style" w:cs="Arial"/>
        </w:rPr>
        <w:t xml:space="preserve">, </w:t>
      </w:r>
      <w:r w:rsidR="00FD29D8" w:rsidRPr="00D92B4C">
        <w:rPr>
          <w:rFonts w:ascii="Bookman Old Style" w:hAnsi="Bookman Old Style" w:cs="Arial"/>
          <w:highlight w:val="green"/>
        </w:rPr>
        <w:t>actividades que se han realizado sin descanso desde la apertura de la tienda hasta este momen</w:t>
      </w:r>
      <w:r w:rsidR="00FD29D8" w:rsidRPr="00D92B4C">
        <w:rPr>
          <w:rFonts w:ascii="Bookman Old Style" w:hAnsi="Bookman Old Style" w:cs="Arial"/>
        </w:rPr>
        <w:t>to. para lograr lugares de trabajo mejor organizados y limpios de forma permanente, para lograr una mayor productividad y un mejor entorno laboral.</w:t>
      </w:r>
    </w:p>
    <w:p w:rsidR="00FD29D8" w:rsidRPr="00582671" w:rsidRDefault="00FD29D8" w:rsidP="00FD29D8">
      <w:pPr>
        <w:jc w:val="both"/>
        <w:rPr>
          <w:rFonts w:ascii="Bookman Old Style" w:hAnsi="Bookman Old Style" w:cs="Arial"/>
        </w:rPr>
      </w:pPr>
    </w:p>
    <w:p w:rsidR="00403186" w:rsidRDefault="00AB4599" w:rsidP="00FD29D8">
      <w:pPr>
        <w:jc w:val="both"/>
        <w:rPr>
          <w:rFonts w:ascii="Bookman Old Style" w:hAnsi="Bookman Old Style" w:cs="Arial"/>
          <w:b/>
        </w:rPr>
      </w:pPr>
      <w:r>
        <w:rPr>
          <w:rFonts w:ascii="Bookman Old Style" w:hAnsi="Bookman Old Style" w:cs="Arial"/>
          <w:b/>
        </w:rPr>
        <w:t xml:space="preserve">Y FRENTE AL CARGO </w:t>
      </w:r>
      <w:r w:rsidR="00FD29D8" w:rsidRPr="00582671">
        <w:rPr>
          <w:rFonts w:ascii="Bookman Old Style" w:hAnsi="Bookman Old Style" w:cs="Arial"/>
          <w:b/>
        </w:rPr>
        <w:t>TRES</w:t>
      </w:r>
      <w:r>
        <w:rPr>
          <w:rFonts w:ascii="Bookman Old Style" w:hAnsi="Bookman Old Style" w:cs="Arial"/>
          <w:b/>
        </w:rPr>
        <w:t xml:space="preserve">, </w:t>
      </w:r>
      <w:r w:rsidR="00FD29D8" w:rsidRPr="006112DC">
        <w:rPr>
          <w:rFonts w:ascii="Bookman Old Style" w:hAnsi="Bookman Old Style" w:cs="Arial"/>
          <w:b/>
        </w:rPr>
        <w:t>Jerónimo Martins</w:t>
      </w:r>
      <w:r w:rsidR="00FD29D8" w:rsidRPr="00582671">
        <w:rPr>
          <w:rFonts w:ascii="Bookman Old Style" w:hAnsi="Bookman Old Style" w:cs="Arial"/>
        </w:rPr>
        <w:t xml:space="preserve">, expone que </w:t>
      </w:r>
      <w:r w:rsidR="006112DC">
        <w:rPr>
          <w:rFonts w:ascii="Bookman Old Style" w:hAnsi="Bookman Old Style" w:cs="Arial"/>
        </w:rPr>
        <w:t>frente a las cons</w:t>
      </w:r>
      <w:r w:rsidR="00F80295">
        <w:rPr>
          <w:rFonts w:ascii="Bookman Old Style" w:hAnsi="Bookman Old Style" w:cs="Arial"/>
        </w:rPr>
        <w:t>u</w:t>
      </w:r>
      <w:r w:rsidR="006112DC">
        <w:rPr>
          <w:rFonts w:ascii="Bookman Old Style" w:hAnsi="Bookman Old Style" w:cs="Arial"/>
        </w:rPr>
        <w:t xml:space="preserve">ltas que ha realizado </w:t>
      </w:r>
      <w:r w:rsidR="00DB79E8">
        <w:rPr>
          <w:rFonts w:ascii="Bookman Old Style" w:hAnsi="Bookman Old Style" w:cs="Arial"/>
        </w:rPr>
        <w:t>a</w:t>
      </w:r>
      <w:r w:rsidR="00FD29D8" w:rsidRPr="00582671">
        <w:rPr>
          <w:rFonts w:ascii="Bookman Old Style" w:hAnsi="Bookman Old Style" w:cs="Arial"/>
        </w:rPr>
        <w:t xml:space="preserve"> las autoridades sanitarias en alimentos de orden nacional y municipal para recibir recomendaciones sobre las medidas que se han aplicado para dar cumplimiento a lo establecido en artículo 28 de la resolución 2674 de 2013</w:t>
      </w:r>
      <w:r>
        <w:rPr>
          <w:rFonts w:ascii="Bookman Old Style" w:hAnsi="Bookman Old Style" w:cs="Arial"/>
        </w:rPr>
        <w:t>,</w:t>
      </w:r>
      <w:r w:rsidR="00FD29D8" w:rsidRPr="00582671">
        <w:rPr>
          <w:rFonts w:ascii="Bookman Old Style" w:hAnsi="Bookman Old Style" w:cs="Arial"/>
        </w:rPr>
        <w:t xml:space="preserve"> manteniendo controles sobre los riesgos por el uso de madera para las estibas sobre las cuales se ubican los materiales de empaque primario, secundario y terciario que contienen los alimentos.</w:t>
      </w:r>
    </w:p>
    <w:p w:rsidR="00403186" w:rsidRDefault="00403186" w:rsidP="00FD29D8">
      <w:pPr>
        <w:jc w:val="both"/>
        <w:rPr>
          <w:rFonts w:ascii="Bookman Old Style" w:hAnsi="Bookman Old Style" w:cs="Arial"/>
        </w:rPr>
      </w:pPr>
    </w:p>
    <w:p w:rsidR="00FD29D8" w:rsidRPr="00403186" w:rsidRDefault="00403186" w:rsidP="00FD29D8">
      <w:pPr>
        <w:jc w:val="both"/>
        <w:rPr>
          <w:rFonts w:ascii="Bookman Old Style" w:hAnsi="Bookman Old Style" w:cs="Arial"/>
          <w:b/>
        </w:rPr>
      </w:pPr>
      <w:r>
        <w:rPr>
          <w:rFonts w:ascii="Bookman Old Style" w:hAnsi="Bookman Old Style" w:cs="Arial"/>
        </w:rPr>
        <w:t>Para tal efecto</w:t>
      </w:r>
      <w:r w:rsidR="000D50E0">
        <w:rPr>
          <w:rFonts w:ascii="Bookman Old Style" w:hAnsi="Bookman Old Style" w:cs="Arial"/>
        </w:rPr>
        <w:t>,</w:t>
      </w:r>
      <w:r>
        <w:rPr>
          <w:rFonts w:ascii="Bookman Old Style" w:hAnsi="Bookman Old Style" w:cs="Arial"/>
        </w:rPr>
        <w:t xml:space="preserve"> </w:t>
      </w:r>
      <w:r w:rsidRPr="000D50E0">
        <w:rPr>
          <w:rFonts w:ascii="Bookman Old Style" w:hAnsi="Bookman Old Style" w:cs="Arial"/>
          <w:b/>
        </w:rPr>
        <w:t>Jerónimo Martins Colombia</w:t>
      </w:r>
      <w:r>
        <w:rPr>
          <w:rFonts w:ascii="Bookman Old Style" w:hAnsi="Bookman Old Style" w:cs="Arial"/>
        </w:rPr>
        <w:t xml:space="preserve"> allegó una cons</w:t>
      </w:r>
      <w:r w:rsidR="000D50E0">
        <w:rPr>
          <w:rFonts w:ascii="Bookman Old Style" w:hAnsi="Bookman Old Style" w:cs="Arial"/>
        </w:rPr>
        <w:t>u</w:t>
      </w:r>
      <w:r>
        <w:rPr>
          <w:rFonts w:ascii="Bookman Old Style" w:hAnsi="Bookman Old Style" w:cs="Arial"/>
        </w:rPr>
        <w:t xml:space="preserve">lta a la </w:t>
      </w:r>
      <w:r w:rsidR="00FD29D8" w:rsidRPr="00582671">
        <w:rPr>
          <w:rFonts w:ascii="Bookman Old Style" w:hAnsi="Bookman Old Style" w:cs="Arial"/>
        </w:rPr>
        <w:t>Dirección de Alimentos y Bebidas INVIMA</w:t>
      </w:r>
      <w:r>
        <w:rPr>
          <w:rFonts w:ascii="Bookman Old Style" w:hAnsi="Bookman Old Style" w:cs="Arial"/>
          <w:b/>
        </w:rPr>
        <w:t xml:space="preserve"> </w:t>
      </w:r>
      <w:r>
        <w:rPr>
          <w:rFonts w:ascii="Bookman Old Style" w:hAnsi="Bookman Old Style" w:cs="Arial"/>
        </w:rPr>
        <w:t>e</w:t>
      </w:r>
      <w:r w:rsidR="00FD29D8" w:rsidRPr="00582671">
        <w:rPr>
          <w:rFonts w:ascii="Bookman Old Style" w:hAnsi="Bookman Old Style" w:cs="Arial"/>
        </w:rPr>
        <w:t xml:space="preserve">l 12 de enero de 2017, </w:t>
      </w:r>
      <w:r w:rsidR="000D50E0">
        <w:rPr>
          <w:rFonts w:ascii="Bookman Old Style" w:hAnsi="Bookman Old Style" w:cs="Arial"/>
        </w:rPr>
        <w:t>con</w:t>
      </w:r>
      <w:r w:rsidR="00FD29D8" w:rsidRPr="00582671">
        <w:rPr>
          <w:rFonts w:ascii="Bookman Old Style" w:hAnsi="Bookman Old Style" w:cs="Arial"/>
        </w:rPr>
        <w:t xml:space="preserve"> Radicado 1700 3086 ante el INVIMA consultando dos siguientes aspectos:</w:t>
      </w:r>
    </w:p>
    <w:p w:rsidR="00FD29D8" w:rsidRPr="00582671" w:rsidRDefault="00FD29D8" w:rsidP="00FD29D8">
      <w:pPr>
        <w:jc w:val="both"/>
        <w:rPr>
          <w:rFonts w:ascii="Bookman Old Style" w:hAnsi="Bookman Old Style" w:cs="Arial"/>
        </w:rPr>
      </w:pPr>
      <w:r w:rsidRPr="00582671">
        <w:rPr>
          <w:rFonts w:ascii="Bookman Old Style" w:hAnsi="Bookman Old Style" w:cs="Arial"/>
        </w:rPr>
        <w:t>¿Existe norma específica para el uso de estibas plásticas o de algún material en particular para alimentos para distribución y comercialización?</w:t>
      </w:r>
    </w:p>
    <w:p w:rsidR="00DE4C9B" w:rsidRDefault="00FD29D8" w:rsidP="00F651C2">
      <w:pPr>
        <w:jc w:val="both"/>
        <w:rPr>
          <w:rFonts w:ascii="Bookman Old Style" w:hAnsi="Bookman Old Style" w:cs="Arial"/>
        </w:rPr>
      </w:pPr>
      <w:r w:rsidRPr="00582671">
        <w:rPr>
          <w:rFonts w:ascii="Bookman Old Style" w:hAnsi="Bookman Old Style" w:cs="Arial"/>
        </w:rPr>
        <w:t>¿Es posible el uso de estibas de madera para distribución y comercialización de alimentos cuando estos cuentan con empaque primario, secundario y/o terciario que garantizan su protección.?</w:t>
      </w:r>
    </w:p>
    <w:p w:rsidR="00F651C2" w:rsidRDefault="00DE4C9B" w:rsidP="00F651C2">
      <w:pPr>
        <w:jc w:val="both"/>
        <w:rPr>
          <w:rFonts w:ascii="Bookman Old Style" w:hAnsi="Bookman Old Style" w:cs="Arial"/>
        </w:rPr>
      </w:pPr>
      <w:r>
        <w:rPr>
          <w:rFonts w:ascii="Bookman Old Style" w:hAnsi="Bookman Old Style" w:cs="Arial"/>
        </w:rPr>
        <w:t xml:space="preserve">Respuestas que </w:t>
      </w:r>
      <w:r w:rsidR="00403186">
        <w:rPr>
          <w:rFonts w:ascii="Bookman Old Style" w:hAnsi="Bookman Old Style" w:cs="Arial"/>
        </w:rPr>
        <w:t xml:space="preserve">se enfocaron a señalar </w:t>
      </w:r>
      <w:r w:rsidR="00F651C2">
        <w:rPr>
          <w:rFonts w:ascii="Bookman Old Style" w:hAnsi="Bookman Old Style" w:cs="Arial"/>
        </w:rPr>
        <w:t xml:space="preserve">que </w:t>
      </w:r>
      <w:r>
        <w:rPr>
          <w:rFonts w:ascii="Bookman Old Style" w:hAnsi="Bookman Old Style" w:cs="Arial"/>
        </w:rPr>
        <w:t xml:space="preserve">la </w:t>
      </w:r>
      <w:r w:rsidR="00FD29D8" w:rsidRPr="00582671">
        <w:rPr>
          <w:rFonts w:ascii="Bookman Old Style" w:hAnsi="Bookman Old Style" w:cs="Arial"/>
        </w:rPr>
        <w:t>reglamentación sanitaria para alimentos que rige actualmente en Colombia</w:t>
      </w:r>
      <w:r w:rsidR="000D50E0">
        <w:rPr>
          <w:rFonts w:ascii="Bookman Old Style" w:hAnsi="Bookman Old Style" w:cs="Arial"/>
        </w:rPr>
        <w:t>,</w:t>
      </w:r>
      <w:r w:rsidR="00FD29D8" w:rsidRPr="00582671">
        <w:rPr>
          <w:rFonts w:ascii="Bookman Old Style" w:hAnsi="Bookman Old Style" w:cs="Arial"/>
        </w:rPr>
        <w:t xml:space="preserve"> </w:t>
      </w:r>
      <w:r w:rsidR="00FD29D8" w:rsidRPr="00732A9B">
        <w:rPr>
          <w:rFonts w:ascii="Bookman Old Style" w:hAnsi="Bookman Old Style" w:cs="Arial"/>
          <w:b/>
        </w:rPr>
        <w:t>no establece el tipo de material del cual deban estar fabricados las estibas (palés) emplead</w:t>
      </w:r>
      <w:r w:rsidR="00FD29D8" w:rsidRPr="00582671">
        <w:rPr>
          <w:rFonts w:ascii="Bookman Old Style" w:hAnsi="Bookman Old Style" w:cs="Arial"/>
        </w:rPr>
        <w:t xml:space="preserve">os </w:t>
      </w:r>
      <w:r w:rsidR="00FD29D8" w:rsidRPr="00582671">
        <w:rPr>
          <w:rFonts w:ascii="Bookman Old Style" w:hAnsi="Bookman Old Style" w:cs="Arial"/>
        </w:rPr>
        <w:lastRenderedPageBreak/>
        <w:t xml:space="preserve">para el almacenamiento, transporte, distribución y comercialización de alimentos y materias primas para alimentos. </w:t>
      </w:r>
    </w:p>
    <w:p w:rsidR="00FD29D8" w:rsidRDefault="00FD29D8" w:rsidP="00FD29D8">
      <w:pPr>
        <w:jc w:val="both"/>
        <w:rPr>
          <w:rFonts w:ascii="Bookman Old Style" w:hAnsi="Bookman Old Style" w:cs="Arial"/>
        </w:rPr>
      </w:pPr>
      <w:r w:rsidRPr="00582671">
        <w:rPr>
          <w:rFonts w:ascii="Bookman Old Style" w:hAnsi="Bookman Old Style" w:cs="Arial"/>
        </w:rPr>
        <w:t xml:space="preserve">No obstante, </w:t>
      </w:r>
      <w:r w:rsidRPr="00732A9B">
        <w:rPr>
          <w:rFonts w:ascii="Bookman Old Style" w:hAnsi="Bookman Old Style" w:cs="Arial"/>
          <w:b/>
        </w:rPr>
        <w:t>las personas naturales y jurídicas, dedicadas a las actividades</w:t>
      </w:r>
      <w:r w:rsidRPr="00582671">
        <w:rPr>
          <w:rFonts w:ascii="Bookman Old Style" w:hAnsi="Bookman Old Style" w:cs="Arial"/>
        </w:rPr>
        <w:t xml:space="preserve"> de fabricación, procesamiento, preparación, envase, </w:t>
      </w:r>
      <w:r w:rsidRPr="00732A9B">
        <w:rPr>
          <w:rFonts w:ascii="Bookman Old Style" w:hAnsi="Bookman Old Style" w:cs="Arial"/>
          <w:b/>
        </w:rPr>
        <w:t>almacenamiento</w:t>
      </w:r>
      <w:r w:rsidRPr="00582671">
        <w:rPr>
          <w:rFonts w:ascii="Bookman Old Style" w:hAnsi="Bookman Old Style" w:cs="Arial"/>
        </w:rPr>
        <w:t xml:space="preserve">, transporte, distribución y </w:t>
      </w:r>
      <w:r w:rsidRPr="00DE4C9B">
        <w:rPr>
          <w:rFonts w:ascii="Bookman Old Style" w:hAnsi="Bookman Old Style" w:cs="Arial"/>
          <w:b/>
        </w:rPr>
        <w:t>comercialización</w:t>
      </w:r>
      <w:r w:rsidRPr="00582671">
        <w:rPr>
          <w:rFonts w:ascii="Bookman Old Style" w:hAnsi="Bookman Old Style" w:cs="Arial"/>
        </w:rPr>
        <w:t xml:space="preserve"> de alimentos y materias primas de alimentos, </w:t>
      </w:r>
      <w:r w:rsidRPr="00F651C2">
        <w:rPr>
          <w:rFonts w:ascii="Bookman Old Style" w:hAnsi="Bookman Old Style" w:cs="Arial"/>
          <w:b/>
          <w:u w:val="single"/>
        </w:rPr>
        <w:t>son responsables de asegurar el mantenimiento de las condiciones sanitarias adecuadas que evitan a contaminación, alteración</w:t>
      </w:r>
      <w:r w:rsidRPr="00582671">
        <w:rPr>
          <w:rFonts w:ascii="Bookman Old Style" w:hAnsi="Bookman Old Style" w:cs="Arial"/>
        </w:rPr>
        <w:t xml:space="preserve">, </w:t>
      </w:r>
      <w:r w:rsidRPr="00F651C2">
        <w:rPr>
          <w:rFonts w:ascii="Bookman Old Style" w:hAnsi="Bookman Old Style" w:cs="Arial"/>
          <w:b/>
          <w:u w:val="single"/>
        </w:rPr>
        <w:t>deterioro y afectación de la inocuidad,</w:t>
      </w:r>
      <w:r w:rsidRPr="00582671">
        <w:rPr>
          <w:rFonts w:ascii="Bookman Old Style" w:hAnsi="Bookman Old Style" w:cs="Arial"/>
        </w:rPr>
        <w:t xml:space="preserve"> </w:t>
      </w:r>
    </w:p>
    <w:p w:rsidR="00F651C2" w:rsidRDefault="00F651C2" w:rsidP="00F651C2">
      <w:pPr>
        <w:jc w:val="both"/>
        <w:rPr>
          <w:rFonts w:ascii="Bookman Old Style" w:hAnsi="Bookman Old Style" w:cs="Arial"/>
        </w:rPr>
      </w:pPr>
    </w:p>
    <w:p w:rsidR="00FD29D8" w:rsidRPr="00582671" w:rsidRDefault="00F651C2" w:rsidP="00F651C2">
      <w:pPr>
        <w:jc w:val="both"/>
        <w:rPr>
          <w:rFonts w:ascii="Bookman Old Style" w:hAnsi="Bookman Old Style" w:cs="Arial"/>
        </w:rPr>
      </w:pPr>
      <w:r w:rsidRPr="00DE4C9B">
        <w:rPr>
          <w:rFonts w:ascii="Bookman Old Style" w:hAnsi="Bookman Old Style" w:cs="Arial"/>
          <w:b/>
        </w:rPr>
        <w:t>R</w:t>
      </w:r>
      <w:r w:rsidR="00FD29D8" w:rsidRPr="00DE4C9B">
        <w:rPr>
          <w:rFonts w:ascii="Bookman Old Style" w:hAnsi="Bookman Old Style" w:cs="Arial"/>
          <w:b/>
        </w:rPr>
        <w:t>ecomienda</w:t>
      </w:r>
      <w:r w:rsidR="00FD29D8" w:rsidRPr="00582671">
        <w:rPr>
          <w:rFonts w:ascii="Bookman Old Style" w:hAnsi="Bookman Old Style" w:cs="Arial"/>
        </w:rPr>
        <w:t xml:space="preserve"> la dirección de alimentos y Bebidas del </w:t>
      </w:r>
      <w:r w:rsidR="00FD29D8" w:rsidRPr="00DE4C9B">
        <w:rPr>
          <w:rFonts w:ascii="Bookman Old Style" w:hAnsi="Bookman Old Style" w:cs="Arial"/>
          <w:b/>
        </w:rPr>
        <w:t>INVIMA</w:t>
      </w:r>
      <w:r w:rsidR="00FD29D8" w:rsidRPr="00582671">
        <w:rPr>
          <w:rFonts w:ascii="Bookman Old Style" w:hAnsi="Bookman Old Style" w:cs="Arial"/>
        </w:rPr>
        <w:t xml:space="preserve">, que en las </w:t>
      </w:r>
      <w:r w:rsidR="00FD29D8" w:rsidRPr="00DE4C9B">
        <w:rPr>
          <w:rFonts w:ascii="Bookman Old Style" w:hAnsi="Bookman Old Style" w:cs="Arial"/>
          <w:b/>
        </w:rPr>
        <w:t>zonas e instalaciones húmedas se evite el uso de elementos o palés de madera o de cualquier otro material que pueda albergar fácilmente contaminación biológica</w:t>
      </w:r>
      <w:r w:rsidR="00FD29D8" w:rsidRPr="00582671">
        <w:rPr>
          <w:rFonts w:ascii="Bookman Old Style" w:hAnsi="Bookman Old Style" w:cs="Arial"/>
        </w:rPr>
        <w:t xml:space="preserve">. Así mismo, se debe </w:t>
      </w:r>
      <w:r w:rsidR="00FD29D8" w:rsidRPr="00DE4C9B">
        <w:rPr>
          <w:rFonts w:ascii="Bookman Old Style" w:hAnsi="Bookman Old Style" w:cs="Arial"/>
          <w:b/>
        </w:rPr>
        <w:t>evitar el uso de elementos y palés de materiales que puedan presentar astillas, clavos o partes corto punzantes, para el almacenamiento, transporte, distribución y comercialización de alimentos y materias primas que se encuentren dispuestos en envases o embalajes que puedan ser fácilmente afectados por estas partes</w:t>
      </w:r>
      <w:r w:rsidR="00FD29D8" w:rsidRPr="00582671">
        <w:rPr>
          <w:rFonts w:ascii="Bookman Old Style" w:hAnsi="Bookman Old Style" w:cs="Arial"/>
        </w:rPr>
        <w:t>."</w:t>
      </w:r>
    </w:p>
    <w:p w:rsidR="00FD29D8" w:rsidRPr="00582671" w:rsidRDefault="00FD29D8" w:rsidP="00FD29D8">
      <w:pPr>
        <w:jc w:val="both"/>
        <w:rPr>
          <w:rFonts w:ascii="Bookman Old Style" w:hAnsi="Bookman Old Style" w:cs="Arial"/>
        </w:rPr>
      </w:pPr>
      <w:r w:rsidRPr="00582671">
        <w:rPr>
          <w:rFonts w:ascii="Bookman Old Style" w:hAnsi="Bookman Old Style" w:cs="Arial"/>
        </w:rPr>
        <w:t xml:space="preserve"> </w:t>
      </w:r>
    </w:p>
    <w:p w:rsidR="00F651C2" w:rsidRDefault="00FD29D8" w:rsidP="00F651C2">
      <w:pPr>
        <w:jc w:val="both"/>
        <w:rPr>
          <w:rFonts w:ascii="Bookman Old Style" w:hAnsi="Bookman Old Style" w:cs="Arial"/>
        </w:rPr>
      </w:pPr>
      <w:r w:rsidRPr="00DE4C9B">
        <w:rPr>
          <w:rFonts w:ascii="Bookman Old Style" w:hAnsi="Bookman Old Style" w:cs="Arial"/>
          <w:b/>
        </w:rPr>
        <w:t>Respuesta para la pregunta 2</w:t>
      </w:r>
      <w:r w:rsidRPr="00582671">
        <w:rPr>
          <w:rFonts w:ascii="Bookman Old Style" w:hAnsi="Bookman Old Style" w:cs="Arial"/>
        </w:rPr>
        <w:t xml:space="preserve">. ¿Es posible el uso de estibas de madera para distribución y comercialización de alimentos cuando estos cuentan con empaque primario, secundario y/o terciario que garantizan su protección.? </w:t>
      </w:r>
      <w:r w:rsidR="00F651C2" w:rsidRPr="00582671">
        <w:rPr>
          <w:rFonts w:ascii="Bookman Old Style" w:hAnsi="Bookman Old Style" w:cs="Arial"/>
        </w:rPr>
        <w:t xml:space="preserve">el </w:t>
      </w:r>
      <w:r w:rsidRPr="00582671">
        <w:rPr>
          <w:rFonts w:ascii="Bookman Old Style" w:hAnsi="Bookman Old Style" w:cs="Arial"/>
        </w:rPr>
        <w:t>INVIMA indicó:</w:t>
      </w:r>
    </w:p>
    <w:p w:rsidR="00F651C2" w:rsidRDefault="00F651C2" w:rsidP="00F651C2">
      <w:pPr>
        <w:jc w:val="both"/>
        <w:rPr>
          <w:rFonts w:ascii="Bookman Old Style" w:hAnsi="Bookman Old Style" w:cs="Arial"/>
        </w:rPr>
      </w:pPr>
    </w:p>
    <w:p w:rsidR="00FD29D8" w:rsidRDefault="00FD29D8" w:rsidP="00F651C2">
      <w:pPr>
        <w:jc w:val="both"/>
        <w:rPr>
          <w:rFonts w:ascii="Bookman Old Style" w:hAnsi="Bookman Old Style" w:cs="Arial"/>
        </w:rPr>
      </w:pPr>
      <w:r w:rsidRPr="00582671">
        <w:rPr>
          <w:rFonts w:ascii="Bookman Old Style" w:hAnsi="Bookman Old Style" w:cs="Arial"/>
        </w:rPr>
        <w:t xml:space="preserve">En concordancia con la respuesta a la pregunta anterior, </w:t>
      </w:r>
      <w:r w:rsidRPr="00DE4C9B">
        <w:rPr>
          <w:rFonts w:ascii="Bookman Old Style" w:hAnsi="Bookman Old Style" w:cs="Arial"/>
          <w:b/>
        </w:rPr>
        <w:t>es viable el uso de elementos y palés de madera y de otros materiales, en instalaciones secas, para el almacenamiento,</w:t>
      </w:r>
      <w:r w:rsidRPr="00582671">
        <w:rPr>
          <w:rFonts w:ascii="Bookman Old Style" w:hAnsi="Bookman Old Style" w:cs="Arial"/>
        </w:rPr>
        <w:t xml:space="preserve"> transporte, distribución y comercialización de </w:t>
      </w:r>
      <w:r w:rsidRPr="00DE4C9B">
        <w:rPr>
          <w:rFonts w:ascii="Bookman Old Style" w:hAnsi="Bookman Old Style" w:cs="Arial"/>
          <w:b/>
        </w:rPr>
        <w:t>alimentos y materias primas que se encuentren dispuestos en envases primarios y embalajes</w:t>
      </w:r>
      <w:r w:rsidRPr="00582671">
        <w:rPr>
          <w:rFonts w:ascii="Bookman Old Style" w:hAnsi="Bookman Old Style" w:cs="Arial"/>
        </w:rPr>
        <w:t xml:space="preserve"> (envases secundarios, terciarios, etc.) que garanticen una protección efectiva de los productos.</w:t>
      </w:r>
    </w:p>
    <w:p w:rsidR="00F651C2" w:rsidRPr="00582671" w:rsidRDefault="00F651C2" w:rsidP="00F651C2">
      <w:pPr>
        <w:jc w:val="both"/>
        <w:rPr>
          <w:rFonts w:ascii="Bookman Old Style" w:hAnsi="Bookman Old Style" w:cs="Arial"/>
        </w:rPr>
      </w:pPr>
    </w:p>
    <w:p w:rsidR="00FD29D8" w:rsidRPr="00582671" w:rsidRDefault="00FD29D8" w:rsidP="00F651C2">
      <w:pPr>
        <w:jc w:val="both"/>
        <w:rPr>
          <w:rFonts w:ascii="Bookman Old Style" w:hAnsi="Bookman Old Style" w:cs="Arial"/>
        </w:rPr>
      </w:pPr>
      <w:r w:rsidRPr="00582671">
        <w:rPr>
          <w:rFonts w:ascii="Bookman Old Style" w:hAnsi="Bookman Old Style" w:cs="Arial"/>
        </w:rPr>
        <w:t xml:space="preserve">Nuevamente se insiste en la recomendación de </w:t>
      </w:r>
      <w:r w:rsidRPr="00582671">
        <w:rPr>
          <w:rFonts w:ascii="Bookman Old Style" w:hAnsi="Bookman Old Style" w:cs="Arial"/>
          <w:highlight w:val="green"/>
        </w:rPr>
        <w:t>evitar el uso de elementos o palés de madera o de cualquier otro material que pueda albergar fácilmente contaminación biológica, en zonas e instalaciones húmedas."</w:t>
      </w:r>
      <w:r w:rsidRPr="00582671">
        <w:rPr>
          <w:rFonts w:ascii="Bookman Old Style" w:hAnsi="Bookman Old Style" w:cs="Arial"/>
        </w:rPr>
        <w:t xml:space="preserve"> </w:t>
      </w:r>
    </w:p>
    <w:p w:rsidR="00FD29D8" w:rsidRPr="00582671" w:rsidRDefault="00FD29D8" w:rsidP="00FD29D8">
      <w:pPr>
        <w:jc w:val="both"/>
        <w:rPr>
          <w:rFonts w:ascii="Bookman Old Style" w:hAnsi="Bookman Old Style" w:cs="Arial"/>
        </w:rPr>
      </w:pPr>
    </w:p>
    <w:p w:rsidR="00FD29D8" w:rsidRPr="00582671" w:rsidRDefault="00FD29D8" w:rsidP="00F651C2">
      <w:pPr>
        <w:jc w:val="both"/>
        <w:rPr>
          <w:rFonts w:ascii="Bookman Old Style" w:hAnsi="Bookman Old Style" w:cs="Arial"/>
        </w:rPr>
      </w:pPr>
      <w:r w:rsidRPr="00582671">
        <w:rPr>
          <w:rFonts w:ascii="Bookman Old Style" w:hAnsi="Bookman Old Style" w:cs="Arial"/>
        </w:rPr>
        <w:t>Además</w:t>
      </w:r>
      <w:r w:rsidR="00F651C2">
        <w:rPr>
          <w:rFonts w:ascii="Bookman Old Style" w:hAnsi="Bookman Old Style" w:cs="Arial"/>
        </w:rPr>
        <w:t xml:space="preserve"> es responsabilidad </w:t>
      </w:r>
      <w:r w:rsidR="00F651C2" w:rsidRPr="00582671">
        <w:rPr>
          <w:rFonts w:ascii="Bookman Old Style" w:hAnsi="Bookman Old Style" w:cs="Arial"/>
        </w:rPr>
        <w:t xml:space="preserve">Jerónimo Martins </w:t>
      </w:r>
      <w:r w:rsidRPr="00582671">
        <w:rPr>
          <w:rFonts w:ascii="Bookman Old Style" w:hAnsi="Bookman Old Style" w:cs="Arial"/>
        </w:rPr>
        <w:t>quienes expusieron el sistema de limpieza de las estibas en seco y el control de rotación de estibas de madera en CEDI y la permanencia en tienda y el plan de retiro para destrucción de las estibas cuando se presentan derrames</w:t>
      </w:r>
      <w:r w:rsidR="00F651C2">
        <w:rPr>
          <w:rFonts w:ascii="Bookman Old Style" w:hAnsi="Bookman Old Style" w:cs="Arial"/>
        </w:rPr>
        <w:t xml:space="preserve">; cumplir con esta   actividad dejando evidencias sobre la misma , de tal manera que en las </w:t>
      </w:r>
      <w:r w:rsidRPr="00582671">
        <w:rPr>
          <w:rFonts w:ascii="Bookman Old Style" w:hAnsi="Bookman Old Style" w:cs="Arial"/>
        </w:rPr>
        <w:t xml:space="preserve">nuevas visitas de IVC, donde </w:t>
      </w:r>
      <w:r w:rsidR="00F651C2">
        <w:rPr>
          <w:rFonts w:ascii="Bookman Old Style" w:hAnsi="Bookman Old Style" w:cs="Arial"/>
        </w:rPr>
        <w:t>s</w:t>
      </w:r>
      <w:r w:rsidRPr="00582671">
        <w:rPr>
          <w:rFonts w:ascii="Bookman Old Style" w:hAnsi="Bookman Old Style" w:cs="Arial"/>
        </w:rPr>
        <w:t xml:space="preserve">era necesario que por parte de tiendas ARA, </w:t>
      </w:r>
      <w:r w:rsidRPr="00582671">
        <w:rPr>
          <w:rFonts w:ascii="Bookman Old Style" w:hAnsi="Bookman Old Style" w:cs="Arial"/>
          <w:highlight w:val="green"/>
        </w:rPr>
        <w:t>se tenga toda la parte documental de la devolución de las estibas de madera a CEDI y la rotación de estas. (Anexo T)</w:t>
      </w:r>
      <w:r w:rsidRPr="00582671">
        <w:rPr>
          <w:rFonts w:ascii="Bookman Old Style" w:hAnsi="Bookman Old Style" w:cs="Arial"/>
        </w:rPr>
        <w:t xml:space="preserve"> </w:t>
      </w:r>
    </w:p>
    <w:p w:rsidR="00F651C2" w:rsidRDefault="00F651C2" w:rsidP="00F651C2">
      <w:pPr>
        <w:jc w:val="both"/>
        <w:rPr>
          <w:rFonts w:ascii="Bookman Old Style" w:hAnsi="Bookman Old Style" w:cs="Arial"/>
        </w:rPr>
      </w:pPr>
    </w:p>
    <w:p w:rsidR="00FD29D8" w:rsidRPr="00F651C2" w:rsidRDefault="00FD29D8" w:rsidP="00F651C2">
      <w:pPr>
        <w:jc w:val="both"/>
        <w:rPr>
          <w:rFonts w:ascii="Bookman Old Style" w:hAnsi="Bookman Old Style" w:cs="Arial"/>
        </w:rPr>
      </w:pPr>
      <w:r w:rsidRPr="00582671">
        <w:rPr>
          <w:rFonts w:ascii="Bookman Old Style" w:hAnsi="Bookman Old Style" w:cs="Arial"/>
          <w:highlight w:val="green"/>
        </w:rPr>
        <w:lastRenderedPageBreak/>
        <w:t>Manejo de estibas en sala de Ventas y Bodegas de tiendas es relevante aclarar que el manejo de estibas de madera en las tiendas de Jerónimo Martins se hace en sala de ventas y bodegas que son áreas secas.</w:t>
      </w:r>
    </w:p>
    <w:bookmarkEnd w:id="0"/>
    <w:p w:rsidR="00FD29D8" w:rsidRPr="00582671" w:rsidRDefault="00FD29D8" w:rsidP="00FD29D8">
      <w:pPr>
        <w:ind w:left="708"/>
        <w:jc w:val="both"/>
        <w:rPr>
          <w:rFonts w:ascii="Bookman Old Style" w:hAnsi="Bookman Old Style" w:cs="Arial"/>
        </w:rPr>
      </w:pPr>
    </w:p>
    <w:p w:rsidR="00FD29D8" w:rsidRPr="00582671" w:rsidRDefault="00F651C2" w:rsidP="00FD29D8">
      <w:pPr>
        <w:jc w:val="both"/>
        <w:rPr>
          <w:rFonts w:ascii="Bookman Old Style" w:hAnsi="Bookman Old Style" w:cs="Arial"/>
        </w:rPr>
      </w:pPr>
      <w:r>
        <w:rPr>
          <w:rFonts w:ascii="Bookman Old Style" w:hAnsi="Bookman Old Style" w:cs="Arial"/>
        </w:rPr>
        <w:t xml:space="preserve">NOTA LO VERDE ES PARA RELEER Y/O QUITAR PORQUE SERA UTILIZADO EN LA VALORACIÓN DE LAS PRUEBAS. </w:t>
      </w:r>
    </w:p>
    <w:p w:rsidR="00FD29D8" w:rsidRDefault="00FD29D8" w:rsidP="00FD29D8">
      <w:pPr>
        <w:jc w:val="both"/>
        <w:rPr>
          <w:rFonts w:ascii="Arial" w:hAnsi="Arial" w:cs="Arial"/>
          <w:sz w:val="28"/>
          <w:szCs w:val="28"/>
        </w:rPr>
      </w:pPr>
      <w:r w:rsidRPr="00CB21EA">
        <w:rPr>
          <w:rFonts w:ascii="Arial" w:hAnsi="Arial" w:cs="Arial"/>
          <w:sz w:val="28"/>
          <w:szCs w:val="28"/>
        </w:rPr>
        <w:tab/>
      </w:r>
      <w:r w:rsidRPr="00CB21EA">
        <w:rPr>
          <w:rFonts w:ascii="Arial" w:hAnsi="Arial" w:cs="Arial"/>
          <w:sz w:val="28"/>
          <w:szCs w:val="28"/>
        </w:rPr>
        <w:tab/>
      </w:r>
    </w:p>
    <w:p w:rsidR="00FD29D8" w:rsidRPr="00FD29D8" w:rsidRDefault="00FD29D8"/>
    <w:sectPr w:rsidR="00FD29D8" w:rsidRPr="00FD29D8"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5D5B"/>
    <w:multiLevelType w:val="hybridMultilevel"/>
    <w:tmpl w:val="62FE31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5A7082"/>
    <w:multiLevelType w:val="hybridMultilevel"/>
    <w:tmpl w:val="FB208E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610DA9"/>
    <w:multiLevelType w:val="hybridMultilevel"/>
    <w:tmpl w:val="6F86DA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CE52548"/>
    <w:multiLevelType w:val="hybridMultilevel"/>
    <w:tmpl w:val="F63CF9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D8"/>
    <w:rsid w:val="000736F1"/>
    <w:rsid w:val="000D50E0"/>
    <w:rsid w:val="00403186"/>
    <w:rsid w:val="00475572"/>
    <w:rsid w:val="006112DC"/>
    <w:rsid w:val="00732A9B"/>
    <w:rsid w:val="007D522C"/>
    <w:rsid w:val="00AB4599"/>
    <w:rsid w:val="00AE24B8"/>
    <w:rsid w:val="00B71F0B"/>
    <w:rsid w:val="00BD4DD9"/>
    <w:rsid w:val="00D45785"/>
    <w:rsid w:val="00D92B4C"/>
    <w:rsid w:val="00DB79E8"/>
    <w:rsid w:val="00DE4C9B"/>
    <w:rsid w:val="00E376D4"/>
    <w:rsid w:val="00EA5A9D"/>
    <w:rsid w:val="00EB25DB"/>
    <w:rsid w:val="00F172C9"/>
    <w:rsid w:val="00F651C2"/>
    <w:rsid w:val="00F7735B"/>
    <w:rsid w:val="00F80295"/>
    <w:rsid w:val="00FD29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E033"/>
  <w15:chartTrackingRefBased/>
  <w15:docId w15:val="{61DAE67B-1BEA-8549-BE0F-864ECD86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29D8"/>
    <w:pPr>
      <w:ind w:left="720"/>
      <w:contextualSpacing/>
    </w:pPr>
    <w:rPr>
      <w:rFonts w:ascii="Times New Roman" w:eastAsia="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08021">
      <w:bodyDiv w:val="1"/>
      <w:marLeft w:val="0"/>
      <w:marRight w:val="0"/>
      <w:marTop w:val="0"/>
      <w:marBottom w:val="0"/>
      <w:divBdr>
        <w:top w:val="none" w:sz="0" w:space="0" w:color="auto"/>
        <w:left w:val="none" w:sz="0" w:space="0" w:color="auto"/>
        <w:bottom w:val="none" w:sz="0" w:space="0" w:color="auto"/>
        <w:right w:val="none" w:sz="0" w:space="0" w:color="auto"/>
      </w:divBdr>
    </w:div>
    <w:div w:id="1833719013">
      <w:bodyDiv w:val="1"/>
      <w:marLeft w:val="0"/>
      <w:marRight w:val="0"/>
      <w:marTop w:val="0"/>
      <w:marBottom w:val="0"/>
      <w:divBdr>
        <w:top w:val="none" w:sz="0" w:space="0" w:color="auto"/>
        <w:left w:val="none" w:sz="0" w:space="0" w:color="auto"/>
        <w:bottom w:val="none" w:sz="0" w:space="0" w:color="auto"/>
        <w:right w:val="none" w:sz="0" w:space="0" w:color="auto"/>
      </w:divBdr>
    </w:div>
    <w:div w:id="1864779057">
      <w:bodyDiv w:val="1"/>
      <w:marLeft w:val="0"/>
      <w:marRight w:val="0"/>
      <w:marTop w:val="0"/>
      <w:marBottom w:val="0"/>
      <w:divBdr>
        <w:top w:val="none" w:sz="0" w:space="0" w:color="auto"/>
        <w:left w:val="none" w:sz="0" w:space="0" w:color="auto"/>
        <w:bottom w:val="none" w:sz="0" w:space="0" w:color="auto"/>
        <w:right w:val="none" w:sz="0" w:space="0" w:color="auto"/>
      </w:divBdr>
    </w:div>
    <w:div w:id="18716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2077</Words>
  <Characters>11427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2021-11-15T00:57:00Z</dcterms:created>
  <dcterms:modified xsi:type="dcterms:W3CDTF">2021-11-16T01:33:00Z</dcterms:modified>
</cp:coreProperties>
</file>