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5CDDB56" w14:textId="77777777" w:rsidR="00063B6A" w:rsidRPr="00C15E71" w:rsidRDefault="00063B6A" w:rsidP="00063B6A">
      <w:pPr>
        <w:rPr>
          <w:rFonts w:ascii="Bookman Old Style" w:hAnsi="Bookman Old Style"/>
          <w:lang w:val="es-ES"/>
        </w:rPr>
      </w:pPr>
    </w:p>
    <w:p w14:paraId="17F17EF5" w14:textId="77777777" w:rsidR="00DD134A" w:rsidRDefault="00DD134A" w:rsidP="00DD134A">
      <w:pPr>
        <w:ind w:left="3540" w:hanging="3540"/>
        <w:rPr>
          <w:rFonts w:ascii="Bookman Old Style" w:hAnsi="Bookman Old Style"/>
          <w:lang w:val="es-ES"/>
        </w:rPr>
      </w:pPr>
      <w:r>
        <w:rPr>
          <w:rFonts w:ascii="Bookman Old Style" w:hAnsi="Bookman Old Style"/>
          <w:b/>
          <w:lang w:val="es-ES"/>
        </w:rPr>
        <w:t>TIPO DE DOCUMENTO</w:t>
      </w:r>
      <w:r>
        <w:rPr>
          <w:rFonts w:ascii="Bookman Old Style" w:hAnsi="Bookman Old Style"/>
          <w:lang w:val="es-ES"/>
        </w:rPr>
        <w:t>:</w:t>
      </w:r>
      <w:r>
        <w:rPr>
          <w:rFonts w:ascii="Bookman Old Style" w:hAnsi="Bookman Old Style"/>
          <w:lang w:val="es-ES"/>
        </w:rPr>
        <w:tab/>
        <w:t>PROGRAMA DE SALUD AMBIENTAL MEDIO AMBIENTE Y CONSUMO</w:t>
      </w:r>
    </w:p>
    <w:p w14:paraId="26A03BCC" w14:textId="77777777" w:rsidR="00DD134A" w:rsidRDefault="00DD134A" w:rsidP="00DD134A">
      <w:pPr>
        <w:rPr>
          <w:rFonts w:ascii="Bookman Old Style" w:hAnsi="Bookman Old Style"/>
          <w:lang w:val="es-ES"/>
        </w:rPr>
      </w:pPr>
    </w:p>
    <w:p w14:paraId="6C22BCD3" w14:textId="77777777" w:rsidR="00DD134A" w:rsidRDefault="00DD134A" w:rsidP="00DD134A">
      <w:pPr>
        <w:ind w:left="3536" w:hanging="3536"/>
        <w:rPr>
          <w:rFonts w:ascii="Bookman Old Style" w:hAnsi="Bookman Old Style" w:cs="Arial"/>
          <w:color w:val="000000"/>
        </w:rPr>
      </w:pPr>
      <w:r>
        <w:rPr>
          <w:rFonts w:ascii="Bookman Old Style" w:hAnsi="Bookman Old Style"/>
          <w:b/>
          <w:lang w:val="es-ES"/>
        </w:rPr>
        <w:t>DETINATARIO</w:t>
      </w:r>
      <w:r>
        <w:rPr>
          <w:rFonts w:ascii="Bookman Old Style" w:hAnsi="Bookman Old Style"/>
          <w:lang w:val="es-ES"/>
        </w:rPr>
        <w:t xml:space="preserve">: </w:t>
      </w:r>
      <w:r>
        <w:rPr>
          <w:rFonts w:ascii="Bookman Old Style" w:hAnsi="Bookman Old Style"/>
          <w:lang w:val="es-ES"/>
        </w:rPr>
        <w:tab/>
      </w:r>
      <w:r>
        <w:rPr>
          <w:rFonts w:ascii="Bookman Old Style" w:hAnsi="Bookman Old Style"/>
          <w:b/>
          <w:bCs/>
          <w:lang w:val="es-ES"/>
        </w:rPr>
        <w:t>VANESSA ARROYAVE RENDÓN</w:t>
      </w:r>
    </w:p>
    <w:p w14:paraId="0BB2E1F1" w14:textId="77777777" w:rsidR="00DD134A" w:rsidRDefault="00DD134A" w:rsidP="00DD134A">
      <w:pPr>
        <w:ind w:left="3536" w:hanging="3536"/>
        <w:rPr>
          <w:rFonts w:ascii="Bookman Old Style" w:hAnsi="Bookman Old Style" w:cs="Arial"/>
          <w:color w:val="000000"/>
        </w:rPr>
      </w:pPr>
      <w:r>
        <w:rPr>
          <w:rFonts w:ascii="Bookman Old Style" w:hAnsi="Bookman Old Style" w:cs="Arial"/>
          <w:color w:val="000000"/>
        </w:rPr>
        <w:tab/>
      </w:r>
      <w:r>
        <w:rPr>
          <w:rFonts w:ascii="Bookman Old Style" w:hAnsi="Bookman Old Style" w:cs="Arial"/>
          <w:color w:val="000000"/>
        </w:rPr>
        <w:tab/>
        <w:t xml:space="preserve">C.C Nº </w:t>
      </w:r>
      <w:r>
        <w:rPr>
          <w:rFonts w:ascii="Bookman Old Style" w:hAnsi="Bookman Old Style" w:cs="Arial"/>
          <w:b/>
          <w:color w:val="000000"/>
        </w:rPr>
        <w:t xml:space="preserve">1193433835  </w:t>
      </w:r>
    </w:p>
    <w:p w14:paraId="6892949E" w14:textId="77777777" w:rsidR="00DD134A" w:rsidRDefault="00DD134A" w:rsidP="00DD134A">
      <w:pPr>
        <w:ind w:left="3536"/>
        <w:rPr>
          <w:rFonts w:ascii="Bookman Old Style" w:hAnsi="Bookman Old Style" w:cs="Arial"/>
          <w:b/>
          <w:bCs/>
          <w:color w:val="000000"/>
        </w:rPr>
      </w:pPr>
      <w:r>
        <w:rPr>
          <w:rFonts w:ascii="Bookman Old Style" w:hAnsi="Bookman Old Style" w:cs="Arial"/>
          <w:b/>
          <w:color w:val="000000"/>
        </w:rPr>
        <w:t>LA SONSONEÑA</w:t>
      </w:r>
    </w:p>
    <w:p w14:paraId="5A5C68D5" w14:textId="77777777" w:rsidR="00DD134A" w:rsidRDefault="00DD134A" w:rsidP="00DD134A">
      <w:pPr>
        <w:pStyle w:val="Encabezado"/>
        <w:jc w:val="both"/>
        <w:rPr>
          <w:rFonts w:ascii="Bookman Old Style" w:hAnsi="Bookman Old Style" w:cs="Arial"/>
          <w:b/>
          <w:bCs/>
          <w:color w:val="000000"/>
        </w:rPr>
      </w:pPr>
      <w:r>
        <w:rPr>
          <w:rFonts w:ascii="Bookman Old Style" w:hAnsi="Bookman Old Style" w:cs="Arial"/>
          <w:b/>
          <w:bCs/>
          <w:color w:val="000000"/>
        </w:rPr>
        <w:t xml:space="preserve">                                           </w:t>
      </w:r>
      <w:r>
        <w:rPr>
          <w:rFonts w:ascii="Bookman Old Style" w:hAnsi="Bookman Old Style" w:cs="Arial"/>
          <w:b/>
          <w:bCs/>
          <w:color w:val="000000"/>
          <w:u w:val="single"/>
        </w:rPr>
        <w:t xml:space="preserve">NIT </w:t>
      </w:r>
      <w:r>
        <w:rPr>
          <w:rFonts w:ascii="Bookman Old Style" w:hAnsi="Bookman Old Style" w:cs="Arial"/>
          <w:b/>
          <w:color w:val="000000"/>
        </w:rPr>
        <w:t>1193433835 -3</w:t>
      </w:r>
    </w:p>
    <w:p w14:paraId="262EA1C0" w14:textId="77777777" w:rsidR="00DD134A" w:rsidRPr="00D020C3" w:rsidRDefault="00DD134A" w:rsidP="00DD134A">
      <w:pPr>
        <w:pStyle w:val="Encabezado"/>
        <w:jc w:val="both"/>
        <w:rPr>
          <w:rFonts w:ascii="Bookman Old Style" w:hAnsi="Bookman Old Style" w:cs="Arial"/>
          <w:b/>
          <w:bCs/>
          <w:color w:val="000000"/>
        </w:rPr>
      </w:pPr>
    </w:p>
    <w:p w14:paraId="66000B94" w14:textId="77777777" w:rsidR="00DD134A" w:rsidRDefault="00DD134A" w:rsidP="00DD134A">
      <w:pPr>
        <w:ind w:left="3536" w:hanging="3536"/>
        <w:rPr>
          <w:rFonts w:ascii="Bookman Old Style" w:hAnsi="Bookman Old Style" w:cs="Arial"/>
        </w:rPr>
      </w:pPr>
      <w:r>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Pr>
          <w:rFonts w:ascii="Bookman Old Style" w:hAnsi="Bookman Old Style" w:cs="Arial"/>
          <w:color w:val="000000"/>
        </w:rPr>
        <w:t>Galicia Alta entrada coca cola local 2 Pereira</w:t>
      </w:r>
    </w:p>
    <w:p w14:paraId="2AC91BE3" w14:textId="77777777" w:rsidR="00DD134A" w:rsidRDefault="005C3132" w:rsidP="00DD134A">
      <w:pPr>
        <w:ind w:left="2828" w:firstLine="708"/>
        <w:jc w:val="both"/>
        <w:rPr>
          <w:rFonts w:ascii="Bookman Old Style" w:hAnsi="Bookman Old Style" w:cs="Arial"/>
        </w:rPr>
      </w:pPr>
      <w:hyperlink r:id="rId8" w:history="1">
        <w:r w:rsidR="00DD134A" w:rsidRPr="00DE69F2">
          <w:rPr>
            <w:rStyle w:val="Hipervnculo"/>
            <w:rFonts w:ascii="Bookman Old Style" w:hAnsi="Bookman Old Style" w:cs="Arial"/>
          </w:rPr>
          <w:t>vanessaaroyave@gmail.com</w:t>
        </w:r>
      </w:hyperlink>
    </w:p>
    <w:p w14:paraId="2571C078" w14:textId="77777777" w:rsidR="00DD134A" w:rsidRDefault="00DD134A" w:rsidP="00063B6A">
      <w:pPr>
        <w:ind w:left="3540" w:hanging="3540"/>
        <w:jc w:val="both"/>
        <w:rPr>
          <w:rFonts w:ascii="Bookman Old Style" w:hAnsi="Bookman Old Style"/>
          <w:b/>
          <w:lang w:val="es-ES"/>
        </w:rPr>
      </w:pPr>
    </w:p>
    <w:p w14:paraId="2260E228" w14:textId="2EBA95A1" w:rsidR="00063B6A" w:rsidRPr="00C15E71" w:rsidRDefault="00063B6A" w:rsidP="00063B6A">
      <w:pPr>
        <w:ind w:left="3540" w:hanging="3540"/>
        <w:jc w:val="both"/>
        <w:rPr>
          <w:rFonts w:ascii="Bookman Old Style" w:hAnsi="Bookman Old Style" w:cs="Arial"/>
          <w:b/>
          <w:color w:val="000000" w:themeColor="text1"/>
        </w:rPr>
      </w:pPr>
      <w:r w:rsidRPr="00C15E71">
        <w:rPr>
          <w:rFonts w:ascii="Bookman Old Style" w:hAnsi="Bookman Old Style"/>
          <w:b/>
          <w:lang w:val="es-ES"/>
        </w:rPr>
        <w:t>ASUNTO</w:t>
      </w:r>
      <w:r w:rsidRPr="00C15E71">
        <w:rPr>
          <w:rFonts w:ascii="Bookman Old Style" w:hAnsi="Bookman Old Style"/>
          <w:lang w:val="es-ES"/>
        </w:rPr>
        <w:t xml:space="preserve">: </w:t>
      </w:r>
      <w:r w:rsidRPr="00C15E71">
        <w:rPr>
          <w:rFonts w:ascii="Bookman Old Style" w:hAnsi="Bookman Old Style"/>
          <w:lang w:val="es-ES"/>
        </w:rPr>
        <w:tab/>
      </w:r>
      <w:r w:rsidRPr="00C15E71">
        <w:rPr>
          <w:rFonts w:ascii="Bookman Old Style" w:hAnsi="Bookman Old Style" w:cs="Arial"/>
          <w:color w:val="000000" w:themeColor="text1"/>
        </w:rPr>
        <w:t>FALLO, RADICADO BAJO EL NÚMERO: RC-2020-0</w:t>
      </w:r>
      <w:r w:rsidR="00DD134A">
        <w:rPr>
          <w:rFonts w:ascii="Bookman Old Style" w:hAnsi="Bookman Old Style" w:cs="Arial"/>
          <w:color w:val="000000" w:themeColor="text1"/>
        </w:rPr>
        <w:t>62</w:t>
      </w:r>
      <w:r w:rsidRPr="00C15E71">
        <w:rPr>
          <w:rFonts w:ascii="Bookman Old Style" w:hAnsi="Bookman Old Style" w:cs="Arial"/>
          <w:color w:val="000000" w:themeColor="text1"/>
        </w:rPr>
        <w:t>-900.</w:t>
      </w:r>
    </w:p>
    <w:p w14:paraId="79D0D61E" w14:textId="77777777" w:rsidR="00063B6A" w:rsidRPr="00C15E71" w:rsidRDefault="00063B6A" w:rsidP="00063B6A">
      <w:pPr>
        <w:ind w:left="1416" w:hanging="1416"/>
        <w:rPr>
          <w:rFonts w:ascii="Bookman Old Style" w:hAnsi="Bookman Old Style" w:cs="Arial"/>
        </w:rPr>
      </w:pPr>
    </w:p>
    <w:p w14:paraId="5BB348F0" w14:textId="77777777" w:rsidR="00063B6A" w:rsidRPr="00C15E71" w:rsidRDefault="00063B6A" w:rsidP="00063B6A">
      <w:pPr>
        <w:ind w:left="1416" w:hanging="1416"/>
        <w:rPr>
          <w:rFonts w:ascii="Bookman Old Style" w:hAnsi="Bookman Old Style" w:cs="Arial"/>
          <w:b/>
          <w:color w:val="000000" w:themeColor="text1"/>
        </w:rPr>
      </w:pPr>
      <w:r w:rsidRPr="00C15E71">
        <w:rPr>
          <w:rFonts w:ascii="Bookman Old Style" w:hAnsi="Bookman Old Style" w:cs="Arial"/>
          <w:b/>
          <w:color w:val="000000" w:themeColor="text1"/>
        </w:rPr>
        <w:t xml:space="preserve">SALUDO: </w:t>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Pr="00C15E71">
        <w:rPr>
          <w:rFonts w:ascii="Bookman Old Style" w:hAnsi="Bookman Old Style" w:cs="Arial"/>
          <w:color w:val="000000" w:themeColor="text1"/>
        </w:rPr>
        <w:t>Cordial saludo</w:t>
      </w:r>
      <w:r w:rsidRPr="00C15E71">
        <w:rPr>
          <w:rFonts w:ascii="Bookman Old Style" w:hAnsi="Bookman Old Style" w:cs="Arial"/>
          <w:b/>
          <w:color w:val="000000" w:themeColor="text1"/>
        </w:rPr>
        <w:t xml:space="preserve"> </w:t>
      </w:r>
    </w:p>
    <w:p w14:paraId="08020BC3" w14:textId="77777777" w:rsidR="00063B6A" w:rsidRPr="00C15E71" w:rsidRDefault="00063B6A" w:rsidP="00063B6A">
      <w:pPr>
        <w:ind w:right="16"/>
        <w:jc w:val="both"/>
        <w:rPr>
          <w:rFonts w:ascii="Bookman Old Style" w:hAnsi="Bookman Old Style" w:cs="Arial"/>
          <w:color w:val="000000" w:themeColor="text1"/>
        </w:rPr>
      </w:pPr>
    </w:p>
    <w:p w14:paraId="1A3B1146" w14:textId="77777777" w:rsidR="002F2518" w:rsidRPr="00C15E71" w:rsidRDefault="002F2518" w:rsidP="002F2518">
      <w:pPr>
        <w:jc w:val="center"/>
        <w:rPr>
          <w:rFonts w:ascii="Bookman Old Style" w:hAnsi="Bookman Old Style" w:cs="Arial"/>
          <w:b/>
          <w:color w:val="000000" w:themeColor="text1"/>
        </w:rPr>
      </w:pPr>
    </w:p>
    <w:p w14:paraId="1621C490" w14:textId="5742015C"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SECRETARIA DE SALUD PUBLICA Y SEGURIDAD SOCIAL DE PEREIRA</w:t>
      </w:r>
    </w:p>
    <w:p w14:paraId="287E7738"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PROGRAMA DE SALUD AMBIENTAL</w:t>
      </w:r>
    </w:p>
    <w:p w14:paraId="16B06DF2"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________________</w:t>
      </w:r>
    </w:p>
    <w:p w14:paraId="0976A526" w14:textId="77777777" w:rsidR="002F2518" w:rsidRPr="00C15E71" w:rsidRDefault="002F2518" w:rsidP="002F2518">
      <w:pPr>
        <w:ind w:right="16"/>
        <w:jc w:val="both"/>
        <w:rPr>
          <w:rFonts w:ascii="Bookman Old Style" w:hAnsi="Bookman Old Style" w:cs="Arial"/>
          <w:color w:val="000000" w:themeColor="text1"/>
        </w:rPr>
      </w:pPr>
    </w:p>
    <w:p w14:paraId="27AA5A2E" w14:textId="27035336"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rPr>
        <w:t>La Secretar</w:t>
      </w:r>
      <w:r w:rsidR="00DA04DF" w:rsidRPr="00C15E71">
        <w:rPr>
          <w:rFonts w:ascii="Bookman Old Style" w:hAnsi="Bookman Old Style" w:cs="Arial"/>
          <w:color w:val="000000" w:themeColor="text1"/>
        </w:rPr>
        <w:t>í</w:t>
      </w:r>
      <w:r w:rsidRPr="00C15E71">
        <w:rPr>
          <w:rFonts w:ascii="Bookman Old Style" w:hAnsi="Bookman Old Style" w:cs="Arial"/>
          <w:color w:val="000000" w:themeColor="text1"/>
        </w:rPr>
        <w:t>a de Salud P</w:t>
      </w:r>
      <w:r w:rsidR="00DA04DF" w:rsidRPr="00C15E71">
        <w:rPr>
          <w:rFonts w:ascii="Bookman Old Style" w:hAnsi="Bookman Old Style" w:cs="Arial"/>
          <w:color w:val="000000" w:themeColor="text1"/>
        </w:rPr>
        <w:t>ú</w:t>
      </w:r>
      <w:r w:rsidRPr="00C15E71">
        <w:rPr>
          <w:rFonts w:ascii="Bookman Old Style" w:hAnsi="Bookman Old Style" w:cs="Arial"/>
          <w:color w:val="000000" w:themeColor="text1"/>
        </w:rPr>
        <w:t>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4D52531A" w14:textId="77777777" w:rsidR="002F2518" w:rsidRPr="00C15E71" w:rsidRDefault="002F2518" w:rsidP="002F2518">
      <w:pPr>
        <w:jc w:val="both"/>
        <w:rPr>
          <w:rFonts w:ascii="Bookman Old Style" w:hAnsi="Bookman Old Style" w:cs="Arial"/>
          <w:color w:val="000000" w:themeColor="text1"/>
        </w:rPr>
      </w:pPr>
    </w:p>
    <w:p w14:paraId="6A4AF5B8" w14:textId="77777777" w:rsidR="002F2518" w:rsidRPr="00C15E71" w:rsidRDefault="002F2518" w:rsidP="002F2518">
      <w:pPr>
        <w:pStyle w:val="Ttulo2"/>
        <w:jc w:val="center"/>
        <w:rPr>
          <w:rFonts w:ascii="Bookman Old Style" w:hAnsi="Bookman Old Style" w:cs="Arial"/>
          <w:bCs w:val="0"/>
          <w:i w:val="0"/>
          <w:iCs w:val="0"/>
          <w:color w:val="000000" w:themeColor="text1"/>
          <w:sz w:val="24"/>
          <w:szCs w:val="24"/>
        </w:rPr>
      </w:pPr>
      <w:r w:rsidRPr="00C15E71">
        <w:rPr>
          <w:rFonts w:ascii="Bookman Old Style" w:hAnsi="Bookman Old Style" w:cs="Arial"/>
          <w:bCs w:val="0"/>
          <w:i w:val="0"/>
          <w:iCs w:val="0"/>
          <w:color w:val="000000" w:themeColor="text1"/>
          <w:sz w:val="24"/>
          <w:szCs w:val="24"/>
        </w:rPr>
        <w:t>INDIVIDUALIZACION DEL INFRACTOR(A)</w:t>
      </w:r>
    </w:p>
    <w:p w14:paraId="58C1758D" w14:textId="77777777" w:rsidR="002F2518" w:rsidRPr="00C15E71" w:rsidRDefault="002F2518" w:rsidP="002F2518">
      <w:pPr>
        <w:rPr>
          <w:rFonts w:ascii="Bookman Old Style" w:hAnsi="Bookman Old Style" w:cs="Arial"/>
          <w:color w:val="000000" w:themeColor="text1"/>
        </w:rPr>
      </w:pPr>
    </w:p>
    <w:p w14:paraId="10C776AC" w14:textId="0C736111" w:rsidR="002F2518" w:rsidRPr="00C15E71" w:rsidRDefault="002F2518" w:rsidP="002F2518">
      <w:pPr>
        <w:jc w:val="both"/>
        <w:rPr>
          <w:rFonts w:ascii="Bookman Old Style" w:hAnsi="Bookman Old Style" w:cs="Arial"/>
          <w:b/>
          <w:color w:val="000000" w:themeColor="text1"/>
        </w:rPr>
      </w:pPr>
      <w:r w:rsidRPr="00C15E71">
        <w:rPr>
          <w:rFonts w:ascii="Bookman Old Style" w:hAnsi="Bookman Old Style" w:cs="Arial"/>
          <w:color w:val="000000" w:themeColor="text1"/>
        </w:rPr>
        <w:t>Se dirige la presente investigación contra l</w:t>
      </w:r>
      <w:r w:rsidR="0041762E">
        <w:rPr>
          <w:rFonts w:ascii="Bookman Old Style" w:hAnsi="Bookman Old Style" w:cs="Arial"/>
          <w:color w:val="000000" w:themeColor="text1"/>
        </w:rPr>
        <w:t>a</w:t>
      </w:r>
      <w:r w:rsidR="004557CA" w:rsidRPr="00C15E71">
        <w:rPr>
          <w:rFonts w:ascii="Bookman Old Style" w:hAnsi="Bookman Old Style" w:cs="Arial"/>
          <w:color w:val="000000" w:themeColor="text1"/>
        </w:rPr>
        <w:t xml:space="preserve"> señor</w:t>
      </w:r>
      <w:r w:rsidR="0041762E">
        <w:rPr>
          <w:rFonts w:ascii="Bookman Old Style" w:hAnsi="Bookman Old Style" w:cs="Arial"/>
          <w:color w:val="000000" w:themeColor="text1"/>
        </w:rPr>
        <w:t>a</w:t>
      </w:r>
      <w:r w:rsidR="0041762E" w:rsidRPr="0041762E">
        <w:rPr>
          <w:rFonts w:ascii="Bookman Old Style" w:hAnsi="Bookman Old Style"/>
          <w:b/>
          <w:bCs/>
          <w:lang w:val="es-ES"/>
        </w:rPr>
        <w:t xml:space="preserve"> </w:t>
      </w:r>
      <w:r w:rsidR="0041762E">
        <w:rPr>
          <w:rFonts w:ascii="Bookman Old Style" w:hAnsi="Bookman Old Style"/>
          <w:b/>
          <w:bCs/>
          <w:lang w:val="es-ES"/>
        </w:rPr>
        <w:t>VANESSA ARROYAVE RENDÓN</w:t>
      </w:r>
      <w:r w:rsidR="00DB63AD">
        <w:rPr>
          <w:rFonts w:ascii="Bookman Old Style" w:hAnsi="Bookman Old Style" w:cs="Arial"/>
          <w:b/>
          <w:color w:val="000000" w:themeColor="text1"/>
        </w:rPr>
        <w:t>,</w:t>
      </w:r>
      <w:r w:rsidR="000A4676" w:rsidRPr="00C15E71">
        <w:rPr>
          <w:rFonts w:ascii="Bookman Old Style" w:hAnsi="Bookman Old Style" w:cs="Arial"/>
          <w:b/>
          <w:color w:val="000000" w:themeColor="text1"/>
        </w:rPr>
        <w:t xml:space="preserve"> </w:t>
      </w:r>
      <w:r w:rsidR="000A4676" w:rsidRPr="00C15E71">
        <w:rPr>
          <w:rFonts w:ascii="Bookman Old Style" w:hAnsi="Bookman Old Style" w:cs="Arial"/>
          <w:color w:val="000000" w:themeColor="text1"/>
        </w:rPr>
        <w:t xml:space="preserve"> identificad</w:t>
      </w:r>
      <w:r w:rsidR="0041762E">
        <w:rPr>
          <w:rFonts w:ascii="Bookman Old Style" w:hAnsi="Bookman Old Style" w:cs="Arial"/>
          <w:color w:val="000000" w:themeColor="text1"/>
        </w:rPr>
        <w:t>a</w:t>
      </w:r>
      <w:r w:rsidR="000A4676" w:rsidRPr="00C15E71">
        <w:rPr>
          <w:rFonts w:ascii="Bookman Old Style" w:hAnsi="Bookman Old Style" w:cs="Arial"/>
          <w:color w:val="000000" w:themeColor="text1"/>
        </w:rPr>
        <w:t xml:space="preserve"> con la c</w:t>
      </w:r>
      <w:r w:rsidR="0041762E">
        <w:rPr>
          <w:rFonts w:ascii="Bookman Old Style" w:hAnsi="Bookman Old Style" w:cs="Arial"/>
          <w:color w:val="000000" w:themeColor="text1"/>
        </w:rPr>
        <w:t>é</w:t>
      </w:r>
      <w:r w:rsidR="000A4676" w:rsidRPr="00C15E71">
        <w:rPr>
          <w:rFonts w:ascii="Bookman Old Style" w:hAnsi="Bookman Old Style" w:cs="Arial"/>
          <w:color w:val="000000" w:themeColor="text1"/>
        </w:rPr>
        <w:t>dula de ciudadanía n</w:t>
      </w:r>
      <w:r w:rsidR="0041762E">
        <w:rPr>
          <w:rFonts w:ascii="Bookman Old Style" w:hAnsi="Bookman Old Style" w:cs="Arial"/>
          <w:color w:val="000000" w:themeColor="text1"/>
        </w:rPr>
        <w:t>ú</w:t>
      </w:r>
      <w:r w:rsidR="000A4676" w:rsidRPr="00C15E71">
        <w:rPr>
          <w:rFonts w:ascii="Bookman Old Style" w:hAnsi="Bookman Old Style" w:cs="Arial"/>
          <w:color w:val="000000" w:themeColor="text1"/>
        </w:rPr>
        <w:t xml:space="preserve">mero </w:t>
      </w:r>
      <w:r w:rsidR="0041762E">
        <w:rPr>
          <w:rFonts w:ascii="Bookman Old Style" w:hAnsi="Bookman Old Style" w:cs="Arial"/>
          <w:b/>
          <w:color w:val="000000"/>
        </w:rPr>
        <w:t>1193433835</w:t>
      </w:r>
      <w:r w:rsidR="000A4676" w:rsidRPr="00C15E71">
        <w:rPr>
          <w:rFonts w:ascii="Bookman Old Style" w:hAnsi="Bookman Old Style" w:cs="Arial"/>
          <w:color w:val="000000" w:themeColor="text1"/>
        </w:rPr>
        <w:t>, como propietari</w:t>
      </w:r>
      <w:r w:rsidR="00A92113">
        <w:rPr>
          <w:rFonts w:ascii="Bookman Old Style" w:hAnsi="Bookman Old Style" w:cs="Arial"/>
          <w:color w:val="000000" w:themeColor="text1"/>
        </w:rPr>
        <w:t>a</w:t>
      </w:r>
      <w:r w:rsidR="000A4676" w:rsidRPr="00C15E71">
        <w:rPr>
          <w:rFonts w:ascii="Bookman Old Style" w:hAnsi="Bookman Old Style" w:cs="Arial"/>
          <w:color w:val="000000" w:themeColor="text1"/>
        </w:rPr>
        <w:t xml:space="preserve"> del establecimiento de comercio denominado </w:t>
      </w:r>
      <w:bookmarkStart w:id="0" w:name="_Hlk49682408"/>
      <w:r w:rsidR="00A92113">
        <w:rPr>
          <w:rFonts w:ascii="Bookman Old Style" w:hAnsi="Bookman Old Style" w:cs="Arial"/>
          <w:b/>
          <w:color w:val="000000" w:themeColor="text1"/>
        </w:rPr>
        <w:t xml:space="preserve">LA SONSONEÑA </w:t>
      </w:r>
      <w:r w:rsidR="000A4676" w:rsidRPr="00C15E71">
        <w:rPr>
          <w:rFonts w:ascii="Bookman Old Style" w:hAnsi="Bookman Old Style" w:cs="Arial"/>
          <w:color w:val="000000" w:themeColor="text1"/>
        </w:rPr>
        <w:t xml:space="preserve">ubicado en </w:t>
      </w:r>
      <w:bookmarkEnd w:id="0"/>
      <w:r w:rsidR="000B34F5" w:rsidRPr="00E03363">
        <w:rPr>
          <w:rFonts w:ascii="Bookman Old Style" w:hAnsi="Bookman Old Style" w:cs="Arial"/>
        </w:rPr>
        <w:t>Galicia Alta entrada a Coca Cola local 2 de la ciudad de Pereira, identificado con Nit 1193433835-3</w:t>
      </w:r>
      <w:r w:rsidR="000B34F5" w:rsidRPr="00E03363">
        <w:rPr>
          <w:rFonts w:ascii="Bookman Old Style" w:hAnsi="Bookman Old Style" w:cs="Arial"/>
          <w:color w:val="000000"/>
        </w:rPr>
        <w:t xml:space="preserve">, con correo electrónico  </w:t>
      </w:r>
      <w:hyperlink r:id="rId9" w:history="1">
        <w:r w:rsidR="000B34F5" w:rsidRPr="00E03363">
          <w:rPr>
            <w:rStyle w:val="Hipervnculo"/>
            <w:rFonts w:ascii="Bookman Old Style" w:hAnsi="Bookman Old Style" w:cs="Arial"/>
          </w:rPr>
          <w:t>vanessaaroyave@gmail.com</w:t>
        </w:r>
      </w:hyperlink>
      <w:r w:rsidR="0032321C" w:rsidRPr="00C15E71">
        <w:rPr>
          <w:rFonts w:ascii="Bookman Old Style" w:hAnsi="Bookman Old Style" w:cs="Arial"/>
          <w:color w:val="000000" w:themeColor="text1"/>
        </w:rPr>
        <w:t>, quien de acuerdo al artículo 67 del Código de Procedimiento Administrativo y de lo</w:t>
      </w:r>
      <w:r w:rsidR="003D1E51" w:rsidRPr="00C15E71">
        <w:rPr>
          <w:rFonts w:ascii="Bookman Old Style" w:hAnsi="Bookman Old Style" w:cs="Arial"/>
          <w:color w:val="000000" w:themeColor="text1"/>
        </w:rPr>
        <w:t xml:space="preserve"> C</w:t>
      </w:r>
      <w:r w:rsidR="0032321C" w:rsidRPr="00C15E71">
        <w:rPr>
          <w:rFonts w:ascii="Bookman Old Style" w:hAnsi="Bookman Old Style" w:cs="Arial"/>
          <w:color w:val="000000" w:themeColor="text1"/>
        </w:rPr>
        <w:t xml:space="preserve">ontencioso Administrativo, </w:t>
      </w:r>
      <w:r w:rsidR="0032321C" w:rsidRPr="00C15E71">
        <w:rPr>
          <w:rFonts w:ascii="Bookman Old Style" w:hAnsi="Bookman Old Style" w:cs="Arial"/>
          <w:b/>
          <w:color w:val="000000" w:themeColor="text1"/>
        </w:rPr>
        <w:t>SI</w:t>
      </w:r>
      <w:r w:rsidR="0032321C" w:rsidRPr="00C15E71">
        <w:rPr>
          <w:rFonts w:ascii="Bookman Old Style" w:hAnsi="Bookman Old Style" w:cs="Arial"/>
          <w:color w:val="000000" w:themeColor="text1"/>
        </w:rPr>
        <w:t xml:space="preserve"> autoriza para que </w:t>
      </w:r>
      <w:r w:rsidR="003D1E51" w:rsidRPr="00C15E71">
        <w:rPr>
          <w:rFonts w:ascii="Bookman Old Style" w:hAnsi="Bookman Old Style" w:cs="Arial"/>
          <w:color w:val="000000" w:themeColor="text1"/>
        </w:rPr>
        <w:t>l</w:t>
      </w:r>
      <w:r w:rsidR="0032321C" w:rsidRPr="00C15E71">
        <w:rPr>
          <w:rFonts w:ascii="Bookman Old Style" w:hAnsi="Bookman Old Style" w:cs="Arial"/>
          <w:color w:val="000000" w:themeColor="text1"/>
        </w:rPr>
        <w:t xml:space="preserve">e notifiquen personalmente a través del correo electrónico anotado las </w:t>
      </w:r>
      <w:r w:rsidR="003D1E51" w:rsidRPr="00C15E71">
        <w:rPr>
          <w:rFonts w:ascii="Bookman Old Style" w:hAnsi="Bookman Old Style" w:cs="Arial"/>
          <w:color w:val="000000" w:themeColor="text1"/>
        </w:rPr>
        <w:t>presentes actuaciones administrativas</w:t>
      </w:r>
      <w:r w:rsidR="00B45B15" w:rsidRPr="00C15E71">
        <w:rPr>
          <w:rFonts w:ascii="Bookman Old Style" w:hAnsi="Bookman Old Style" w:cs="Arial"/>
          <w:color w:val="000000" w:themeColor="text1"/>
        </w:rPr>
        <w:t>.</w:t>
      </w:r>
    </w:p>
    <w:p w14:paraId="252EFD4F" w14:textId="77777777" w:rsidR="002F2518" w:rsidRPr="00C15E71" w:rsidRDefault="002F2518" w:rsidP="002F2518">
      <w:pPr>
        <w:jc w:val="center"/>
        <w:rPr>
          <w:rFonts w:ascii="Bookman Old Style" w:hAnsi="Bookman Old Style" w:cs="Arial"/>
          <w:b/>
          <w:color w:val="000000" w:themeColor="text1"/>
        </w:rPr>
      </w:pPr>
    </w:p>
    <w:p w14:paraId="16B89951" w14:textId="77777777" w:rsidR="002F2518" w:rsidRPr="00C15E71" w:rsidRDefault="002F2518" w:rsidP="002F2518">
      <w:pPr>
        <w:jc w:val="center"/>
        <w:rPr>
          <w:rFonts w:ascii="Bookman Old Style" w:hAnsi="Bookman Old Style" w:cs="Arial"/>
          <w:b/>
          <w:color w:val="000000" w:themeColor="text1"/>
        </w:rPr>
      </w:pPr>
      <w:r w:rsidRPr="00C15E71">
        <w:rPr>
          <w:rFonts w:ascii="Bookman Old Style" w:hAnsi="Bookman Old Style" w:cs="Arial"/>
          <w:b/>
          <w:color w:val="000000" w:themeColor="text1"/>
        </w:rPr>
        <w:t>ANTECEDENTES</w:t>
      </w:r>
    </w:p>
    <w:p w14:paraId="42DE7531" w14:textId="77777777" w:rsidR="002F2518" w:rsidRPr="00C15E71" w:rsidRDefault="002F2518" w:rsidP="002F2518">
      <w:pPr>
        <w:jc w:val="center"/>
        <w:rPr>
          <w:rFonts w:ascii="Bookman Old Style" w:hAnsi="Bookman Old Style" w:cs="Arial"/>
          <w:b/>
          <w:color w:val="000000" w:themeColor="text1"/>
        </w:rPr>
      </w:pPr>
    </w:p>
    <w:p w14:paraId="6B42BE8D" w14:textId="77777777" w:rsidR="002F2518" w:rsidRPr="00C15E71" w:rsidRDefault="002F2518" w:rsidP="002F2518">
      <w:pPr>
        <w:rPr>
          <w:rFonts w:ascii="Bookman Old Style" w:hAnsi="Bookman Old Style" w:cs="Arial"/>
          <w:color w:val="000000" w:themeColor="text1"/>
        </w:rPr>
      </w:pPr>
    </w:p>
    <w:p w14:paraId="14A29908" w14:textId="68ADE500" w:rsidR="005603EE" w:rsidRPr="00C15E71" w:rsidRDefault="005603EE" w:rsidP="005603EE">
      <w:pPr>
        <w:jc w:val="both"/>
        <w:rPr>
          <w:rFonts w:ascii="Bookman Old Style" w:hAnsi="Bookman Old Style" w:cs="Arial"/>
          <w:color w:val="000000" w:themeColor="text1"/>
        </w:rPr>
      </w:pPr>
      <w:r w:rsidRPr="00C15E71">
        <w:rPr>
          <w:rFonts w:ascii="Bookman Old Style" w:hAnsi="Bookman Old Style" w:cs="Arial"/>
          <w:color w:val="000000" w:themeColor="text1"/>
        </w:rPr>
        <w:lastRenderedPageBreak/>
        <w:t>En el marco de la competencia de la Secretaria de Salud Publica y Seguridad Social</w:t>
      </w:r>
      <w:r w:rsidR="00DB63AD">
        <w:rPr>
          <w:rFonts w:ascii="Bookman Old Style" w:hAnsi="Bookman Old Style" w:cs="Arial"/>
          <w:color w:val="000000" w:themeColor="text1"/>
        </w:rPr>
        <w:t xml:space="preserve"> de Pereira</w:t>
      </w:r>
      <w:r w:rsidRPr="00C15E71">
        <w:rPr>
          <w:rFonts w:ascii="Bookman Old Style" w:hAnsi="Bookman Old Style" w:cs="Arial"/>
          <w:color w:val="000000" w:themeColor="text1"/>
        </w:rPr>
        <w:t>, se realizó la siguiente visita de inspección, vigilancia y control, al establecimiento de comercio denominado</w:t>
      </w:r>
      <w:r w:rsidRPr="00C15E71">
        <w:rPr>
          <w:rFonts w:ascii="Bookman Old Style" w:hAnsi="Bookman Old Style" w:cs="Arial"/>
          <w:b/>
          <w:color w:val="000000" w:themeColor="text1"/>
        </w:rPr>
        <w:t xml:space="preserve"> </w:t>
      </w:r>
      <w:r w:rsidR="000B34F5">
        <w:rPr>
          <w:rFonts w:ascii="Bookman Old Style" w:hAnsi="Bookman Old Style" w:cs="Arial"/>
          <w:b/>
          <w:color w:val="000000" w:themeColor="text1"/>
        </w:rPr>
        <w:t>LA SONSONEÑA</w:t>
      </w:r>
      <w:r w:rsidRPr="00C15E71">
        <w:rPr>
          <w:rFonts w:ascii="Bookman Old Style" w:hAnsi="Bookman Old Style" w:cs="Arial"/>
          <w:color w:val="000000" w:themeColor="text1"/>
        </w:rPr>
        <w:t xml:space="preserve">, ubicado en </w:t>
      </w:r>
      <w:r w:rsidR="000B34F5">
        <w:rPr>
          <w:rFonts w:ascii="Bookman Old Style" w:hAnsi="Bookman Old Style" w:cs="Arial"/>
          <w:b/>
          <w:bCs/>
          <w:color w:val="000000" w:themeColor="text1"/>
        </w:rPr>
        <w:t>Galicia Alta entrada a Coca Cola local 2 de la ciudad de Pereira</w:t>
      </w:r>
      <w:r w:rsidRPr="00C15E71">
        <w:rPr>
          <w:rFonts w:ascii="Bookman Old Style" w:hAnsi="Bookman Old Style" w:cs="Arial"/>
          <w:color w:val="000000" w:themeColor="text1"/>
        </w:rPr>
        <w:t xml:space="preserve">, de propiedad </w:t>
      </w:r>
      <w:r w:rsidR="000B34F5">
        <w:rPr>
          <w:rFonts w:ascii="Bookman Old Style" w:hAnsi="Bookman Old Style" w:cs="Arial"/>
          <w:color w:val="000000" w:themeColor="text1"/>
        </w:rPr>
        <w:t>d</w:t>
      </w:r>
      <w:r w:rsidRPr="00C15E71">
        <w:rPr>
          <w:rFonts w:ascii="Bookman Old Style" w:hAnsi="Bookman Old Style" w:cs="Arial"/>
          <w:color w:val="000000" w:themeColor="text1"/>
        </w:rPr>
        <w:t>e</w:t>
      </w:r>
      <w:r w:rsidR="000B34F5">
        <w:rPr>
          <w:rFonts w:ascii="Bookman Old Style" w:hAnsi="Bookman Old Style" w:cs="Arial"/>
          <w:color w:val="000000" w:themeColor="text1"/>
        </w:rPr>
        <w:t xml:space="preserve"> la</w:t>
      </w:r>
      <w:r w:rsidRPr="00C15E71">
        <w:rPr>
          <w:rFonts w:ascii="Bookman Old Style" w:hAnsi="Bookman Old Style" w:cs="Arial"/>
          <w:color w:val="000000" w:themeColor="text1"/>
        </w:rPr>
        <w:t xml:space="preserve"> señor</w:t>
      </w:r>
      <w:r w:rsidR="000B34F5">
        <w:rPr>
          <w:rFonts w:ascii="Bookman Old Style" w:hAnsi="Bookman Old Style" w:cs="Arial"/>
          <w:color w:val="000000" w:themeColor="text1"/>
        </w:rPr>
        <w:t>a</w:t>
      </w:r>
      <w:r w:rsidRPr="00C15E71">
        <w:rPr>
          <w:rFonts w:ascii="Bookman Old Style" w:hAnsi="Bookman Old Style" w:cs="Arial"/>
          <w:color w:val="000000" w:themeColor="text1"/>
        </w:rPr>
        <w:t xml:space="preserve"> </w:t>
      </w:r>
      <w:r w:rsidR="000B34F5">
        <w:rPr>
          <w:rFonts w:ascii="Bookman Old Style" w:hAnsi="Bookman Old Style"/>
          <w:b/>
          <w:bCs/>
          <w:lang w:val="es-ES"/>
        </w:rPr>
        <w:t xml:space="preserve">VANESSA ARROYAVE </w:t>
      </w:r>
      <w:r w:rsidR="00251128">
        <w:rPr>
          <w:rFonts w:ascii="Bookman Old Style" w:hAnsi="Bookman Old Style"/>
          <w:b/>
          <w:bCs/>
          <w:lang w:val="es-ES"/>
        </w:rPr>
        <w:t>RENDÓN</w:t>
      </w:r>
      <w:r w:rsidR="00251128">
        <w:rPr>
          <w:rFonts w:ascii="Bookman Old Style" w:hAnsi="Bookman Old Style" w:cs="Arial"/>
          <w:b/>
          <w:color w:val="000000" w:themeColor="text1"/>
        </w:rPr>
        <w:t>,</w:t>
      </w:r>
      <w:r w:rsidR="00251128" w:rsidRPr="00C15E71">
        <w:rPr>
          <w:rFonts w:ascii="Bookman Old Style" w:hAnsi="Bookman Old Style" w:cs="Arial"/>
          <w:b/>
          <w:color w:val="000000" w:themeColor="text1"/>
        </w:rPr>
        <w:t xml:space="preserve"> </w:t>
      </w:r>
      <w:r w:rsidR="00251128" w:rsidRPr="00C15E71">
        <w:rPr>
          <w:rFonts w:ascii="Bookman Old Style" w:hAnsi="Bookman Old Style" w:cs="Arial"/>
          <w:color w:val="000000" w:themeColor="text1"/>
        </w:rPr>
        <w:t>identificada</w:t>
      </w:r>
      <w:r w:rsidR="000B34F5" w:rsidRPr="00C15E71">
        <w:rPr>
          <w:rFonts w:ascii="Bookman Old Style" w:hAnsi="Bookman Old Style" w:cs="Arial"/>
          <w:color w:val="000000" w:themeColor="text1"/>
        </w:rPr>
        <w:t xml:space="preserve"> con la c</w:t>
      </w:r>
      <w:r w:rsidR="000B34F5">
        <w:rPr>
          <w:rFonts w:ascii="Bookman Old Style" w:hAnsi="Bookman Old Style" w:cs="Arial"/>
          <w:color w:val="000000" w:themeColor="text1"/>
        </w:rPr>
        <w:t>é</w:t>
      </w:r>
      <w:r w:rsidR="000B34F5" w:rsidRPr="00C15E71">
        <w:rPr>
          <w:rFonts w:ascii="Bookman Old Style" w:hAnsi="Bookman Old Style" w:cs="Arial"/>
          <w:color w:val="000000" w:themeColor="text1"/>
        </w:rPr>
        <w:t>dula de ciudadanía n</w:t>
      </w:r>
      <w:r w:rsidR="000B34F5">
        <w:rPr>
          <w:rFonts w:ascii="Bookman Old Style" w:hAnsi="Bookman Old Style" w:cs="Arial"/>
          <w:color w:val="000000" w:themeColor="text1"/>
        </w:rPr>
        <w:t>ú</w:t>
      </w:r>
      <w:r w:rsidR="000B34F5" w:rsidRPr="00C15E71">
        <w:rPr>
          <w:rFonts w:ascii="Bookman Old Style" w:hAnsi="Bookman Old Style" w:cs="Arial"/>
          <w:color w:val="000000" w:themeColor="text1"/>
        </w:rPr>
        <w:t xml:space="preserve">mero </w:t>
      </w:r>
      <w:r w:rsidR="000B34F5">
        <w:rPr>
          <w:rFonts w:ascii="Bookman Old Style" w:hAnsi="Bookman Old Style" w:cs="Arial"/>
          <w:b/>
          <w:color w:val="000000"/>
        </w:rPr>
        <w:t>1193433835</w:t>
      </w:r>
      <w:r w:rsidRPr="00C15E71">
        <w:rPr>
          <w:rFonts w:ascii="Bookman Old Style" w:hAnsi="Bookman Old Style" w:cs="Arial"/>
          <w:color w:val="000000" w:themeColor="text1"/>
        </w:rPr>
        <w:t>, como propietari</w:t>
      </w:r>
      <w:r w:rsidR="000B34F5">
        <w:rPr>
          <w:rFonts w:ascii="Bookman Old Style" w:hAnsi="Bookman Old Style" w:cs="Arial"/>
          <w:color w:val="000000" w:themeColor="text1"/>
        </w:rPr>
        <w:t>a</w:t>
      </w:r>
      <w:r w:rsidRPr="00C15E71">
        <w:rPr>
          <w:rFonts w:ascii="Bookman Old Style" w:hAnsi="Bookman Old Style" w:cs="Arial"/>
          <w:color w:val="000000" w:themeColor="text1"/>
        </w:rPr>
        <w:t xml:space="preserve"> </w:t>
      </w:r>
      <w:r w:rsidR="00384F85" w:rsidRPr="00C15E71">
        <w:rPr>
          <w:rFonts w:ascii="Bookman Old Style" w:hAnsi="Bookman Old Style" w:cs="Arial"/>
          <w:color w:val="000000" w:themeColor="text1"/>
        </w:rPr>
        <w:t xml:space="preserve">del establecimiento de comercio </w:t>
      </w:r>
      <w:r w:rsidRPr="00C15E71">
        <w:rPr>
          <w:rFonts w:ascii="Bookman Old Style" w:hAnsi="Bookman Old Style" w:cs="Arial"/>
          <w:color w:val="000000" w:themeColor="text1"/>
        </w:rPr>
        <w:t xml:space="preserve">donde: </w:t>
      </w:r>
    </w:p>
    <w:p w14:paraId="05E9C07F" w14:textId="2C5A2E2B" w:rsidR="005B6837" w:rsidRPr="005C3132" w:rsidRDefault="005603EE" w:rsidP="005B6837">
      <w:pPr>
        <w:pStyle w:val="NormalWeb"/>
        <w:jc w:val="both"/>
        <w:rPr>
          <w:rFonts w:ascii="Bookman Old Style" w:hAnsi="Bookman Old Style" w:cs="Arial"/>
          <w:b/>
          <w:color w:val="000000" w:themeColor="text1"/>
        </w:rPr>
      </w:pPr>
      <w:r w:rsidRPr="00C15E71">
        <w:rPr>
          <w:rFonts w:ascii="Bookman Old Style" w:hAnsi="Bookman Old Style" w:cs="Arial"/>
          <w:b/>
          <w:bCs/>
          <w:color w:val="000000" w:themeColor="text1"/>
        </w:rPr>
        <w:t xml:space="preserve">El </w:t>
      </w:r>
      <w:r w:rsidR="000B34F5">
        <w:rPr>
          <w:rFonts w:ascii="Bookman Old Style" w:hAnsi="Bookman Old Style" w:cs="Arial"/>
          <w:b/>
          <w:bCs/>
          <w:color w:val="000000" w:themeColor="text1"/>
        </w:rPr>
        <w:t>05 de septiembre</w:t>
      </w:r>
      <w:r w:rsidRPr="00C15E71">
        <w:rPr>
          <w:rFonts w:ascii="Bookman Old Style" w:hAnsi="Bookman Old Style" w:cs="Arial"/>
          <w:b/>
          <w:bCs/>
          <w:color w:val="000000" w:themeColor="text1"/>
        </w:rPr>
        <w:t xml:space="preserve"> de 2020</w:t>
      </w:r>
      <w:r w:rsidRPr="00C15E71">
        <w:rPr>
          <w:rFonts w:ascii="Bookman Old Style" w:hAnsi="Bookman Old Style" w:cs="Arial"/>
          <w:color w:val="000000" w:themeColor="text1"/>
        </w:rPr>
        <w:t>, en visita de inspección sanitaria con enfoque de riesgo para establecimientos de preparación de alimentos</w:t>
      </w:r>
      <w:r w:rsidR="00DB63AD">
        <w:rPr>
          <w:rFonts w:ascii="Bookman Old Style" w:hAnsi="Bookman Old Style" w:cs="Arial"/>
          <w:color w:val="000000" w:themeColor="text1"/>
        </w:rPr>
        <w:t xml:space="preserve"> y según el acta n</w:t>
      </w:r>
      <w:r w:rsidR="000B34F5">
        <w:rPr>
          <w:rFonts w:ascii="Bookman Old Style" w:hAnsi="Bookman Old Style" w:cs="Arial"/>
          <w:color w:val="000000" w:themeColor="text1"/>
        </w:rPr>
        <w:t>ú</w:t>
      </w:r>
      <w:r w:rsidR="00DB63AD">
        <w:rPr>
          <w:rFonts w:ascii="Bookman Old Style" w:hAnsi="Bookman Old Style" w:cs="Arial"/>
          <w:color w:val="000000" w:themeColor="text1"/>
        </w:rPr>
        <w:t>mero</w:t>
      </w:r>
      <w:r w:rsidRPr="00C15E71">
        <w:rPr>
          <w:rFonts w:ascii="Bookman Old Style" w:hAnsi="Bookman Old Style" w:cs="Arial"/>
          <w:color w:val="000000" w:themeColor="text1"/>
        </w:rPr>
        <w:t xml:space="preserve"> </w:t>
      </w:r>
      <w:r w:rsidR="000B34F5" w:rsidRPr="00E03363">
        <w:rPr>
          <w:rFonts w:ascii="Bookman Old Style" w:hAnsi="Bookman Old Style" w:cs="Arial"/>
          <w:b/>
          <w:bCs/>
          <w:color w:val="000000"/>
          <w:u w:val="single"/>
        </w:rPr>
        <w:t>VCN163-20</w:t>
      </w:r>
      <w:r w:rsidR="000B34F5" w:rsidRPr="00E03363">
        <w:rPr>
          <w:rFonts w:ascii="Bookman Old Style" w:hAnsi="Bookman Old Style" w:cs="Arial"/>
          <w:color w:val="000000"/>
        </w:rPr>
        <w:t xml:space="preserve"> </w:t>
      </w:r>
      <w:r w:rsidRPr="00C15E71">
        <w:rPr>
          <w:rFonts w:ascii="Bookman Old Style" w:hAnsi="Bookman Old Style" w:cs="Arial"/>
          <w:color w:val="000000" w:themeColor="text1"/>
        </w:rPr>
        <w:t xml:space="preserve">realizada por </w:t>
      </w:r>
      <w:r w:rsidR="000B34F5" w:rsidRPr="00E03363">
        <w:rPr>
          <w:rFonts w:ascii="Bookman Old Style" w:hAnsi="Bookman Old Style" w:cs="Arial"/>
          <w:color w:val="000000"/>
        </w:rPr>
        <w:t xml:space="preserve">los técnicos </w:t>
      </w:r>
      <w:r w:rsidR="000B34F5" w:rsidRPr="00E03363">
        <w:rPr>
          <w:rFonts w:ascii="Bookman Old Style" w:hAnsi="Bookman Old Style" w:cs="Arial"/>
          <w:b/>
          <w:color w:val="000000"/>
        </w:rPr>
        <w:t xml:space="preserve">VALENTINA CAMACHO N. </w:t>
      </w:r>
      <w:r w:rsidR="000B34F5" w:rsidRPr="00E03363">
        <w:rPr>
          <w:rFonts w:ascii="Bookman Old Style" w:hAnsi="Bookman Old Style" w:cs="Arial"/>
          <w:bCs/>
          <w:color w:val="000000"/>
        </w:rPr>
        <w:t xml:space="preserve">y </w:t>
      </w:r>
      <w:r w:rsidR="000B34F5" w:rsidRPr="00E03363">
        <w:rPr>
          <w:rFonts w:ascii="Bookman Old Style" w:hAnsi="Bookman Old Style" w:cs="Arial"/>
          <w:b/>
          <w:color w:val="000000"/>
        </w:rPr>
        <w:t>JHON JAIRO QUICENO VALDÉS</w:t>
      </w:r>
      <w:r w:rsidRPr="00C15E71">
        <w:rPr>
          <w:rFonts w:ascii="Bookman Old Style" w:hAnsi="Bookman Old Style" w:cs="Arial"/>
          <w:color w:val="000000" w:themeColor="text1"/>
        </w:rPr>
        <w:t xml:space="preserve">, al </w:t>
      </w:r>
      <w:r w:rsidR="00DB63AD">
        <w:rPr>
          <w:rFonts w:ascii="Bookman Old Style" w:hAnsi="Bookman Old Style" w:cs="Arial"/>
          <w:color w:val="000000" w:themeColor="text1"/>
        </w:rPr>
        <w:t xml:space="preserve">mencionado </w:t>
      </w:r>
      <w:r w:rsidRPr="00C15E71">
        <w:rPr>
          <w:rFonts w:ascii="Bookman Old Style" w:hAnsi="Bookman Old Style" w:cs="Arial"/>
          <w:color w:val="000000" w:themeColor="text1"/>
        </w:rPr>
        <w:t>establecimiento de comercio</w:t>
      </w:r>
      <w:r w:rsidR="00DB63AD">
        <w:rPr>
          <w:rFonts w:ascii="Bookman Old Style" w:hAnsi="Bookman Old Style" w:cs="Arial"/>
          <w:color w:val="000000" w:themeColor="text1"/>
        </w:rPr>
        <w:t xml:space="preserve">, donde fue atendido por la </w:t>
      </w:r>
      <w:r w:rsidRPr="00C15E71">
        <w:rPr>
          <w:rFonts w:ascii="Bookman Old Style" w:hAnsi="Bookman Old Style" w:cs="Arial"/>
          <w:color w:val="000000" w:themeColor="text1"/>
        </w:rPr>
        <w:t xml:space="preserve">señora  </w:t>
      </w:r>
      <w:r w:rsidR="000B34F5" w:rsidRPr="00E03363">
        <w:rPr>
          <w:rFonts w:ascii="Bookman Old Style" w:hAnsi="Bookman Old Style" w:cs="Arial"/>
          <w:b/>
        </w:rPr>
        <w:t xml:space="preserve">VANESSA ARROYAVE RINCÓN </w:t>
      </w:r>
      <w:r w:rsidR="000B34F5" w:rsidRPr="00E03363">
        <w:rPr>
          <w:rFonts w:ascii="Bookman Old Style" w:hAnsi="Bookman Old Style" w:cs="Arial"/>
        </w:rPr>
        <w:t>identificada con la cédula de ciudadanía número 1193433835</w:t>
      </w:r>
      <w:r w:rsidRPr="00C15E71">
        <w:rPr>
          <w:rFonts w:ascii="Bookman Old Style" w:hAnsi="Bookman Old Style" w:cs="Arial"/>
          <w:color w:val="000000" w:themeColor="text1"/>
        </w:rPr>
        <w:t xml:space="preserve">, </w:t>
      </w:r>
      <w:r w:rsidR="000B34F5">
        <w:rPr>
          <w:rFonts w:ascii="Bookman Old Style" w:hAnsi="Bookman Old Style" w:cs="Arial"/>
          <w:color w:val="000000" w:themeColor="text1"/>
        </w:rPr>
        <w:t xml:space="preserve">en calidad de propietaria; </w:t>
      </w:r>
      <w:r w:rsidRPr="00C15E71">
        <w:rPr>
          <w:rFonts w:ascii="Bookman Old Style" w:hAnsi="Bookman Old Style" w:cs="Arial"/>
          <w:color w:val="000000" w:themeColor="text1"/>
        </w:rPr>
        <w:t xml:space="preserve">visita en la que se encontraron hallazgos que originaron según el acta número </w:t>
      </w:r>
      <w:r w:rsidR="000B34F5" w:rsidRPr="00E03363">
        <w:rPr>
          <w:rFonts w:ascii="Bookman Old Style" w:hAnsi="Bookman Old Style" w:cs="Arial"/>
          <w:b/>
          <w:bCs/>
          <w:color w:val="000000"/>
          <w:u w:val="single"/>
        </w:rPr>
        <w:t>JQV0674-20</w:t>
      </w:r>
      <w:r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la  </w:t>
      </w:r>
      <w:r w:rsidRPr="00C15E71">
        <w:rPr>
          <w:rFonts w:ascii="Bookman Old Style" w:hAnsi="Bookman Old Style" w:cs="Arial"/>
          <w:b/>
          <w:color w:val="000000" w:themeColor="text1"/>
        </w:rPr>
        <w:t>APLICACIÓN DE UNA MEDIDA SANITARIA DE SEGURIDAD</w:t>
      </w:r>
      <w:r w:rsidRPr="00C15E71">
        <w:rPr>
          <w:rFonts w:ascii="Bookman Old Style" w:hAnsi="Bookman Old Style" w:cs="Arial"/>
          <w:color w:val="000000" w:themeColor="text1"/>
        </w:rPr>
        <w:t xml:space="preserve"> consistente en </w:t>
      </w:r>
      <w:r w:rsidR="005B6837" w:rsidRPr="00E03363">
        <w:rPr>
          <w:rFonts w:ascii="Bookman Old Style" w:hAnsi="Bookman Old Style" w:cs="Arial"/>
          <w:b/>
          <w:color w:val="000000"/>
        </w:rPr>
        <w:t>LA CLAUSURA TEMPORAL PARCIAL DEL ÁREA DE PREPARACIÓN DE ALIMENTOS del establecimiento de comercio LA SONSONEÑA</w:t>
      </w:r>
      <w:r w:rsidR="00DB63AD">
        <w:rPr>
          <w:rFonts w:ascii="Bookman Old Style" w:hAnsi="Bookman Old Style" w:cs="Arial"/>
          <w:b/>
          <w:color w:val="000000" w:themeColor="text1"/>
        </w:rPr>
        <w:t xml:space="preserve">, por los siguientes </w:t>
      </w:r>
      <w:r w:rsidRPr="00C15E71">
        <w:rPr>
          <w:rFonts w:ascii="Bookman Old Style" w:hAnsi="Bookman Old Style" w:cs="Arial"/>
          <w:b/>
          <w:color w:val="000000" w:themeColor="text1"/>
        </w:rPr>
        <w:t>hallazgos:</w:t>
      </w:r>
    </w:p>
    <w:p w14:paraId="4259D008" w14:textId="72A7B4CA"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Se evidencia perforaciones en las paredes del área de preparación, violando el Art  7 numeral 2.1.</w:t>
      </w:r>
      <w:r w:rsidRPr="005B6837">
        <w:rPr>
          <w:rFonts w:ascii="Bookman Old Style" w:hAnsi="Bookman Old Style" w:cs="Arial"/>
          <w:color w:val="000000"/>
        </w:rPr>
        <w:t xml:space="preserve"> </w:t>
      </w:r>
      <w:r>
        <w:rPr>
          <w:rFonts w:ascii="Bookman Old Style" w:hAnsi="Bookman Old Style" w:cs="Arial"/>
          <w:color w:val="000000"/>
        </w:rPr>
        <w:t>de la Resolución 2674 del 2013.</w:t>
      </w:r>
    </w:p>
    <w:p w14:paraId="24DA0F02" w14:textId="03B5DEC4"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Se evidencia las instalaciones eléctricas, las cuales deben estar diseñadas y con un acabado que impida la acumulación de suciedad y albergue de plagas,  violando el  Art 7 numeral 4.1, aberturas en ventanas en el área de preparación, Art 6 numeral 6.3, respectivamente de la Resolución 2674 del 2013.</w:t>
      </w:r>
    </w:p>
    <w:p w14:paraId="5C7E8555" w14:textId="1AA9E2F8"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Se evidencia baño de los hombres sin jabón antibacterial Art 6 numeral 6.2,  Resolución 2674 del 2013.</w:t>
      </w:r>
    </w:p>
    <w:p w14:paraId="7CCE0443" w14:textId="77777777"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Se evidencia empaques de nevera del área de preparación deterioradas al igual que los empaques de la nevera de bebidas, palo de madera dentro del congelador del área de preparación, mesón debajo del lavaplatos de material poroso y absorbente como cemento en el área de preparación violando el  Art 9 numeral 10, Resolución 2674 del 2013.</w:t>
      </w:r>
    </w:p>
    <w:p w14:paraId="06867E3F" w14:textId="2021D50C"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 xml:space="preserve">Vestimenta de color oscuro, calzado inadecuado, violando el Art 14 Numeral  2 y 9, Resolución 2674 del 2013.      </w:t>
      </w:r>
    </w:p>
    <w:p w14:paraId="70A5ECC2" w14:textId="3821AC23"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No se evidencia Plan de capacitación continuo y permanente para el personal manipulador, violando el Art 13, Resolución 2674 del 2013.</w:t>
      </w:r>
    </w:p>
    <w:p w14:paraId="2878BF52" w14:textId="51147670"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Se evidencia Queso porcionado en nevera y carne de res sin protección adecuada en el área de preparación</w:t>
      </w:r>
      <w:r w:rsidR="00DF5EC4">
        <w:rPr>
          <w:rFonts w:ascii="Bookman Old Style" w:hAnsi="Bookman Old Style" w:cs="Arial"/>
          <w:color w:val="000000"/>
        </w:rPr>
        <w:t xml:space="preserve">, </w:t>
      </w:r>
      <w:r>
        <w:rPr>
          <w:rFonts w:ascii="Bookman Old Style" w:hAnsi="Bookman Old Style" w:cs="Arial"/>
          <w:color w:val="000000"/>
        </w:rPr>
        <w:t>violando  el Art 10 numeral 5, Resolución 2674 del 2013.</w:t>
      </w:r>
    </w:p>
    <w:p w14:paraId="3B50758C" w14:textId="5F3C55FF"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lastRenderedPageBreak/>
        <w:t>No se evidencia tanque de abastecimiento de agua potable, violando el Art 6 numeral 3.5, Resoluci</w:t>
      </w:r>
      <w:r w:rsidR="004D3AC5">
        <w:rPr>
          <w:rFonts w:ascii="Bookman Old Style" w:hAnsi="Bookman Old Style" w:cs="Arial"/>
          <w:color w:val="000000"/>
        </w:rPr>
        <w:t>ó</w:t>
      </w:r>
      <w:r>
        <w:rPr>
          <w:rFonts w:ascii="Bookman Old Style" w:hAnsi="Bookman Old Style" w:cs="Arial"/>
          <w:color w:val="000000"/>
        </w:rPr>
        <w:t>n 2674 del 2013.</w:t>
      </w:r>
    </w:p>
    <w:p w14:paraId="18BA3DA6" w14:textId="77777777"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 xml:space="preserve">No se evidencia Certificado de vertimientos líquidos al alcantarillado público Municipal. </w:t>
      </w:r>
    </w:p>
    <w:p w14:paraId="3BDBCF37" w14:textId="4F818C17" w:rsidR="005B6837" w:rsidRDefault="005B6837" w:rsidP="005B6837">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Presencia de artrópodos  en nevera de almacenamiento , lugar de almacenamiento de utensilios  de cocina, paredes, rincones en el área de preparación, violando el art 26 numeral 3, Resoluci</w:t>
      </w:r>
      <w:r w:rsidR="004D3AC5">
        <w:rPr>
          <w:rFonts w:ascii="Bookman Old Style" w:hAnsi="Bookman Old Style" w:cs="Arial"/>
          <w:color w:val="000000"/>
        </w:rPr>
        <w:t>ó</w:t>
      </w:r>
      <w:r>
        <w:rPr>
          <w:rFonts w:ascii="Bookman Old Style" w:hAnsi="Bookman Old Style" w:cs="Arial"/>
          <w:color w:val="000000"/>
        </w:rPr>
        <w:t>n 2674 del 2013.</w:t>
      </w:r>
    </w:p>
    <w:p w14:paraId="753EA360" w14:textId="61993867" w:rsidR="00CD7002" w:rsidRPr="00DF5EC4" w:rsidRDefault="005B6837" w:rsidP="00DF5EC4">
      <w:pPr>
        <w:pStyle w:val="NormalWeb"/>
        <w:numPr>
          <w:ilvl w:val="0"/>
          <w:numId w:val="41"/>
        </w:numPr>
        <w:suppressAutoHyphens/>
        <w:jc w:val="both"/>
        <w:rPr>
          <w:rFonts w:ascii="Bookman Old Style" w:hAnsi="Bookman Old Style" w:cs="Arial"/>
          <w:color w:val="000000"/>
        </w:rPr>
      </w:pPr>
      <w:r>
        <w:rPr>
          <w:rFonts w:ascii="Bookman Old Style" w:hAnsi="Bookman Old Style" w:cs="Arial"/>
          <w:color w:val="000000"/>
        </w:rPr>
        <w:t>No se evidencia soportes documentales de saneamiento, violando el Art 26 numerales 1, 2, 3 y 4, Resoluci</w:t>
      </w:r>
      <w:r w:rsidR="004D3AC5">
        <w:rPr>
          <w:rFonts w:ascii="Bookman Old Style" w:hAnsi="Bookman Old Style" w:cs="Arial"/>
          <w:color w:val="000000"/>
        </w:rPr>
        <w:t>ó</w:t>
      </w:r>
      <w:r w:rsidR="00E36240">
        <w:rPr>
          <w:rFonts w:ascii="Bookman Old Style" w:hAnsi="Bookman Old Style" w:cs="Arial"/>
          <w:color w:val="000000"/>
        </w:rPr>
        <w:t>n</w:t>
      </w:r>
      <w:r w:rsidR="004D3AC5">
        <w:rPr>
          <w:rFonts w:ascii="Bookman Old Style" w:hAnsi="Bookman Old Style" w:cs="Arial"/>
          <w:color w:val="000000"/>
        </w:rPr>
        <w:tab/>
      </w:r>
      <w:r w:rsidR="00ED4DD2">
        <w:rPr>
          <w:rFonts w:ascii="Bookman Old Style" w:hAnsi="Bookman Old Style" w:cs="Arial"/>
          <w:color w:val="000000"/>
        </w:rPr>
        <w:t xml:space="preserve">número </w:t>
      </w:r>
      <w:r>
        <w:rPr>
          <w:rFonts w:ascii="Bookman Old Style" w:hAnsi="Bookman Old Style" w:cs="Arial"/>
          <w:color w:val="000000"/>
        </w:rPr>
        <w:t xml:space="preserve"> 2674 del 2013.</w:t>
      </w:r>
    </w:p>
    <w:p w14:paraId="0BFCFF11" w14:textId="20AC8672" w:rsidR="00CD7002" w:rsidRPr="00C15E71" w:rsidRDefault="00C31E4F"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La anterior medida sanitaria se aplicó por violación a:</w:t>
      </w:r>
    </w:p>
    <w:p w14:paraId="5CFAB6CA" w14:textId="2DDCD7FB" w:rsidR="005603EE" w:rsidRPr="00C15E71" w:rsidRDefault="005B6837"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rPr>
        <w:t>numeral 2.1.</w:t>
      </w:r>
      <w:r w:rsidRPr="005B6837">
        <w:rPr>
          <w:rFonts w:ascii="Bookman Old Style" w:hAnsi="Bookman Old Style" w:cs="Arial"/>
          <w:color w:val="000000"/>
        </w:rPr>
        <w:t xml:space="preserve"> </w:t>
      </w:r>
      <w:r>
        <w:rPr>
          <w:rFonts w:ascii="Bookman Old Style" w:hAnsi="Bookman Old Style" w:cs="Arial"/>
          <w:color w:val="000000"/>
        </w:rPr>
        <w:t xml:space="preserve">Art 7 </w:t>
      </w:r>
      <w:r w:rsidRPr="005B6837">
        <w:rPr>
          <w:rFonts w:ascii="Bookman Old Style" w:hAnsi="Bookman Old Style" w:cs="Arial"/>
          <w:color w:val="000000"/>
        </w:rPr>
        <w:t xml:space="preserve"> </w:t>
      </w:r>
      <w:r w:rsidR="0095246C">
        <w:rPr>
          <w:rFonts w:ascii="Bookman Old Style" w:hAnsi="Bookman Old Style" w:cs="Arial"/>
          <w:color w:val="000000"/>
        </w:rPr>
        <w:tab/>
      </w:r>
      <w:r>
        <w:rPr>
          <w:rFonts w:ascii="Bookman Old Style" w:hAnsi="Bookman Old Style" w:cs="Arial"/>
          <w:color w:val="000000"/>
        </w:rPr>
        <w:t>Resolución 2674 del 2013</w:t>
      </w:r>
    </w:p>
    <w:p w14:paraId="6FDED281" w14:textId="6B177422" w:rsidR="005B6837" w:rsidRPr="005B6837" w:rsidRDefault="005B6837" w:rsidP="005603EE">
      <w:pPr>
        <w:pStyle w:val="NormalWeb"/>
        <w:numPr>
          <w:ilvl w:val="0"/>
          <w:numId w:val="29"/>
        </w:numPr>
        <w:suppressAutoHyphens/>
        <w:jc w:val="both"/>
        <w:rPr>
          <w:rFonts w:ascii="Bookman Old Style" w:hAnsi="Bookman Old Style" w:cs="Arial"/>
          <w:color w:val="000000" w:themeColor="text1"/>
        </w:rPr>
      </w:pPr>
      <w:r w:rsidRPr="00997C2F">
        <w:rPr>
          <w:rFonts w:ascii="Bookman Old Style" w:hAnsi="Bookman Old Style" w:cs="Arial"/>
          <w:color w:val="000000"/>
        </w:rPr>
        <w:t>numeral 4.1</w:t>
      </w:r>
      <w:r>
        <w:rPr>
          <w:rFonts w:ascii="Bookman Old Style" w:hAnsi="Bookman Old Style" w:cs="Arial"/>
          <w:color w:val="000000"/>
        </w:rPr>
        <w:t xml:space="preserve"> </w:t>
      </w:r>
      <w:r w:rsidRPr="00997C2F">
        <w:rPr>
          <w:rFonts w:ascii="Bookman Old Style" w:hAnsi="Bookman Old Style" w:cs="Arial"/>
          <w:color w:val="000000"/>
        </w:rPr>
        <w:t xml:space="preserve">Art 7 </w:t>
      </w:r>
      <w:r>
        <w:rPr>
          <w:rFonts w:ascii="Bookman Old Style" w:hAnsi="Bookman Old Style" w:cs="Arial"/>
          <w:color w:val="000000"/>
        </w:rPr>
        <w:t xml:space="preserve">   </w:t>
      </w:r>
      <w:r w:rsidR="0095246C">
        <w:rPr>
          <w:rFonts w:ascii="Bookman Old Style" w:hAnsi="Bookman Old Style" w:cs="Arial"/>
          <w:color w:val="000000"/>
        </w:rPr>
        <w:tab/>
      </w:r>
      <w:r>
        <w:rPr>
          <w:rFonts w:ascii="Bookman Old Style" w:hAnsi="Bookman Old Style" w:cs="Arial"/>
          <w:color w:val="000000"/>
        </w:rPr>
        <w:t>Resolución 2674 del 2013</w:t>
      </w:r>
    </w:p>
    <w:p w14:paraId="24802CA3" w14:textId="12A6CF75" w:rsidR="005B6837" w:rsidRPr="005B6837" w:rsidRDefault="005B6837" w:rsidP="005603EE">
      <w:pPr>
        <w:pStyle w:val="NormalWeb"/>
        <w:numPr>
          <w:ilvl w:val="0"/>
          <w:numId w:val="29"/>
        </w:numPr>
        <w:suppressAutoHyphens/>
        <w:jc w:val="both"/>
        <w:rPr>
          <w:rFonts w:ascii="Bookman Old Style" w:hAnsi="Bookman Old Style" w:cs="Arial"/>
          <w:color w:val="000000" w:themeColor="text1"/>
        </w:rPr>
      </w:pPr>
      <w:r>
        <w:rPr>
          <w:rFonts w:ascii="Bookman Old Style" w:hAnsi="Bookman Old Style" w:cs="Arial"/>
          <w:color w:val="000000"/>
        </w:rPr>
        <w:t xml:space="preserve">numeral 6.3 Art 6    </w:t>
      </w:r>
      <w:r w:rsidR="0095246C">
        <w:rPr>
          <w:rFonts w:ascii="Bookman Old Style" w:hAnsi="Bookman Old Style" w:cs="Arial"/>
          <w:color w:val="000000"/>
        </w:rPr>
        <w:tab/>
      </w:r>
      <w:r>
        <w:rPr>
          <w:rFonts w:ascii="Bookman Old Style" w:hAnsi="Bookman Old Style" w:cs="Arial"/>
          <w:color w:val="000000"/>
        </w:rPr>
        <w:t>Resolución 2674 del 2013.</w:t>
      </w:r>
    </w:p>
    <w:p w14:paraId="643D2EAC" w14:textId="75BEC538" w:rsidR="005B6837" w:rsidRDefault="005B6837" w:rsidP="005B6837">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 xml:space="preserve">numeral 6.2 Art 6    </w:t>
      </w:r>
      <w:r w:rsidR="0095246C">
        <w:rPr>
          <w:rFonts w:ascii="Bookman Old Style" w:hAnsi="Bookman Old Style" w:cs="Arial"/>
          <w:color w:val="000000"/>
        </w:rPr>
        <w:tab/>
      </w:r>
      <w:r>
        <w:rPr>
          <w:rFonts w:ascii="Bookman Old Style" w:hAnsi="Bookman Old Style" w:cs="Arial"/>
          <w:color w:val="000000"/>
        </w:rPr>
        <w:t>Resolución 2674 del 2013.</w:t>
      </w:r>
    </w:p>
    <w:p w14:paraId="4296909B" w14:textId="58A0BE09" w:rsidR="005B6837" w:rsidRDefault="005B6837" w:rsidP="005B6837">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 xml:space="preserve">numeral 10 Art 9     </w:t>
      </w:r>
      <w:r w:rsidR="0095246C">
        <w:rPr>
          <w:rFonts w:ascii="Bookman Old Style" w:hAnsi="Bookman Old Style" w:cs="Arial"/>
          <w:color w:val="000000"/>
        </w:rPr>
        <w:tab/>
      </w:r>
      <w:r>
        <w:rPr>
          <w:rFonts w:ascii="Bookman Old Style" w:hAnsi="Bookman Old Style" w:cs="Arial"/>
          <w:color w:val="000000"/>
        </w:rPr>
        <w:t>Resolución 2674 del 2013.</w:t>
      </w:r>
    </w:p>
    <w:p w14:paraId="6ACC7A26" w14:textId="7AEC27F0" w:rsidR="00937CC5" w:rsidRDefault="003A7F3B" w:rsidP="00937CC5">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n</w:t>
      </w:r>
      <w:r w:rsidR="00937CC5">
        <w:rPr>
          <w:rFonts w:ascii="Bookman Old Style" w:hAnsi="Bookman Old Style" w:cs="Arial"/>
          <w:color w:val="000000"/>
        </w:rPr>
        <w:t xml:space="preserve">umeral  2 y 9 Art 14 </w:t>
      </w:r>
      <w:r w:rsidR="0095246C">
        <w:rPr>
          <w:rFonts w:ascii="Bookman Old Style" w:hAnsi="Bookman Old Style" w:cs="Arial"/>
          <w:color w:val="000000"/>
        </w:rPr>
        <w:tab/>
      </w:r>
      <w:r w:rsidR="00937CC5">
        <w:rPr>
          <w:rFonts w:ascii="Bookman Old Style" w:hAnsi="Bookman Old Style" w:cs="Arial"/>
          <w:color w:val="000000"/>
        </w:rPr>
        <w:t xml:space="preserve">Resolución 2674 del 2013.      </w:t>
      </w:r>
    </w:p>
    <w:p w14:paraId="3D49677D" w14:textId="19A86D62" w:rsidR="005B6837" w:rsidRDefault="00937CC5" w:rsidP="005B6837">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Art</w:t>
      </w:r>
      <w:r w:rsidR="003A7F3B">
        <w:rPr>
          <w:rFonts w:ascii="Bookman Old Style" w:hAnsi="Bookman Old Style" w:cs="Arial"/>
          <w:color w:val="000000"/>
        </w:rPr>
        <w:t xml:space="preserve">ículo </w:t>
      </w:r>
      <w:r>
        <w:rPr>
          <w:rFonts w:ascii="Bookman Old Style" w:hAnsi="Bookman Old Style" w:cs="Arial"/>
          <w:color w:val="000000"/>
        </w:rPr>
        <w:t xml:space="preserve"> 13 </w:t>
      </w:r>
      <w:r>
        <w:rPr>
          <w:rFonts w:ascii="Bookman Old Style" w:hAnsi="Bookman Old Style" w:cs="Arial"/>
          <w:color w:val="000000"/>
        </w:rPr>
        <w:tab/>
        <w:t xml:space="preserve">   </w:t>
      </w:r>
      <w:r w:rsidR="0095246C">
        <w:rPr>
          <w:rFonts w:ascii="Bookman Old Style" w:hAnsi="Bookman Old Style" w:cs="Arial"/>
          <w:color w:val="000000"/>
        </w:rPr>
        <w:tab/>
      </w:r>
      <w:r>
        <w:rPr>
          <w:rFonts w:ascii="Bookman Old Style" w:hAnsi="Bookman Old Style" w:cs="Arial"/>
          <w:color w:val="000000"/>
        </w:rPr>
        <w:t>Resolución 2674 del 2013.</w:t>
      </w:r>
    </w:p>
    <w:p w14:paraId="4CD9118B" w14:textId="04B627EF" w:rsidR="003A7F3B" w:rsidRDefault="003A7F3B" w:rsidP="003A7F3B">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 xml:space="preserve">numeral 5 Art 10    </w:t>
      </w:r>
      <w:r w:rsidR="0095246C">
        <w:rPr>
          <w:rFonts w:ascii="Bookman Old Style" w:hAnsi="Bookman Old Style" w:cs="Arial"/>
          <w:color w:val="000000"/>
        </w:rPr>
        <w:tab/>
      </w:r>
      <w:r>
        <w:rPr>
          <w:rFonts w:ascii="Bookman Old Style" w:hAnsi="Bookman Old Style" w:cs="Arial"/>
          <w:color w:val="000000"/>
        </w:rPr>
        <w:t>Resolución 2674 del 2013.</w:t>
      </w:r>
    </w:p>
    <w:p w14:paraId="4B8F9643" w14:textId="2E8A431B" w:rsidR="003A7F3B" w:rsidRDefault="003A7F3B" w:rsidP="003A7F3B">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 xml:space="preserve">numeral 3.5 Art 6   </w:t>
      </w:r>
      <w:r w:rsidR="0095246C">
        <w:rPr>
          <w:rFonts w:ascii="Bookman Old Style" w:hAnsi="Bookman Old Style" w:cs="Arial"/>
          <w:color w:val="000000"/>
        </w:rPr>
        <w:tab/>
      </w:r>
      <w:r>
        <w:rPr>
          <w:rFonts w:ascii="Bookman Old Style" w:hAnsi="Bookman Old Style" w:cs="Arial"/>
          <w:color w:val="000000"/>
        </w:rPr>
        <w:t>Resolución 2674 del 2013.</w:t>
      </w:r>
    </w:p>
    <w:p w14:paraId="57B3836A" w14:textId="7E6C4804" w:rsidR="003A7F3B" w:rsidRDefault="00790F92" w:rsidP="003A7F3B">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 xml:space="preserve">numeral 3 Art 26 </w:t>
      </w:r>
      <w:r w:rsidR="0095246C">
        <w:rPr>
          <w:rFonts w:ascii="Bookman Old Style" w:hAnsi="Bookman Old Style" w:cs="Arial"/>
          <w:color w:val="000000"/>
        </w:rPr>
        <w:tab/>
      </w:r>
      <w:r w:rsidR="0095246C">
        <w:rPr>
          <w:rFonts w:ascii="Bookman Old Style" w:hAnsi="Bookman Old Style" w:cs="Arial"/>
          <w:color w:val="000000"/>
        </w:rPr>
        <w:tab/>
      </w:r>
      <w:r>
        <w:rPr>
          <w:rFonts w:ascii="Bookman Old Style" w:hAnsi="Bookman Old Style" w:cs="Arial"/>
          <w:color w:val="000000"/>
        </w:rPr>
        <w:t>Resolución 2674 del 2013</w:t>
      </w:r>
    </w:p>
    <w:p w14:paraId="635B1AF1" w14:textId="10DD1DD3" w:rsidR="003A7F3B" w:rsidRPr="00DF5EC4" w:rsidRDefault="0095246C" w:rsidP="00DF5EC4">
      <w:pPr>
        <w:pStyle w:val="NormalWeb"/>
        <w:numPr>
          <w:ilvl w:val="0"/>
          <w:numId w:val="29"/>
        </w:numPr>
        <w:suppressAutoHyphens/>
        <w:jc w:val="both"/>
        <w:rPr>
          <w:rFonts w:ascii="Bookman Old Style" w:hAnsi="Bookman Old Style" w:cs="Arial"/>
          <w:color w:val="000000"/>
        </w:rPr>
      </w:pPr>
      <w:r>
        <w:rPr>
          <w:rFonts w:ascii="Bookman Old Style" w:hAnsi="Bookman Old Style" w:cs="Arial"/>
          <w:color w:val="000000"/>
        </w:rPr>
        <w:t>numerales 1, 2, 3 y 4 Art 26  Resolución  2674 del 2013.</w:t>
      </w:r>
    </w:p>
    <w:p w14:paraId="6B58B91D" w14:textId="2DFB55D3" w:rsidR="00706549"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 xml:space="preserve">La Secretaria de Salud Pública y Seguridad Social de Pereira, con base en los mencionados hallazgos, apertura el </w:t>
      </w:r>
      <w:r w:rsidR="00C31E4F" w:rsidRPr="00C15E71">
        <w:rPr>
          <w:rFonts w:ascii="Bookman Old Style" w:hAnsi="Bookman Old Style" w:cs="Arial"/>
          <w:b/>
          <w:bCs w:val="0"/>
          <w:color w:val="000000" w:themeColor="text1"/>
        </w:rPr>
        <w:t>2</w:t>
      </w:r>
      <w:r w:rsidR="004D3AC5">
        <w:rPr>
          <w:rFonts w:ascii="Bookman Old Style" w:hAnsi="Bookman Old Style" w:cs="Arial"/>
          <w:b/>
          <w:bCs w:val="0"/>
          <w:color w:val="000000" w:themeColor="text1"/>
        </w:rPr>
        <w:t>6</w:t>
      </w:r>
      <w:r w:rsidR="00C31E4F" w:rsidRPr="00C15E71">
        <w:rPr>
          <w:rFonts w:ascii="Bookman Old Style" w:hAnsi="Bookman Old Style" w:cs="Arial"/>
          <w:b/>
          <w:bCs w:val="0"/>
          <w:color w:val="000000" w:themeColor="text1"/>
        </w:rPr>
        <w:t xml:space="preserve"> de </w:t>
      </w:r>
      <w:r w:rsidR="004D3AC5">
        <w:rPr>
          <w:rFonts w:ascii="Bookman Old Style" w:hAnsi="Bookman Old Style" w:cs="Arial"/>
          <w:b/>
          <w:bCs w:val="0"/>
          <w:color w:val="000000" w:themeColor="text1"/>
        </w:rPr>
        <w:t>abril</w:t>
      </w:r>
      <w:r w:rsidRPr="00C15E71">
        <w:rPr>
          <w:rFonts w:ascii="Bookman Old Style" w:hAnsi="Bookman Old Style" w:cs="Arial"/>
          <w:b/>
          <w:bCs w:val="0"/>
          <w:color w:val="000000" w:themeColor="text1"/>
        </w:rPr>
        <w:t xml:space="preserve"> de 20</w:t>
      </w:r>
      <w:r w:rsidR="00706549" w:rsidRPr="00C15E71">
        <w:rPr>
          <w:rFonts w:ascii="Bookman Old Style" w:hAnsi="Bookman Old Style" w:cs="Arial"/>
          <w:b/>
          <w:bCs w:val="0"/>
          <w:color w:val="000000" w:themeColor="text1"/>
        </w:rPr>
        <w:t>2</w:t>
      </w:r>
      <w:r w:rsidR="004D3AC5">
        <w:rPr>
          <w:rFonts w:ascii="Bookman Old Style" w:hAnsi="Bookman Old Style" w:cs="Arial"/>
          <w:b/>
          <w:bCs w:val="0"/>
          <w:color w:val="000000" w:themeColor="text1"/>
        </w:rPr>
        <w:t>1</w:t>
      </w:r>
      <w:r w:rsidRPr="00C15E71">
        <w:rPr>
          <w:rFonts w:ascii="Bookman Old Style" w:hAnsi="Bookman Old Style" w:cs="Arial"/>
          <w:color w:val="000000" w:themeColor="text1"/>
        </w:rPr>
        <w:t>, el Proce</w:t>
      </w:r>
      <w:r w:rsidR="00DB63AD">
        <w:rPr>
          <w:rFonts w:ascii="Bookman Old Style" w:hAnsi="Bookman Old Style" w:cs="Arial"/>
          <w:color w:val="000000" w:themeColor="text1"/>
        </w:rPr>
        <w:t>so</w:t>
      </w:r>
      <w:r w:rsidRPr="00C15E71">
        <w:rPr>
          <w:rFonts w:ascii="Bookman Old Style" w:hAnsi="Bookman Old Style" w:cs="Arial"/>
          <w:color w:val="000000" w:themeColor="text1"/>
        </w:rPr>
        <w:t xml:space="preserve"> Administrativo Sancionatorio, en contra de</w:t>
      </w:r>
      <w:r w:rsidR="00E36240">
        <w:rPr>
          <w:rFonts w:ascii="Bookman Old Style" w:hAnsi="Bookman Old Style" w:cs="Arial"/>
          <w:color w:val="000000" w:themeColor="text1"/>
        </w:rPr>
        <w:t xml:space="preserve"> </w:t>
      </w:r>
      <w:r w:rsidRPr="00C15E71">
        <w:rPr>
          <w:rFonts w:ascii="Bookman Old Style" w:hAnsi="Bookman Old Style" w:cs="Arial"/>
          <w:color w:val="000000" w:themeColor="text1"/>
        </w:rPr>
        <w:t>l</w:t>
      </w:r>
      <w:r w:rsidR="00E36240">
        <w:rPr>
          <w:rFonts w:ascii="Bookman Old Style" w:hAnsi="Bookman Old Style" w:cs="Arial"/>
          <w:color w:val="000000" w:themeColor="text1"/>
        </w:rPr>
        <w:t>a</w:t>
      </w:r>
      <w:r w:rsidR="00C31E4F" w:rsidRPr="00C15E71">
        <w:rPr>
          <w:rFonts w:ascii="Bookman Old Style" w:hAnsi="Bookman Old Style" w:cs="Arial"/>
          <w:color w:val="000000" w:themeColor="text1"/>
        </w:rPr>
        <w:t xml:space="preserve"> señor</w:t>
      </w:r>
      <w:r w:rsidR="00E36240">
        <w:rPr>
          <w:rFonts w:ascii="Bookman Old Style" w:hAnsi="Bookman Old Style" w:cs="Arial"/>
          <w:color w:val="000000" w:themeColor="text1"/>
        </w:rPr>
        <w:t>a</w:t>
      </w:r>
      <w:r w:rsidR="00C31E4F" w:rsidRPr="00C15E71">
        <w:rPr>
          <w:rFonts w:ascii="Bookman Old Style" w:hAnsi="Bookman Old Style" w:cs="Arial"/>
          <w:color w:val="000000" w:themeColor="text1"/>
        </w:rPr>
        <w:t xml:space="preserve"> </w:t>
      </w:r>
      <w:r w:rsidR="00E36240">
        <w:rPr>
          <w:rFonts w:ascii="Bookman Old Style" w:hAnsi="Bookman Old Style"/>
          <w:b/>
          <w:lang w:val="es-ES"/>
        </w:rPr>
        <w:t>VANESSA ARROYAVE RENDÓN</w:t>
      </w:r>
      <w:r w:rsidR="00E36240">
        <w:rPr>
          <w:rFonts w:ascii="Bookman Old Style" w:hAnsi="Bookman Old Style" w:cs="Arial"/>
          <w:b/>
          <w:color w:val="000000" w:themeColor="text1"/>
        </w:rPr>
        <w:t>,</w:t>
      </w:r>
      <w:r w:rsidR="00E36240" w:rsidRPr="00C15E71">
        <w:rPr>
          <w:rFonts w:ascii="Bookman Old Style" w:hAnsi="Bookman Old Style" w:cs="Arial"/>
          <w:b/>
          <w:color w:val="000000" w:themeColor="text1"/>
        </w:rPr>
        <w:t xml:space="preserve"> </w:t>
      </w:r>
      <w:r w:rsidR="00E36240" w:rsidRPr="00C15E71">
        <w:rPr>
          <w:rFonts w:ascii="Bookman Old Style" w:hAnsi="Bookman Old Style" w:cs="Arial"/>
          <w:color w:val="000000" w:themeColor="text1"/>
        </w:rPr>
        <w:t xml:space="preserve"> identificad</w:t>
      </w:r>
      <w:r w:rsidR="00E36240">
        <w:rPr>
          <w:rFonts w:ascii="Bookman Old Style" w:hAnsi="Bookman Old Style" w:cs="Arial"/>
          <w:color w:val="000000" w:themeColor="text1"/>
        </w:rPr>
        <w:t>a</w:t>
      </w:r>
      <w:r w:rsidR="00E36240" w:rsidRPr="00C15E71">
        <w:rPr>
          <w:rFonts w:ascii="Bookman Old Style" w:hAnsi="Bookman Old Style" w:cs="Arial"/>
          <w:color w:val="000000" w:themeColor="text1"/>
        </w:rPr>
        <w:t xml:space="preserve"> con la c</w:t>
      </w:r>
      <w:r w:rsidR="00E36240">
        <w:rPr>
          <w:rFonts w:ascii="Bookman Old Style" w:hAnsi="Bookman Old Style" w:cs="Arial"/>
          <w:color w:val="000000" w:themeColor="text1"/>
        </w:rPr>
        <w:t>é</w:t>
      </w:r>
      <w:r w:rsidR="00E36240" w:rsidRPr="00C15E71">
        <w:rPr>
          <w:rFonts w:ascii="Bookman Old Style" w:hAnsi="Bookman Old Style" w:cs="Arial"/>
          <w:color w:val="000000" w:themeColor="text1"/>
        </w:rPr>
        <w:t>dula de ciudadanía n</w:t>
      </w:r>
      <w:r w:rsidR="00E36240">
        <w:rPr>
          <w:rFonts w:ascii="Bookman Old Style" w:hAnsi="Bookman Old Style" w:cs="Arial"/>
          <w:color w:val="000000" w:themeColor="text1"/>
        </w:rPr>
        <w:t>ú</w:t>
      </w:r>
      <w:r w:rsidR="00E36240" w:rsidRPr="00C15E71">
        <w:rPr>
          <w:rFonts w:ascii="Bookman Old Style" w:hAnsi="Bookman Old Style" w:cs="Arial"/>
          <w:color w:val="000000" w:themeColor="text1"/>
        </w:rPr>
        <w:t xml:space="preserve">mero </w:t>
      </w:r>
      <w:r w:rsidR="00E36240">
        <w:rPr>
          <w:rFonts w:ascii="Bookman Old Style" w:hAnsi="Bookman Old Style" w:cs="Arial"/>
          <w:b/>
          <w:color w:val="000000"/>
        </w:rPr>
        <w:t>1193433835</w:t>
      </w:r>
      <w:r w:rsidR="00E36240" w:rsidRPr="00C15E71">
        <w:rPr>
          <w:rFonts w:ascii="Bookman Old Style" w:hAnsi="Bookman Old Style" w:cs="Arial"/>
          <w:color w:val="000000" w:themeColor="text1"/>
        </w:rPr>
        <w:t>, como propietari</w:t>
      </w:r>
      <w:r w:rsidR="00E36240">
        <w:rPr>
          <w:rFonts w:ascii="Bookman Old Style" w:hAnsi="Bookman Old Style" w:cs="Arial"/>
          <w:color w:val="000000" w:themeColor="text1"/>
        </w:rPr>
        <w:t>a</w:t>
      </w:r>
      <w:r w:rsidR="00E36240" w:rsidRPr="00C15E71">
        <w:rPr>
          <w:rFonts w:ascii="Bookman Old Style" w:hAnsi="Bookman Old Style" w:cs="Arial"/>
          <w:color w:val="000000" w:themeColor="text1"/>
        </w:rPr>
        <w:t xml:space="preserve"> del establecimiento de comercio denominado </w:t>
      </w:r>
      <w:r w:rsidR="00E36240">
        <w:rPr>
          <w:rFonts w:ascii="Bookman Old Style" w:hAnsi="Bookman Old Style" w:cs="Arial"/>
          <w:b/>
          <w:color w:val="000000" w:themeColor="text1"/>
        </w:rPr>
        <w:t xml:space="preserve">LA SONSONEÑA </w:t>
      </w:r>
      <w:r w:rsidR="00E36240" w:rsidRPr="00C15E71">
        <w:rPr>
          <w:rFonts w:ascii="Bookman Old Style" w:hAnsi="Bookman Old Style" w:cs="Arial"/>
          <w:color w:val="000000" w:themeColor="text1"/>
        </w:rPr>
        <w:t xml:space="preserve">ubicado en </w:t>
      </w:r>
      <w:r w:rsidR="00E36240" w:rsidRPr="00E03363">
        <w:rPr>
          <w:rFonts w:ascii="Bookman Old Style" w:hAnsi="Bookman Old Style" w:cs="Arial"/>
        </w:rPr>
        <w:t xml:space="preserve">Galicia Alta entrada a Coca Cola local 2 de la ciudad de Pereira, identificado con </w:t>
      </w:r>
      <w:r w:rsidR="00E36240" w:rsidRPr="00690342">
        <w:rPr>
          <w:rFonts w:ascii="Bookman Old Style" w:hAnsi="Bookman Old Style" w:cs="Arial"/>
          <w:b/>
          <w:bCs w:val="0"/>
        </w:rPr>
        <w:t>Nit 1193433835-3</w:t>
      </w:r>
      <w:r w:rsidR="00E36240" w:rsidRPr="00690342">
        <w:rPr>
          <w:rFonts w:ascii="Bookman Old Style" w:hAnsi="Bookman Old Style" w:cs="Arial"/>
          <w:b/>
          <w:bCs w:val="0"/>
          <w:color w:val="000000"/>
        </w:rPr>
        <w:t xml:space="preserve">, </w:t>
      </w:r>
      <w:r w:rsidR="00E36240" w:rsidRPr="00E03363">
        <w:rPr>
          <w:rFonts w:ascii="Bookman Old Style" w:hAnsi="Bookman Old Style" w:cs="Arial"/>
          <w:color w:val="000000"/>
        </w:rPr>
        <w:t xml:space="preserve">con correo electrónico  </w:t>
      </w:r>
      <w:r w:rsidR="005C3132">
        <w:rPr>
          <w:rStyle w:val="Hipervnculo"/>
          <w:rFonts w:ascii="Bookman Old Style" w:hAnsi="Bookman Old Style" w:cs="Arial"/>
        </w:rPr>
        <w:fldChar w:fldCharType="begin"/>
      </w:r>
      <w:r w:rsidR="005C3132">
        <w:rPr>
          <w:rStyle w:val="Hipervnculo"/>
          <w:rFonts w:ascii="Bookman Old Style" w:hAnsi="Bookman Old Style" w:cs="Arial"/>
        </w:rPr>
        <w:instrText xml:space="preserve"> HYPERLINK "mailto:vanessaaroyave@gmail.com" </w:instrText>
      </w:r>
      <w:r w:rsidR="005C3132">
        <w:rPr>
          <w:rStyle w:val="Hipervnculo"/>
          <w:rFonts w:ascii="Bookman Old Style" w:hAnsi="Bookman Old Style" w:cs="Arial"/>
        </w:rPr>
        <w:fldChar w:fldCharType="separate"/>
      </w:r>
      <w:r w:rsidR="00E36240" w:rsidRPr="00E03363">
        <w:rPr>
          <w:rStyle w:val="Hipervnculo"/>
          <w:rFonts w:ascii="Bookman Old Style" w:hAnsi="Bookman Old Style" w:cs="Arial"/>
        </w:rPr>
        <w:t>vanessaaroyave@gmail.com</w:t>
      </w:r>
      <w:r w:rsidR="005C3132">
        <w:rPr>
          <w:rStyle w:val="Hipervnculo"/>
          <w:rFonts w:ascii="Bookman Old Style" w:hAnsi="Bookman Old Style" w:cs="Arial"/>
        </w:rPr>
        <w:fldChar w:fldCharType="end"/>
      </w:r>
      <w:r w:rsidR="00E36240">
        <w:rPr>
          <w:rStyle w:val="Hipervnculo"/>
          <w:rFonts w:ascii="Bookman Old Style" w:hAnsi="Bookman Old Style" w:cs="Arial"/>
        </w:rPr>
        <w:t>.</w:t>
      </w:r>
    </w:p>
    <w:p w14:paraId="47AF6303" w14:textId="77777777" w:rsidR="00C31E4F" w:rsidRPr="00C15E71" w:rsidRDefault="00C31E4F" w:rsidP="002F2518">
      <w:pPr>
        <w:pStyle w:val="Lista"/>
        <w:spacing w:before="80" w:after="80"/>
        <w:rPr>
          <w:rFonts w:ascii="Bookman Old Style" w:hAnsi="Bookman Old Style" w:cs="Arial"/>
          <w:color w:val="000000" w:themeColor="text1"/>
        </w:rPr>
      </w:pPr>
    </w:p>
    <w:p w14:paraId="344116CD" w14:textId="184CA710" w:rsidR="002F2518" w:rsidRDefault="002F2518" w:rsidP="002F2518">
      <w:pPr>
        <w:pStyle w:val="Lista"/>
        <w:spacing w:before="80" w:after="80"/>
        <w:rPr>
          <w:rFonts w:ascii="Bookman Old Style" w:hAnsi="Bookman Old Style"/>
          <w:b/>
          <w:bCs w:val="0"/>
          <w:color w:val="000000" w:themeColor="text1"/>
        </w:rPr>
      </w:pPr>
      <w:r w:rsidRPr="00C15E71">
        <w:rPr>
          <w:rFonts w:ascii="Bookman Old Style" w:hAnsi="Bookman Old Style" w:cs="Arial"/>
          <w:b/>
          <w:bCs w:val="0"/>
          <w:color w:val="000000" w:themeColor="text1"/>
        </w:rPr>
        <w:t xml:space="preserve">El </w:t>
      </w:r>
      <w:r w:rsidR="00757925">
        <w:rPr>
          <w:rFonts w:ascii="Bookman Old Style" w:hAnsi="Bookman Old Style" w:cs="Arial"/>
          <w:b/>
          <w:bCs w:val="0"/>
          <w:color w:val="000000" w:themeColor="text1"/>
        </w:rPr>
        <w:t>01</w:t>
      </w:r>
      <w:r w:rsidR="00C31E4F" w:rsidRPr="00C15E71">
        <w:rPr>
          <w:rFonts w:ascii="Bookman Old Style" w:hAnsi="Bookman Old Style" w:cs="Arial"/>
          <w:b/>
          <w:bCs w:val="0"/>
          <w:color w:val="000000" w:themeColor="text1"/>
        </w:rPr>
        <w:t xml:space="preserve"> de </w:t>
      </w:r>
      <w:r w:rsidR="00757925">
        <w:rPr>
          <w:rFonts w:ascii="Bookman Old Style" w:hAnsi="Bookman Old Style" w:cs="Arial"/>
          <w:b/>
          <w:bCs w:val="0"/>
          <w:color w:val="000000" w:themeColor="text1"/>
        </w:rPr>
        <w:t>septiem</w:t>
      </w:r>
      <w:r w:rsidR="00C31E4F" w:rsidRPr="00C15E71">
        <w:rPr>
          <w:rFonts w:ascii="Bookman Old Style" w:hAnsi="Bookman Old Style" w:cs="Arial"/>
          <w:b/>
          <w:bCs w:val="0"/>
          <w:color w:val="000000" w:themeColor="text1"/>
        </w:rPr>
        <w:t>bre</w:t>
      </w:r>
      <w:r w:rsidRPr="00C15E71">
        <w:rPr>
          <w:rFonts w:ascii="Bookman Old Style" w:hAnsi="Bookman Old Style" w:cs="Arial"/>
          <w:b/>
          <w:bCs w:val="0"/>
          <w:color w:val="000000" w:themeColor="text1"/>
        </w:rPr>
        <w:t xml:space="preserve"> del 20</w:t>
      </w:r>
      <w:r w:rsidR="00706549" w:rsidRPr="00C15E71">
        <w:rPr>
          <w:rFonts w:ascii="Bookman Old Style" w:hAnsi="Bookman Old Style" w:cs="Arial"/>
          <w:b/>
          <w:bCs w:val="0"/>
          <w:color w:val="000000" w:themeColor="text1"/>
        </w:rPr>
        <w:t>2</w:t>
      </w:r>
      <w:r w:rsidR="00757925">
        <w:rPr>
          <w:rFonts w:ascii="Bookman Old Style" w:hAnsi="Bookman Old Style" w:cs="Arial"/>
          <w:b/>
          <w:bCs w:val="0"/>
          <w:color w:val="000000" w:themeColor="text1"/>
        </w:rPr>
        <w:t>1</w:t>
      </w:r>
      <w:r w:rsidRPr="00C15E71">
        <w:rPr>
          <w:rFonts w:ascii="Bookman Old Style" w:hAnsi="Bookman Old Style" w:cs="Arial"/>
          <w:color w:val="000000" w:themeColor="text1"/>
        </w:rPr>
        <w:t xml:space="preserve">, se formularon cargos contra </w:t>
      </w:r>
      <w:r w:rsidR="00757925" w:rsidRPr="00C15E71">
        <w:rPr>
          <w:rFonts w:ascii="Bookman Old Style" w:hAnsi="Bookman Old Style" w:cs="Arial"/>
          <w:color w:val="000000" w:themeColor="text1"/>
        </w:rPr>
        <w:t>l</w:t>
      </w:r>
      <w:r w:rsidR="00757925">
        <w:rPr>
          <w:rFonts w:ascii="Bookman Old Style" w:hAnsi="Bookman Old Style" w:cs="Arial"/>
          <w:color w:val="000000" w:themeColor="text1"/>
        </w:rPr>
        <w:t>a</w:t>
      </w:r>
      <w:r w:rsidR="00757925" w:rsidRPr="00C15E71">
        <w:rPr>
          <w:rFonts w:ascii="Bookman Old Style" w:hAnsi="Bookman Old Style" w:cs="Arial"/>
          <w:color w:val="000000" w:themeColor="text1"/>
        </w:rPr>
        <w:t xml:space="preserve"> señor</w:t>
      </w:r>
      <w:r w:rsidR="00757925">
        <w:rPr>
          <w:rFonts w:ascii="Bookman Old Style" w:hAnsi="Bookman Old Style" w:cs="Arial"/>
          <w:color w:val="000000" w:themeColor="text1"/>
        </w:rPr>
        <w:t>a</w:t>
      </w:r>
      <w:r w:rsidR="00757925" w:rsidRPr="00C15E71">
        <w:rPr>
          <w:rFonts w:ascii="Bookman Old Style" w:hAnsi="Bookman Old Style" w:cs="Arial"/>
          <w:color w:val="000000" w:themeColor="text1"/>
        </w:rPr>
        <w:t xml:space="preserve"> </w:t>
      </w:r>
      <w:r w:rsidR="00757925">
        <w:rPr>
          <w:rFonts w:ascii="Bookman Old Style" w:hAnsi="Bookman Old Style"/>
          <w:b/>
          <w:lang w:val="es-ES"/>
        </w:rPr>
        <w:t>VANESSA ARROYAVE RENDÓN</w:t>
      </w:r>
      <w:r w:rsidR="00757925">
        <w:rPr>
          <w:rFonts w:ascii="Bookman Old Style" w:hAnsi="Bookman Old Style" w:cs="Arial"/>
          <w:b/>
          <w:color w:val="000000" w:themeColor="text1"/>
        </w:rPr>
        <w:t>,</w:t>
      </w:r>
      <w:r w:rsidR="00757925" w:rsidRPr="00C15E71">
        <w:rPr>
          <w:rFonts w:ascii="Bookman Old Style" w:hAnsi="Bookman Old Style" w:cs="Arial"/>
          <w:b/>
          <w:color w:val="000000" w:themeColor="text1"/>
        </w:rPr>
        <w:t xml:space="preserve"> </w:t>
      </w:r>
      <w:r w:rsidR="00757925" w:rsidRPr="00C15E71">
        <w:rPr>
          <w:rFonts w:ascii="Bookman Old Style" w:hAnsi="Bookman Old Style" w:cs="Arial"/>
          <w:color w:val="000000" w:themeColor="text1"/>
        </w:rPr>
        <w:t xml:space="preserve"> identificad</w:t>
      </w:r>
      <w:r w:rsidR="00757925">
        <w:rPr>
          <w:rFonts w:ascii="Bookman Old Style" w:hAnsi="Bookman Old Style" w:cs="Arial"/>
          <w:color w:val="000000" w:themeColor="text1"/>
        </w:rPr>
        <w:t>a</w:t>
      </w:r>
      <w:r w:rsidR="00757925" w:rsidRPr="00C15E71">
        <w:rPr>
          <w:rFonts w:ascii="Bookman Old Style" w:hAnsi="Bookman Old Style" w:cs="Arial"/>
          <w:color w:val="000000" w:themeColor="text1"/>
        </w:rPr>
        <w:t xml:space="preserve"> con la c</w:t>
      </w:r>
      <w:r w:rsidR="00757925">
        <w:rPr>
          <w:rFonts w:ascii="Bookman Old Style" w:hAnsi="Bookman Old Style" w:cs="Arial"/>
          <w:color w:val="000000" w:themeColor="text1"/>
        </w:rPr>
        <w:t>é</w:t>
      </w:r>
      <w:r w:rsidR="00757925" w:rsidRPr="00C15E71">
        <w:rPr>
          <w:rFonts w:ascii="Bookman Old Style" w:hAnsi="Bookman Old Style" w:cs="Arial"/>
          <w:color w:val="000000" w:themeColor="text1"/>
        </w:rPr>
        <w:t>dula de ciudadanía n</w:t>
      </w:r>
      <w:r w:rsidR="00757925">
        <w:rPr>
          <w:rFonts w:ascii="Bookman Old Style" w:hAnsi="Bookman Old Style" w:cs="Arial"/>
          <w:color w:val="000000" w:themeColor="text1"/>
        </w:rPr>
        <w:t>ú</w:t>
      </w:r>
      <w:r w:rsidR="00757925" w:rsidRPr="00C15E71">
        <w:rPr>
          <w:rFonts w:ascii="Bookman Old Style" w:hAnsi="Bookman Old Style" w:cs="Arial"/>
          <w:color w:val="000000" w:themeColor="text1"/>
        </w:rPr>
        <w:t xml:space="preserve">mero </w:t>
      </w:r>
      <w:r w:rsidR="00757925">
        <w:rPr>
          <w:rFonts w:ascii="Bookman Old Style" w:hAnsi="Bookman Old Style" w:cs="Arial"/>
          <w:b/>
          <w:color w:val="000000"/>
        </w:rPr>
        <w:t>1193433835</w:t>
      </w:r>
      <w:r w:rsidR="00757925" w:rsidRPr="00C15E71">
        <w:rPr>
          <w:rFonts w:ascii="Bookman Old Style" w:hAnsi="Bookman Old Style" w:cs="Arial"/>
          <w:color w:val="000000" w:themeColor="text1"/>
        </w:rPr>
        <w:t>, como propietari</w:t>
      </w:r>
      <w:r w:rsidR="00757925">
        <w:rPr>
          <w:rFonts w:ascii="Bookman Old Style" w:hAnsi="Bookman Old Style" w:cs="Arial"/>
          <w:color w:val="000000" w:themeColor="text1"/>
        </w:rPr>
        <w:t>a</w:t>
      </w:r>
      <w:r w:rsidR="00757925" w:rsidRPr="00C15E71">
        <w:rPr>
          <w:rFonts w:ascii="Bookman Old Style" w:hAnsi="Bookman Old Style" w:cs="Arial"/>
          <w:color w:val="000000" w:themeColor="text1"/>
        </w:rPr>
        <w:t xml:space="preserve"> del establecimiento de comercio denominado </w:t>
      </w:r>
      <w:r w:rsidR="00757925">
        <w:rPr>
          <w:rFonts w:ascii="Bookman Old Style" w:hAnsi="Bookman Old Style" w:cs="Arial"/>
          <w:b/>
          <w:color w:val="000000" w:themeColor="text1"/>
        </w:rPr>
        <w:t xml:space="preserve">LA SONSONEÑA </w:t>
      </w:r>
      <w:r w:rsidR="00757925" w:rsidRPr="00C15E71">
        <w:rPr>
          <w:rFonts w:ascii="Bookman Old Style" w:hAnsi="Bookman Old Style" w:cs="Arial"/>
          <w:color w:val="000000" w:themeColor="text1"/>
        </w:rPr>
        <w:t xml:space="preserve">ubicado en </w:t>
      </w:r>
      <w:r w:rsidR="00757925" w:rsidRPr="00E03363">
        <w:rPr>
          <w:rFonts w:ascii="Bookman Old Style" w:hAnsi="Bookman Old Style" w:cs="Arial"/>
        </w:rPr>
        <w:t xml:space="preserve">Galicia Alta entrada a Coca Cola local 2 de la ciudad de Pereira, identificado con </w:t>
      </w:r>
      <w:r w:rsidR="00757925" w:rsidRPr="00690342">
        <w:rPr>
          <w:rFonts w:ascii="Bookman Old Style" w:hAnsi="Bookman Old Style" w:cs="Arial"/>
          <w:b/>
          <w:bCs w:val="0"/>
        </w:rPr>
        <w:t>Nit 1193433835-3</w:t>
      </w:r>
      <w:r w:rsidR="00757925" w:rsidRPr="00690342">
        <w:rPr>
          <w:rFonts w:ascii="Bookman Old Style" w:hAnsi="Bookman Old Style" w:cs="Arial"/>
          <w:b/>
          <w:bCs w:val="0"/>
          <w:color w:val="000000"/>
        </w:rPr>
        <w:t xml:space="preserve">, </w:t>
      </w:r>
      <w:r w:rsidR="00757925" w:rsidRPr="00E03363">
        <w:rPr>
          <w:rFonts w:ascii="Bookman Old Style" w:hAnsi="Bookman Old Style" w:cs="Arial"/>
          <w:color w:val="000000"/>
        </w:rPr>
        <w:t xml:space="preserve">con correo electrónico  </w:t>
      </w:r>
      <w:r w:rsidR="005C3132">
        <w:rPr>
          <w:rStyle w:val="Hipervnculo"/>
          <w:rFonts w:ascii="Bookman Old Style" w:hAnsi="Bookman Old Style" w:cs="Arial"/>
        </w:rPr>
        <w:fldChar w:fldCharType="begin"/>
      </w:r>
      <w:r w:rsidR="005C3132">
        <w:rPr>
          <w:rStyle w:val="Hipervnculo"/>
          <w:rFonts w:ascii="Bookman Old Style" w:hAnsi="Bookman Old Style" w:cs="Arial"/>
        </w:rPr>
        <w:instrText xml:space="preserve"> HYPERLINK "mailto:vanessaaroyave@gmail.com" </w:instrText>
      </w:r>
      <w:r w:rsidR="005C3132">
        <w:rPr>
          <w:rStyle w:val="Hipervnculo"/>
          <w:rFonts w:ascii="Bookman Old Style" w:hAnsi="Bookman Old Style" w:cs="Arial"/>
        </w:rPr>
        <w:fldChar w:fldCharType="separate"/>
      </w:r>
      <w:r w:rsidR="00757925" w:rsidRPr="00E03363">
        <w:rPr>
          <w:rStyle w:val="Hipervnculo"/>
          <w:rFonts w:ascii="Bookman Old Style" w:hAnsi="Bookman Old Style" w:cs="Arial"/>
        </w:rPr>
        <w:t>vanessaaroyave@gmail.com</w:t>
      </w:r>
      <w:r w:rsidR="005C3132">
        <w:rPr>
          <w:rStyle w:val="Hipervnculo"/>
          <w:rFonts w:ascii="Bookman Old Style" w:hAnsi="Bookman Old Style" w:cs="Arial"/>
        </w:rPr>
        <w:fldChar w:fldCharType="end"/>
      </w:r>
    </w:p>
    <w:p w14:paraId="6B205DE1" w14:textId="77777777" w:rsidR="00FA36B5" w:rsidRPr="00FA36B5" w:rsidRDefault="00FA36B5" w:rsidP="002F2518">
      <w:pPr>
        <w:pStyle w:val="Lista"/>
        <w:spacing w:before="80" w:after="80"/>
        <w:rPr>
          <w:rFonts w:ascii="Bookman Old Style" w:hAnsi="Bookman Old Style"/>
          <w:b/>
          <w:bCs w:val="0"/>
          <w:color w:val="000000" w:themeColor="text1"/>
        </w:rPr>
      </w:pPr>
    </w:p>
    <w:p w14:paraId="71517ADD" w14:textId="43E71BD2" w:rsidR="00770FCE" w:rsidRPr="00C15E71" w:rsidRDefault="00770FCE" w:rsidP="00770FCE">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lastRenderedPageBreak/>
        <w:t xml:space="preserve">Se  notifican los cargos el </w:t>
      </w:r>
      <w:r w:rsidRPr="00C15E71">
        <w:rPr>
          <w:rFonts w:ascii="Bookman Old Style" w:hAnsi="Bookman Old Style" w:cs="Arial"/>
          <w:b/>
          <w:bCs w:val="0"/>
          <w:color w:val="000000" w:themeColor="text1"/>
        </w:rPr>
        <w:t xml:space="preserve">3 de </w:t>
      </w:r>
      <w:r w:rsidR="00757925">
        <w:rPr>
          <w:rFonts w:ascii="Bookman Old Style" w:hAnsi="Bookman Old Style" w:cs="Arial"/>
          <w:b/>
          <w:bCs w:val="0"/>
          <w:color w:val="000000" w:themeColor="text1"/>
        </w:rPr>
        <w:t>septiembre</w:t>
      </w:r>
      <w:r w:rsidRPr="00C15E71">
        <w:rPr>
          <w:rFonts w:ascii="Bookman Old Style" w:hAnsi="Bookman Old Style" w:cs="Arial"/>
          <w:b/>
          <w:bCs w:val="0"/>
          <w:color w:val="000000" w:themeColor="text1"/>
        </w:rPr>
        <w:t xml:space="preserve"> de 202</w:t>
      </w:r>
      <w:r w:rsidR="00757925">
        <w:rPr>
          <w:rFonts w:ascii="Bookman Old Style" w:hAnsi="Bookman Old Style" w:cs="Arial"/>
          <w:b/>
          <w:bCs w:val="0"/>
          <w:color w:val="000000" w:themeColor="text1"/>
        </w:rPr>
        <w:t>1</w:t>
      </w:r>
      <w:r w:rsidRPr="00C15E71">
        <w:rPr>
          <w:rFonts w:ascii="Bookman Old Style" w:hAnsi="Bookman Old Style" w:cs="Arial"/>
          <w:color w:val="000000" w:themeColor="text1"/>
        </w:rPr>
        <w:t xml:space="preserve"> a</w:t>
      </w:r>
      <w:r w:rsidR="00757925">
        <w:rPr>
          <w:rFonts w:ascii="Bookman Old Style" w:hAnsi="Bookman Old Style" w:cs="Arial"/>
          <w:color w:val="000000" w:themeColor="text1"/>
        </w:rPr>
        <w:t xml:space="preserve"> </w:t>
      </w:r>
      <w:r w:rsidRPr="00C15E71">
        <w:rPr>
          <w:rFonts w:ascii="Bookman Old Style" w:hAnsi="Bookman Old Style" w:cs="Arial"/>
          <w:color w:val="000000" w:themeColor="text1"/>
        </w:rPr>
        <w:t>l</w:t>
      </w:r>
      <w:r w:rsidR="00757925">
        <w:rPr>
          <w:rFonts w:ascii="Bookman Old Style" w:hAnsi="Bookman Old Style" w:cs="Arial"/>
          <w:color w:val="000000" w:themeColor="text1"/>
        </w:rPr>
        <w:t>a</w:t>
      </w:r>
      <w:r w:rsidRPr="00C15E71">
        <w:rPr>
          <w:rFonts w:ascii="Bookman Old Style" w:hAnsi="Bookman Old Style" w:cs="Arial"/>
          <w:color w:val="000000" w:themeColor="text1"/>
        </w:rPr>
        <w:t xml:space="preserve"> señor</w:t>
      </w:r>
      <w:r w:rsidR="00757925">
        <w:rPr>
          <w:rFonts w:ascii="Bookman Old Style" w:hAnsi="Bookman Old Style" w:cs="Arial"/>
          <w:color w:val="000000" w:themeColor="text1"/>
        </w:rPr>
        <w:t>a</w:t>
      </w:r>
      <w:r w:rsidRPr="00C15E71">
        <w:rPr>
          <w:rFonts w:ascii="Bookman Old Style" w:hAnsi="Bookman Old Style" w:cs="Arial"/>
          <w:color w:val="000000" w:themeColor="text1"/>
        </w:rPr>
        <w:t xml:space="preserve"> </w:t>
      </w:r>
      <w:r w:rsidR="00757925">
        <w:rPr>
          <w:rFonts w:ascii="Bookman Old Style" w:hAnsi="Bookman Old Style"/>
          <w:b/>
          <w:lang w:val="es-ES"/>
        </w:rPr>
        <w:t>VANESSA ARROYAVE RENDÓN</w:t>
      </w:r>
      <w:r w:rsidR="00757925">
        <w:rPr>
          <w:rFonts w:ascii="Bookman Old Style" w:hAnsi="Bookman Old Style" w:cs="Arial"/>
          <w:b/>
          <w:color w:val="000000" w:themeColor="text1"/>
        </w:rPr>
        <w:t>,</w:t>
      </w:r>
      <w:r w:rsidR="00757925" w:rsidRPr="00C15E71">
        <w:rPr>
          <w:rFonts w:ascii="Bookman Old Style" w:hAnsi="Bookman Old Style" w:cs="Arial"/>
          <w:b/>
          <w:color w:val="000000" w:themeColor="text1"/>
        </w:rPr>
        <w:t xml:space="preserve"> </w:t>
      </w:r>
      <w:r w:rsidR="00757925" w:rsidRPr="00C15E71">
        <w:rPr>
          <w:rFonts w:ascii="Bookman Old Style" w:hAnsi="Bookman Old Style" w:cs="Arial"/>
          <w:color w:val="000000" w:themeColor="text1"/>
        </w:rPr>
        <w:t xml:space="preserve"> identificad</w:t>
      </w:r>
      <w:r w:rsidR="00757925">
        <w:rPr>
          <w:rFonts w:ascii="Bookman Old Style" w:hAnsi="Bookman Old Style" w:cs="Arial"/>
          <w:color w:val="000000" w:themeColor="text1"/>
        </w:rPr>
        <w:t>a</w:t>
      </w:r>
      <w:r w:rsidR="00757925" w:rsidRPr="00C15E71">
        <w:rPr>
          <w:rFonts w:ascii="Bookman Old Style" w:hAnsi="Bookman Old Style" w:cs="Arial"/>
          <w:color w:val="000000" w:themeColor="text1"/>
        </w:rPr>
        <w:t xml:space="preserve"> con la c</w:t>
      </w:r>
      <w:r w:rsidR="00757925">
        <w:rPr>
          <w:rFonts w:ascii="Bookman Old Style" w:hAnsi="Bookman Old Style" w:cs="Arial"/>
          <w:color w:val="000000" w:themeColor="text1"/>
        </w:rPr>
        <w:t>é</w:t>
      </w:r>
      <w:r w:rsidR="00757925" w:rsidRPr="00C15E71">
        <w:rPr>
          <w:rFonts w:ascii="Bookman Old Style" w:hAnsi="Bookman Old Style" w:cs="Arial"/>
          <w:color w:val="000000" w:themeColor="text1"/>
        </w:rPr>
        <w:t>dula de ciudadanía n</w:t>
      </w:r>
      <w:r w:rsidR="00757925">
        <w:rPr>
          <w:rFonts w:ascii="Bookman Old Style" w:hAnsi="Bookman Old Style" w:cs="Arial"/>
          <w:color w:val="000000" w:themeColor="text1"/>
        </w:rPr>
        <w:t>ú</w:t>
      </w:r>
      <w:r w:rsidR="00757925" w:rsidRPr="00C15E71">
        <w:rPr>
          <w:rFonts w:ascii="Bookman Old Style" w:hAnsi="Bookman Old Style" w:cs="Arial"/>
          <w:color w:val="000000" w:themeColor="text1"/>
        </w:rPr>
        <w:t xml:space="preserve">mero </w:t>
      </w:r>
      <w:r w:rsidR="00757925">
        <w:rPr>
          <w:rFonts w:ascii="Bookman Old Style" w:hAnsi="Bookman Old Style" w:cs="Arial"/>
          <w:b/>
          <w:color w:val="000000"/>
        </w:rPr>
        <w:t>1193433835,a</w:t>
      </w:r>
      <w:r w:rsidRPr="00C15E71">
        <w:rPr>
          <w:rFonts w:ascii="Bookman Old Style" w:hAnsi="Bookman Old Style" w:cs="Arial"/>
          <w:color w:val="000000" w:themeColor="text1"/>
        </w:rPr>
        <w:t>como propietari</w:t>
      </w:r>
      <w:r w:rsidR="00757925">
        <w:rPr>
          <w:rFonts w:ascii="Bookman Old Style" w:hAnsi="Bookman Old Style" w:cs="Arial"/>
          <w:color w:val="000000" w:themeColor="text1"/>
        </w:rPr>
        <w:t>a</w:t>
      </w:r>
      <w:r w:rsidRPr="00C15E71">
        <w:rPr>
          <w:rFonts w:ascii="Bookman Old Style" w:hAnsi="Bookman Old Style" w:cs="Arial"/>
          <w:color w:val="000000" w:themeColor="text1"/>
        </w:rPr>
        <w:t xml:space="preserve"> del establecimiento de comercio </w:t>
      </w:r>
      <w:r w:rsidR="00FA36B5">
        <w:rPr>
          <w:rFonts w:ascii="Bookman Old Style" w:hAnsi="Bookman Old Style" w:cs="Arial"/>
          <w:color w:val="000000" w:themeColor="text1"/>
        </w:rPr>
        <w:t>en mención</w:t>
      </w:r>
      <w:r w:rsidRPr="00C15E71">
        <w:rPr>
          <w:rFonts w:ascii="Bookman Old Style" w:hAnsi="Bookman Old Style" w:cs="Arial"/>
          <w:color w:val="000000" w:themeColor="text1"/>
        </w:rPr>
        <w:t xml:space="preserve"> </w:t>
      </w:r>
      <w:r w:rsidR="00FA36B5">
        <w:rPr>
          <w:rFonts w:ascii="Bookman Old Style" w:hAnsi="Bookman Old Style" w:cs="Arial"/>
          <w:b/>
          <w:color w:val="000000" w:themeColor="text1"/>
        </w:rPr>
        <w:t>al</w:t>
      </w:r>
      <w:r w:rsidRPr="00C15E71">
        <w:rPr>
          <w:rFonts w:ascii="Bookman Old Style" w:hAnsi="Bookman Old Style" w:cs="Arial"/>
          <w:color w:val="000000" w:themeColor="text1"/>
        </w:rPr>
        <w:t xml:space="preserve"> correo electrónico  </w:t>
      </w:r>
      <w:r w:rsidR="005C3132">
        <w:rPr>
          <w:rStyle w:val="Hipervnculo"/>
          <w:rFonts w:ascii="Bookman Old Style" w:hAnsi="Bookman Old Style" w:cs="Arial"/>
        </w:rPr>
        <w:fldChar w:fldCharType="begin"/>
      </w:r>
      <w:r w:rsidR="005C3132">
        <w:rPr>
          <w:rStyle w:val="Hipervnculo"/>
          <w:rFonts w:ascii="Bookman Old Style" w:hAnsi="Bookman Old Style" w:cs="Arial"/>
        </w:rPr>
        <w:instrText xml:space="preserve"> HYPERLINK "mailto:vanessaaroyave@gmail.com" </w:instrText>
      </w:r>
      <w:r w:rsidR="005C3132">
        <w:rPr>
          <w:rStyle w:val="Hipervnculo"/>
          <w:rFonts w:ascii="Bookman Old Style" w:hAnsi="Bookman Old Style" w:cs="Arial"/>
        </w:rPr>
        <w:fldChar w:fldCharType="separate"/>
      </w:r>
      <w:r w:rsidR="00757925" w:rsidRPr="00E03363">
        <w:rPr>
          <w:rStyle w:val="Hipervnculo"/>
          <w:rFonts w:ascii="Bookman Old Style" w:hAnsi="Bookman Old Style" w:cs="Arial"/>
        </w:rPr>
        <w:t>vanessaaroyave@gmail.com</w:t>
      </w:r>
      <w:r w:rsidR="005C3132">
        <w:rPr>
          <w:rStyle w:val="Hipervnculo"/>
          <w:rFonts w:ascii="Bookman Old Style" w:hAnsi="Bookman Old Style" w:cs="Arial"/>
        </w:rPr>
        <w:fldChar w:fldCharType="end"/>
      </w:r>
      <w:r w:rsidR="00FA36B5">
        <w:rPr>
          <w:rFonts w:ascii="Bookman Old Style" w:hAnsi="Bookman Old Style"/>
          <w:color w:val="000000" w:themeColor="text1"/>
        </w:rPr>
        <w:t xml:space="preserve">, </w:t>
      </w:r>
      <w:r w:rsidRPr="00C15E71">
        <w:rPr>
          <w:rFonts w:ascii="Bookman Old Style" w:hAnsi="Bookman Old Style" w:cs="Arial"/>
          <w:color w:val="000000" w:themeColor="text1"/>
        </w:rPr>
        <w:t>recibidos el mismo día, según reporte de Mailtrak.</w:t>
      </w:r>
    </w:p>
    <w:p w14:paraId="7A48129A" w14:textId="77777777" w:rsidR="00770FCE" w:rsidRPr="00C15E71" w:rsidRDefault="00770FCE" w:rsidP="00770FCE">
      <w:pPr>
        <w:pStyle w:val="Lista"/>
        <w:spacing w:before="80" w:after="80"/>
        <w:rPr>
          <w:rFonts w:ascii="Bookman Old Style" w:hAnsi="Bookman Old Style" w:cs="Arial"/>
          <w:color w:val="000000" w:themeColor="text1"/>
        </w:rPr>
      </w:pPr>
    </w:p>
    <w:p w14:paraId="33F8F811" w14:textId="3E914A6B" w:rsidR="00770FCE" w:rsidRPr="00C15E71" w:rsidRDefault="00770FCE" w:rsidP="00770FCE">
      <w:pPr>
        <w:pStyle w:val="Lista"/>
        <w:spacing w:before="80" w:after="80"/>
        <w:rPr>
          <w:rFonts w:ascii="Bookman Old Style" w:hAnsi="Bookman Old Style" w:cs="Arial"/>
          <w:bCs w:val="0"/>
          <w:color w:val="000000" w:themeColor="text1"/>
        </w:rPr>
      </w:pPr>
      <w:r w:rsidRPr="00C15E71">
        <w:rPr>
          <w:rFonts w:ascii="Bookman Old Style" w:hAnsi="Bookman Old Style" w:cs="Arial"/>
          <w:color w:val="000000" w:themeColor="text1"/>
        </w:rPr>
        <w:t xml:space="preserve">Estos cargos quedaron notificados el </w:t>
      </w:r>
      <w:r w:rsidRPr="00C15E71">
        <w:rPr>
          <w:rFonts w:ascii="Bookman Old Style" w:hAnsi="Bookman Old Style" w:cs="Arial"/>
          <w:b/>
          <w:bCs w:val="0"/>
          <w:color w:val="000000" w:themeColor="text1"/>
        </w:rPr>
        <w:t>0</w:t>
      </w:r>
      <w:r w:rsidR="00757925">
        <w:rPr>
          <w:rFonts w:ascii="Bookman Old Style" w:hAnsi="Bookman Old Style" w:cs="Arial"/>
          <w:b/>
          <w:bCs w:val="0"/>
          <w:color w:val="000000" w:themeColor="text1"/>
        </w:rPr>
        <w:t>7</w:t>
      </w:r>
      <w:r w:rsidRPr="00C15E71">
        <w:rPr>
          <w:rFonts w:ascii="Bookman Old Style" w:hAnsi="Bookman Old Style" w:cs="Arial"/>
          <w:b/>
          <w:bCs w:val="0"/>
          <w:color w:val="000000" w:themeColor="text1"/>
        </w:rPr>
        <w:t xml:space="preserve"> de </w:t>
      </w:r>
      <w:r w:rsidR="00757925">
        <w:rPr>
          <w:rFonts w:ascii="Bookman Old Style" w:hAnsi="Bookman Old Style" w:cs="Arial"/>
          <w:b/>
          <w:bCs w:val="0"/>
          <w:color w:val="000000" w:themeColor="text1"/>
        </w:rPr>
        <w:t>septiembre</w:t>
      </w:r>
      <w:r w:rsidRPr="00C15E71">
        <w:rPr>
          <w:rFonts w:ascii="Bookman Old Style" w:hAnsi="Bookman Old Style" w:cs="Arial"/>
          <w:b/>
          <w:bCs w:val="0"/>
          <w:color w:val="000000" w:themeColor="text1"/>
        </w:rPr>
        <w:t xml:space="preserve">  de  202</w:t>
      </w:r>
      <w:r w:rsidR="00757925">
        <w:rPr>
          <w:rFonts w:ascii="Bookman Old Style" w:hAnsi="Bookman Old Style" w:cs="Arial"/>
          <w:b/>
          <w:bCs w:val="0"/>
          <w:color w:val="000000" w:themeColor="text1"/>
        </w:rPr>
        <w:t>1</w:t>
      </w:r>
      <w:r w:rsidRPr="00C15E71">
        <w:rPr>
          <w:rFonts w:ascii="Bookman Old Style" w:hAnsi="Bookman Old Style" w:cs="Arial"/>
          <w:color w:val="000000" w:themeColor="text1"/>
        </w:rPr>
        <w:t xml:space="preserve">, se da por notificado y a partir del  </w:t>
      </w:r>
      <w:r w:rsidRPr="00C15E71">
        <w:rPr>
          <w:rFonts w:ascii="Bookman Old Style" w:hAnsi="Bookman Old Style" w:cs="Arial"/>
          <w:b/>
          <w:bCs w:val="0"/>
          <w:color w:val="000000" w:themeColor="text1"/>
        </w:rPr>
        <w:t>0</w:t>
      </w:r>
      <w:r w:rsidR="000B501F">
        <w:rPr>
          <w:rFonts w:ascii="Bookman Old Style" w:hAnsi="Bookman Old Style" w:cs="Arial"/>
          <w:b/>
          <w:bCs w:val="0"/>
          <w:color w:val="000000" w:themeColor="text1"/>
        </w:rPr>
        <w:t>8</w:t>
      </w:r>
      <w:r w:rsidRPr="00C15E71">
        <w:rPr>
          <w:rFonts w:ascii="Bookman Old Style" w:hAnsi="Bookman Old Style" w:cs="Arial"/>
          <w:b/>
          <w:bCs w:val="0"/>
          <w:color w:val="000000" w:themeColor="text1"/>
        </w:rPr>
        <w:t xml:space="preserve"> de </w:t>
      </w:r>
      <w:r w:rsidR="000B501F">
        <w:rPr>
          <w:rFonts w:ascii="Bookman Old Style" w:hAnsi="Bookman Old Style" w:cs="Arial"/>
          <w:b/>
          <w:bCs w:val="0"/>
          <w:color w:val="000000" w:themeColor="text1"/>
        </w:rPr>
        <w:t>septiembre</w:t>
      </w:r>
      <w:r w:rsidRPr="00C15E71">
        <w:rPr>
          <w:rFonts w:ascii="Bookman Old Style" w:hAnsi="Bookman Old Style" w:cs="Arial"/>
          <w:b/>
          <w:bCs w:val="0"/>
          <w:color w:val="000000" w:themeColor="text1"/>
        </w:rPr>
        <w:t xml:space="preserve"> del 202</w:t>
      </w:r>
      <w:r w:rsidR="000B501F">
        <w:rPr>
          <w:rFonts w:ascii="Bookman Old Style" w:hAnsi="Bookman Old Style" w:cs="Arial"/>
          <w:b/>
          <w:bCs w:val="0"/>
          <w:color w:val="000000" w:themeColor="text1"/>
        </w:rPr>
        <w:t>1</w:t>
      </w:r>
      <w:r w:rsidRPr="00C15E71">
        <w:rPr>
          <w:rFonts w:ascii="Bookman Old Style" w:hAnsi="Bookman Old Style" w:cs="Arial"/>
          <w:color w:val="000000" w:themeColor="text1"/>
        </w:rPr>
        <w:t xml:space="preserve">, se cuentan 15 días hábiles para presentar los descargos, los cuales vencieron el </w:t>
      </w:r>
      <w:r w:rsidRPr="00C15E71">
        <w:rPr>
          <w:rFonts w:ascii="Bookman Old Style" w:hAnsi="Bookman Old Style" w:cs="Arial"/>
          <w:b/>
          <w:bCs w:val="0"/>
          <w:color w:val="000000" w:themeColor="text1"/>
        </w:rPr>
        <w:t>2</w:t>
      </w:r>
      <w:r w:rsidR="000B501F">
        <w:rPr>
          <w:rFonts w:ascii="Bookman Old Style" w:hAnsi="Bookman Old Style" w:cs="Arial"/>
          <w:b/>
          <w:bCs w:val="0"/>
          <w:color w:val="000000" w:themeColor="text1"/>
        </w:rPr>
        <w:t>8</w:t>
      </w:r>
      <w:r w:rsidRPr="00C15E71">
        <w:rPr>
          <w:rFonts w:ascii="Bookman Old Style" w:hAnsi="Bookman Old Style" w:cs="Arial"/>
          <w:b/>
          <w:bCs w:val="0"/>
          <w:color w:val="000000" w:themeColor="text1"/>
        </w:rPr>
        <w:t xml:space="preserve"> de noviembre del 2020</w:t>
      </w:r>
      <w:r w:rsidRPr="00C15E71">
        <w:rPr>
          <w:rFonts w:ascii="Bookman Old Style" w:hAnsi="Bookman Old Style" w:cs="Arial"/>
          <w:color w:val="000000" w:themeColor="text1"/>
        </w:rPr>
        <w:t>, sin que se haya</w:t>
      </w:r>
      <w:r w:rsidR="00FA36B5">
        <w:rPr>
          <w:rFonts w:ascii="Bookman Old Style" w:hAnsi="Bookman Old Style" w:cs="Arial"/>
          <w:color w:val="000000" w:themeColor="text1"/>
        </w:rPr>
        <w:t>n</w:t>
      </w:r>
      <w:r w:rsidRPr="00C15E71">
        <w:rPr>
          <w:rFonts w:ascii="Bookman Old Style" w:hAnsi="Bookman Old Style" w:cs="Arial"/>
          <w:color w:val="000000" w:themeColor="text1"/>
        </w:rPr>
        <w:t xml:space="preserve"> presentado</w:t>
      </w:r>
      <w:r w:rsidR="00FA36B5">
        <w:rPr>
          <w:rFonts w:ascii="Bookman Old Style" w:hAnsi="Bookman Old Style" w:cs="Arial"/>
          <w:color w:val="000000" w:themeColor="text1"/>
        </w:rPr>
        <w:t xml:space="preserve">. </w:t>
      </w:r>
    </w:p>
    <w:p w14:paraId="1182795E" w14:textId="30C54E5D" w:rsidR="002F2518" w:rsidRPr="00C15E71" w:rsidRDefault="002F2518" w:rsidP="002F2518">
      <w:pPr>
        <w:pStyle w:val="Lista"/>
        <w:spacing w:before="80" w:after="80"/>
        <w:rPr>
          <w:rFonts w:ascii="Bookman Old Style" w:hAnsi="Bookman Old Style" w:cs="Arial"/>
          <w:color w:val="000000" w:themeColor="text1"/>
        </w:rPr>
      </w:pPr>
    </w:p>
    <w:p w14:paraId="66BC8B33" w14:textId="2B33A4ED" w:rsidR="00C17939" w:rsidRPr="00C15E71" w:rsidRDefault="00C17939" w:rsidP="00C17939">
      <w:pPr>
        <w:pStyle w:val="Textoindependiente2"/>
        <w:spacing w:line="240" w:lineRule="auto"/>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C15E71">
        <w:rPr>
          <w:rFonts w:ascii="Bookman Old Style" w:hAnsi="Bookman Old Style" w:cs="Arial"/>
          <w:color w:val="000000" w:themeColor="text1"/>
          <w:lang w:eastAsia="es-MX"/>
        </w:rPr>
        <w:t>(</w:t>
      </w:r>
      <w:r w:rsidRPr="00C15E71">
        <w:rPr>
          <w:rFonts w:ascii="Bookman Old Style" w:hAnsi="Bookman Old Style" w:cs="Arial"/>
          <w:b/>
          <w:color w:val="000000" w:themeColor="text1"/>
          <w:lang w:eastAsia="es-MX"/>
        </w:rPr>
        <w:t>CPACA</w:t>
      </w:r>
      <w:r w:rsidRPr="00C15E71">
        <w:rPr>
          <w:rFonts w:ascii="Bookman Old Style" w:hAnsi="Bookman Old Style" w:cs="Arial"/>
          <w:color w:val="000000" w:themeColor="text1"/>
          <w:lang w:eastAsia="es-MX"/>
        </w:rPr>
        <w:t>) además del Decreto 806 de 2020</w:t>
      </w:r>
      <w:r w:rsidRPr="00C15E71">
        <w:rPr>
          <w:rFonts w:ascii="Bookman Old Style" w:hAnsi="Bookman Old Style" w:cs="Arial"/>
          <w:color w:val="000000" w:themeColor="text1"/>
          <w:shd w:val="clear" w:color="auto" w:fill="FFFFFF"/>
        </w:rPr>
        <w:t xml:space="preserve">, se surtió la notificación concediéndole un término de </w:t>
      </w:r>
      <w:r w:rsidRPr="00C15E71">
        <w:rPr>
          <w:rFonts w:ascii="Bookman Old Style" w:hAnsi="Bookman Old Style" w:cs="Arial"/>
          <w:color w:val="000000" w:themeColor="text1"/>
          <w:lang w:eastAsia="es-MX"/>
        </w:rPr>
        <w:t xml:space="preserve">quince </w:t>
      </w:r>
      <w:r w:rsidRPr="00C15E71">
        <w:rPr>
          <w:rFonts w:ascii="Bookman Old Style" w:hAnsi="Bookman Old Style" w:cs="Arial"/>
          <w:b/>
          <w:bCs/>
          <w:color w:val="000000" w:themeColor="text1"/>
          <w:lang w:eastAsia="es-MX"/>
        </w:rPr>
        <w:t>(15) días</w:t>
      </w:r>
      <w:r w:rsidRPr="00C15E71">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4B5E650D" w14:textId="77777777" w:rsidR="002F2518" w:rsidRPr="00C15E71" w:rsidRDefault="002F2518" w:rsidP="002F2518">
      <w:pPr>
        <w:pStyle w:val="Lista"/>
        <w:spacing w:before="80" w:after="80"/>
        <w:rPr>
          <w:rFonts w:ascii="Bookman Old Style" w:hAnsi="Bookman Old Style" w:cs="Arial"/>
          <w:color w:val="000000" w:themeColor="text1"/>
        </w:rPr>
      </w:pPr>
    </w:p>
    <w:p w14:paraId="59705AE2" w14:textId="77777777" w:rsidR="002F2518" w:rsidRPr="00C15E71" w:rsidRDefault="002F2518" w:rsidP="002F2518">
      <w:pPr>
        <w:pStyle w:val="Lista"/>
        <w:spacing w:before="80" w:after="80"/>
        <w:jc w:val="center"/>
        <w:rPr>
          <w:rFonts w:ascii="Bookman Old Style" w:hAnsi="Bookman Old Style" w:cs="Arial"/>
          <w:b/>
          <w:bCs w:val="0"/>
          <w:color w:val="000000" w:themeColor="text1"/>
        </w:rPr>
      </w:pPr>
      <w:r w:rsidRPr="00C15E71">
        <w:rPr>
          <w:rFonts w:ascii="Bookman Old Style" w:hAnsi="Bookman Old Style" w:cs="Arial"/>
          <w:b/>
          <w:bCs w:val="0"/>
          <w:color w:val="000000" w:themeColor="text1"/>
        </w:rPr>
        <w:t>DE LAS PRUEBAS</w:t>
      </w:r>
    </w:p>
    <w:p w14:paraId="465B6525" w14:textId="77777777" w:rsidR="002F2518" w:rsidRPr="00C15E71"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C15E71" w:rsidRDefault="002F2518" w:rsidP="002F2518">
      <w:pPr>
        <w:pStyle w:val="Lista"/>
        <w:spacing w:before="80" w:after="80"/>
        <w:rPr>
          <w:rFonts w:ascii="Bookman Old Style" w:hAnsi="Bookman Old Style" w:cs="Arial"/>
          <w:bCs w:val="0"/>
          <w:color w:val="000000" w:themeColor="text1"/>
        </w:rPr>
      </w:pPr>
      <w:r w:rsidRPr="00C15E71">
        <w:rPr>
          <w:rFonts w:ascii="Bookman Old Style" w:hAnsi="Bookman Old Style" w:cs="Arial"/>
          <w:bCs w:val="0"/>
          <w:color w:val="000000" w:themeColor="text1"/>
        </w:rPr>
        <w:t>Obran como pruebas en el presente Proceso Administrativo Sancionatorio, las siguientes:</w:t>
      </w:r>
    </w:p>
    <w:p w14:paraId="4751FE85" w14:textId="77777777" w:rsidR="00E5256D" w:rsidRPr="00E03363" w:rsidRDefault="00E5256D" w:rsidP="00E5256D">
      <w:pPr>
        <w:pStyle w:val="Textoindependiente"/>
        <w:numPr>
          <w:ilvl w:val="0"/>
          <w:numId w:val="30"/>
        </w:numPr>
        <w:spacing w:before="80" w:after="80"/>
        <w:jc w:val="both"/>
        <w:rPr>
          <w:rFonts w:ascii="Bookman Old Style" w:hAnsi="Bookman Old Style" w:cs="Arial"/>
          <w:color w:val="000000"/>
        </w:rPr>
      </w:pPr>
      <w:r w:rsidRPr="00E03363">
        <w:rPr>
          <w:rFonts w:ascii="Bookman Old Style" w:hAnsi="Bookman Old Style" w:cs="Arial"/>
          <w:color w:val="000000"/>
        </w:rPr>
        <w:t xml:space="preserve">Acta de visita de inspección sanitaria </w:t>
      </w:r>
      <w:r w:rsidRPr="00E03363">
        <w:rPr>
          <w:rFonts w:ascii="Bookman Old Style" w:hAnsi="Bookman Old Style" w:cs="Arial"/>
          <w:b/>
          <w:bCs/>
          <w:color w:val="000000"/>
          <w:u w:val="single"/>
        </w:rPr>
        <w:t>VCN163-</w:t>
      </w:r>
      <w:r w:rsidRPr="00E03363">
        <w:rPr>
          <w:rFonts w:ascii="Bookman Old Style" w:hAnsi="Bookman Old Style" w:cs="Arial"/>
          <w:b/>
          <w:bCs/>
          <w:color w:val="000000"/>
        </w:rPr>
        <w:t xml:space="preserve">20 </w:t>
      </w:r>
      <w:r w:rsidRPr="00E03363">
        <w:rPr>
          <w:rFonts w:ascii="Bookman Old Style" w:hAnsi="Bookman Old Style" w:cs="Arial"/>
          <w:color w:val="000000"/>
        </w:rPr>
        <w:t>con enfoque de riesgo para establecimientos de preparación de alimentos, en la que se documentaron los hallazgos encontrados en el establecimiento de comercio denominado</w:t>
      </w:r>
      <w:r w:rsidRPr="00E03363">
        <w:rPr>
          <w:rFonts w:ascii="Bookman Old Style" w:hAnsi="Bookman Old Style"/>
        </w:rPr>
        <w:t xml:space="preserve"> </w:t>
      </w:r>
      <w:r w:rsidRPr="00E03363">
        <w:rPr>
          <w:rFonts w:ascii="Bookman Old Style" w:hAnsi="Bookman Old Style" w:cs="Arial"/>
          <w:b/>
        </w:rPr>
        <w:t>La Sonsoneña</w:t>
      </w:r>
      <w:r w:rsidRPr="00E03363">
        <w:rPr>
          <w:rFonts w:ascii="Bookman Old Style" w:hAnsi="Bookman Old Style" w:cs="Arial"/>
          <w:color w:val="000000"/>
        </w:rPr>
        <w:t xml:space="preserve">, </w:t>
      </w:r>
      <w:r w:rsidRPr="00E03363">
        <w:rPr>
          <w:rFonts w:ascii="Bookman Old Style" w:hAnsi="Bookman Old Style" w:cs="Arial"/>
        </w:rPr>
        <w:t xml:space="preserve">ubicado en Galicia Alta entrada a Coca Cola local 2 de la ciudad de Pereira, identificado con Nit </w:t>
      </w:r>
      <w:r w:rsidRPr="002A26D2">
        <w:rPr>
          <w:rFonts w:ascii="Bookman Old Style" w:hAnsi="Bookman Old Style" w:cs="Arial"/>
          <w:b/>
        </w:rPr>
        <w:t>1193433835-3</w:t>
      </w:r>
      <w:r w:rsidRPr="00E03363">
        <w:rPr>
          <w:rFonts w:ascii="Bookman Old Style" w:hAnsi="Bookman Old Style" w:cs="Arial"/>
          <w:color w:val="000000"/>
        </w:rPr>
        <w:t xml:space="preserve">, la cual fue atendida por  </w:t>
      </w:r>
      <w:r w:rsidRPr="00E03363">
        <w:rPr>
          <w:rFonts w:ascii="Bookman Old Style" w:hAnsi="Bookman Old Style" w:cs="Arial"/>
        </w:rPr>
        <w:t xml:space="preserve">la señora </w:t>
      </w:r>
      <w:r w:rsidRPr="00E03363">
        <w:rPr>
          <w:rFonts w:ascii="Bookman Old Style" w:hAnsi="Bookman Old Style" w:cs="Arial"/>
          <w:b/>
        </w:rPr>
        <w:t xml:space="preserve">VANESSA ARROYAVE RINCÓN </w:t>
      </w:r>
      <w:r w:rsidRPr="00E03363">
        <w:rPr>
          <w:rFonts w:ascii="Bookman Old Style" w:hAnsi="Bookman Old Style" w:cs="Arial"/>
        </w:rPr>
        <w:t xml:space="preserve">identificada con la cédula de ciudadanía número </w:t>
      </w:r>
      <w:r w:rsidRPr="002A26D2">
        <w:rPr>
          <w:rFonts w:ascii="Bookman Old Style" w:hAnsi="Bookman Old Style" w:cs="Arial"/>
          <w:b/>
        </w:rPr>
        <w:t>1193433835</w:t>
      </w:r>
      <w:r w:rsidRPr="00E03363">
        <w:rPr>
          <w:rFonts w:ascii="Bookman Old Style" w:hAnsi="Bookman Old Style" w:cs="Arial"/>
          <w:b/>
          <w:color w:val="000000"/>
        </w:rPr>
        <w:t>,</w:t>
      </w:r>
      <w:r w:rsidRPr="00E03363">
        <w:rPr>
          <w:rFonts w:ascii="Bookman Old Style" w:hAnsi="Bookman Old Style" w:cs="Arial"/>
          <w:color w:val="000000"/>
        </w:rPr>
        <w:t xml:space="preserve"> en calidad de propietaria.</w:t>
      </w:r>
    </w:p>
    <w:p w14:paraId="2F9E0AA3" w14:textId="77777777" w:rsidR="00E5256D" w:rsidRPr="00E03363" w:rsidRDefault="00E5256D" w:rsidP="00E5256D">
      <w:pPr>
        <w:pStyle w:val="NormalWeb"/>
        <w:numPr>
          <w:ilvl w:val="0"/>
          <w:numId w:val="30"/>
        </w:numPr>
        <w:jc w:val="both"/>
        <w:rPr>
          <w:rFonts w:ascii="Bookman Old Style" w:hAnsi="Bookman Old Style" w:cs="Arial"/>
          <w:b/>
          <w:color w:val="000000"/>
        </w:rPr>
      </w:pPr>
      <w:r w:rsidRPr="00E03363">
        <w:rPr>
          <w:rFonts w:ascii="Bookman Old Style" w:hAnsi="Bookman Old Style" w:cs="Arial"/>
          <w:color w:val="000000"/>
        </w:rPr>
        <w:t xml:space="preserve"> El acta número </w:t>
      </w:r>
      <w:r w:rsidRPr="00E03363">
        <w:rPr>
          <w:rFonts w:ascii="Bookman Old Style" w:hAnsi="Bookman Old Style" w:cs="Arial"/>
          <w:b/>
          <w:color w:val="000000"/>
        </w:rPr>
        <w:t>JQV674-20,</w:t>
      </w:r>
      <w:r w:rsidRPr="00E03363">
        <w:rPr>
          <w:rFonts w:ascii="Bookman Old Style" w:hAnsi="Bookman Old Style" w:cs="Arial"/>
          <w:color w:val="000000"/>
        </w:rPr>
        <w:t xml:space="preserve"> del 05 de septiembre de 2020, donde se registra  la aplicación de una medida sanitaria de seguridad consistente en </w:t>
      </w:r>
      <w:r w:rsidRPr="00E03363">
        <w:rPr>
          <w:rFonts w:ascii="Bookman Old Style" w:hAnsi="Bookman Old Style" w:cs="Arial"/>
          <w:b/>
          <w:color w:val="000000"/>
        </w:rPr>
        <w:t xml:space="preserve">LA CLAUSURA TEMPORAL PARCIAL DEL AREA DE PREPARACIÓN DE ALIMENTOS establecimiento de </w:t>
      </w:r>
      <w:r w:rsidRPr="00E03363">
        <w:rPr>
          <w:rFonts w:ascii="Bookman Old Style" w:hAnsi="Bookman Old Style" w:cs="Arial"/>
          <w:color w:val="000000"/>
        </w:rPr>
        <w:t xml:space="preserve">comercio denominado </w:t>
      </w:r>
      <w:r w:rsidRPr="00E03363">
        <w:rPr>
          <w:rFonts w:ascii="Bookman Old Style" w:hAnsi="Bookman Old Style" w:cs="Arial"/>
          <w:b/>
        </w:rPr>
        <w:t>La Sonsoneña</w:t>
      </w:r>
      <w:r w:rsidRPr="00E03363">
        <w:rPr>
          <w:rFonts w:ascii="Bookman Old Style" w:hAnsi="Bookman Old Style" w:cs="Arial"/>
        </w:rPr>
        <w:t xml:space="preserve">, ubicado en Galicia Alta entrada a Coca Cola local 2 de la ciudad de Pereira, identificado con Nit </w:t>
      </w:r>
      <w:r w:rsidRPr="00251128">
        <w:rPr>
          <w:rFonts w:ascii="Bookman Old Style" w:hAnsi="Bookman Old Style" w:cs="Arial"/>
          <w:b/>
        </w:rPr>
        <w:t>1193433835-3</w:t>
      </w:r>
      <w:r w:rsidRPr="00E03363">
        <w:rPr>
          <w:rFonts w:ascii="Bookman Old Style" w:hAnsi="Bookman Old Style" w:cs="Arial"/>
          <w:b/>
        </w:rPr>
        <w:t xml:space="preserve">, </w:t>
      </w:r>
      <w:r>
        <w:rPr>
          <w:rFonts w:ascii="Bookman Old Style" w:hAnsi="Bookman Old Style" w:cs="Arial"/>
          <w:b/>
        </w:rPr>
        <w:t>por</w:t>
      </w:r>
      <w:r w:rsidRPr="00E03363">
        <w:rPr>
          <w:rFonts w:ascii="Bookman Old Style" w:hAnsi="Bookman Old Style" w:cs="Arial"/>
          <w:color w:val="000000"/>
        </w:rPr>
        <w:t xml:space="preserve"> </w:t>
      </w:r>
      <w:r w:rsidRPr="00E03363">
        <w:rPr>
          <w:rFonts w:ascii="Bookman Old Style" w:hAnsi="Bookman Old Style" w:cs="Arial"/>
          <w:b/>
          <w:color w:val="000000"/>
        </w:rPr>
        <w:t xml:space="preserve">encontrar perforaciones en paredes del área de preparación alimentos, mesón debajo de lavaplatos </w:t>
      </w:r>
      <w:r w:rsidRPr="00E03363">
        <w:rPr>
          <w:rFonts w:ascii="Bookman Old Style" w:hAnsi="Bookman Old Style" w:cs="Arial"/>
          <w:b/>
          <w:color w:val="000000"/>
        </w:rPr>
        <w:lastRenderedPageBreak/>
        <w:t xml:space="preserve">área de preparación en material poroso, </w:t>
      </w:r>
      <w:r w:rsidRPr="00251128">
        <w:rPr>
          <w:rFonts w:ascii="Bookman Old Style" w:hAnsi="Bookman Old Style" w:cs="Arial"/>
          <w:b/>
          <w:color w:val="000000"/>
          <w:u w:val="single"/>
        </w:rPr>
        <w:t xml:space="preserve">presencia de artrópodos (cucarachas) en nevera, rincones, equipos, paredes, techo, área de proceso </w:t>
      </w:r>
      <w:r w:rsidRPr="00E03363">
        <w:rPr>
          <w:rFonts w:ascii="Bookman Old Style" w:hAnsi="Bookman Old Style" w:cs="Arial"/>
          <w:b/>
          <w:color w:val="000000"/>
        </w:rPr>
        <w:t>y falencias en limpieza y desinfección en neveras, equipos, paredes, áreas de preparación de alimentos, arrojando un 63% de concepto DESFAVORABLE  y se procedió a aplicar LA MEDIDA SANITARIA DE SEGURIDAD RESPECTIVA.</w:t>
      </w:r>
    </w:p>
    <w:p w14:paraId="5D0ACC48" w14:textId="3A4899DD" w:rsidR="00E5256D" w:rsidRPr="00E03363" w:rsidRDefault="00E5256D" w:rsidP="00E5256D">
      <w:pPr>
        <w:pStyle w:val="NormalWeb"/>
        <w:numPr>
          <w:ilvl w:val="0"/>
          <w:numId w:val="30"/>
        </w:numPr>
        <w:jc w:val="both"/>
        <w:rPr>
          <w:rFonts w:ascii="Bookman Old Style" w:hAnsi="Bookman Old Style" w:cs="Arial"/>
          <w:b/>
          <w:color w:val="000000"/>
        </w:rPr>
      </w:pPr>
      <w:r>
        <w:rPr>
          <w:rFonts w:ascii="Bookman Old Style" w:hAnsi="Bookman Old Style" w:cs="Arial"/>
          <w:color w:val="000000"/>
        </w:rPr>
        <w:t xml:space="preserve">Del mismo modo, dejaron formato de </w:t>
      </w:r>
      <w:r w:rsidRPr="00E03363">
        <w:rPr>
          <w:rFonts w:ascii="Bookman Old Style" w:hAnsi="Bookman Old Style" w:cs="Arial"/>
          <w:color w:val="000000"/>
        </w:rPr>
        <w:t>Información para Levantamiento Medida Sanitaria</w:t>
      </w:r>
      <w:r>
        <w:rPr>
          <w:rFonts w:ascii="Bookman Old Style" w:hAnsi="Bookman Old Style" w:cs="Arial"/>
          <w:color w:val="000000"/>
        </w:rPr>
        <w:t>, con</w:t>
      </w:r>
      <w:r w:rsidRPr="00E03363">
        <w:rPr>
          <w:rFonts w:ascii="Bookman Old Style" w:hAnsi="Bookman Old Style" w:cs="Arial"/>
          <w:color w:val="000000"/>
        </w:rPr>
        <w:t xml:space="preserve"> fecha septiembre 05 del 2020, suscrita por </w:t>
      </w:r>
      <w:r w:rsidRPr="00E03363">
        <w:rPr>
          <w:rFonts w:ascii="Bookman Old Style" w:hAnsi="Bookman Old Style" w:cs="Arial"/>
        </w:rPr>
        <w:t xml:space="preserve">la señora </w:t>
      </w:r>
      <w:r w:rsidRPr="00E03363">
        <w:rPr>
          <w:rFonts w:ascii="Bookman Old Style" w:hAnsi="Bookman Old Style" w:cs="Arial"/>
          <w:b/>
        </w:rPr>
        <w:t xml:space="preserve">VANESSA ARROYAVE RINCÓN </w:t>
      </w:r>
      <w:r w:rsidRPr="00E03363">
        <w:rPr>
          <w:rFonts w:ascii="Bookman Old Style" w:hAnsi="Bookman Old Style" w:cs="Arial"/>
        </w:rPr>
        <w:t xml:space="preserve">identificada con la cédula de ciudadanía número </w:t>
      </w:r>
      <w:r w:rsidRPr="00251128">
        <w:rPr>
          <w:rFonts w:ascii="Bookman Old Style" w:hAnsi="Bookman Old Style" w:cs="Arial"/>
          <w:b/>
        </w:rPr>
        <w:t>1193433835</w:t>
      </w:r>
      <w:r w:rsidRPr="00E03363">
        <w:rPr>
          <w:rFonts w:ascii="Bookman Old Style" w:hAnsi="Bookman Old Style" w:cs="Arial"/>
        </w:rPr>
        <w:t xml:space="preserve"> </w:t>
      </w:r>
      <w:r w:rsidRPr="00E03363">
        <w:rPr>
          <w:rFonts w:ascii="Bookman Old Style" w:hAnsi="Bookman Old Style" w:cs="Arial"/>
          <w:b/>
          <w:color w:val="000000"/>
        </w:rPr>
        <w:t>y el técnico JHON JAIRO QUICENO VALDES</w:t>
      </w:r>
      <w:r w:rsidR="00251128">
        <w:rPr>
          <w:rFonts w:ascii="Bookman Old Style" w:hAnsi="Bookman Old Style" w:cs="Arial"/>
          <w:b/>
          <w:color w:val="000000"/>
        </w:rPr>
        <w:t>.</w:t>
      </w:r>
      <w:r w:rsidRPr="00E03363">
        <w:rPr>
          <w:rFonts w:ascii="Bookman Old Style" w:hAnsi="Bookman Old Style" w:cs="Arial"/>
          <w:b/>
          <w:color w:val="000000"/>
        </w:rPr>
        <w:t xml:space="preserve"> </w:t>
      </w:r>
      <w:r w:rsidRPr="00E03363">
        <w:rPr>
          <w:rFonts w:ascii="Bookman Old Style" w:hAnsi="Bookman Old Style" w:cs="Arial"/>
          <w:color w:val="000000"/>
        </w:rPr>
        <w:t xml:space="preserve"> </w:t>
      </w:r>
    </w:p>
    <w:p w14:paraId="53BA9C79" w14:textId="094A402E" w:rsidR="00277573" w:rsidRPr="00867A35" w:rsidRDefault="00E652B5" w:rsidP="005C3132">
      <w:pPr>
        <w:pStyle w:val="Lista"/>
        <w:numPr>
          <w:ilvl w:val="0"/>
          <w:numId w:val="30"/>
        </w:numPr>
        <w:spacing w:before="80" w:after="80"/>
        <w:rPr>
          <w:rFonts w:ascii="Bookman Old Style" w:hAnsi="Bookman Old Style" w:cs="Arial"/>
          <w:b/>
          <w:bCs w:val="0"/>
          <w:color w:val="000000" w:themeColor="text1"/>
          <w:highlight w:val="green"/>
        </w:rPr>
      </w:pPr>
      <w:r w:rsidRPr="00867A35">
        <w:rPr>
          <w:rFonts w:ascii="Bookman Old Style" w:hAnsi="Bookman Old Style" w:cs="Arial"/>
          <w:color w:val="000000" w:themeColor="text1"/>
          <w:highlight w:val="green"/>
        </w:rPr>
        <w:t>Certificado de Matrícula Mercantil de Establecimiento de Comercio</w:t>
      </w:r>
      <w:r w:rsidR="0031183B" w:rsidRPr="00867A35">
        <w:rPr>
          <w:rFonts w:ascii="Bookman Old Style" w:hAnsi="Bookman Old Style" w:cs="Arial"/>
          <w:color w:val="000000" w:themeColor="text1"/>
          <w:highlight w:val="green"/>
        </w:rPr>
        <w:t xml:space="preserve"> con nombre comercial</w:t>
      </w:r>
      <w:r w:rsidRPr="00867A35">
        <w:rPr>
          <w:rFonts w:ascii="Bookman Old Style" w:hAnsi="Bookman Old Style" w:cs="Arial"/>
          <w:color w:val="000000" w:themeColor="text1"/>
          <w:highlight w:val="green"/>
        </w:rPr>
        <w:t xml:space="preserve"> </w:t>
      </w:r>
      <w:r w:rsidRPr="00867A35">
        <w:rPr>
          <w:rFonts w:ascii="Bookman Old Style" w:hAnsi="Bookman Old Style" w:cs="Arial"/>
          <w:b/>
          <w:bCs w:val="0"/>
          <w:color w:val="000000" w:themeColor="text1"/>
          <w:highlight w:val="green"/>
        </w:rPr>
        <w:t xml:space="preserve"> </w:t>
      </w:r>
      <w:r w:rsidR="00EB5D99" w:rsidRPr="00867A35">
        <w:rPr>
          <w:rFonts w:ascii="Bookman Old Style" w:hAnsi="Bookman Old Style" w:cs="Arial"/>
          <w:b/>
          <w:color w:val="000000" w:themeColor="text1"/>
          <w:highlight w:val="green"/>
        </w:rPr>
        <w:t>LA SONSONEÑA</w:t>
      </w:r>
      <w:r w:rsidRPr="00867A35">
        <w:rPr>
          <w:rFonts w:ascii="Bookman Old Style" w:hAnsi="Bookman Old Style" w:cs="Arial"/>
          <w:b/>
          <w:bCs w:val="0"/>
          <w:color w:val="000000" w:themeColor="text1"/>
          <w:highlight w:val="green"/>
        </w:rPr>
        <w:t xml:space="preserve">, </w:t>
      </w:r>
      <w:r w:rsidRPr="00867A35">
        <w:rPr>
          <w:rFonts w:ascii="Bookman Old Style" w:hAnsi="Bookman Old Style" w:cs="Arial"/>
          <w:color w:val="000000" w:themeColor="text1"/>
          <w:highlight w:val="green"/>
        </w:rPr>
        <w:t xml:space="preserve">con fecha del </w:t>
      </w:r>
      <w:r w:rsidR="00EB5D99" w:rsidRPr="00867A35">
        <w:rPr>
          <w:rFonts w:ascii="Bookman Old Style" w:hAnsi="Bookman Old Style" w:cs="Arial"/>
          <w:color w:val="000000" w:themeColor="text1"/>
          <w:highlight w:val="green"/>
        </w:rPr>
        <w:t>_____________</w:t>
      </w:r>
    </w:p>
    <w:p w14:paraId="2E424851" w14:textId="77777777" w:rsidR="00DF5EC4" w:rsidRDefault="00DF5EC4" w:rsidP="00277573">
      <w:pPr>
        <w:pStyle w:val="Lista"/>
        <w:spacing w:before="80" w:after="80"/>
        <w:rPr>
          <w:rFonts w:ascii="Bookman Old Style" w:hAnsi="Bookman Old Style" w:cs="Arial"/>
          <w:color w:val="000000" w:themeColor="text1"/>
        </w:rPr>
      </w:pPr>
    </w:p>
    <w:p w14:paraId="64687978" w14:textId="6F73237E" w:rsidR="00277573" w:rsidRPr="00C15E71" w:rsidRDefault="00277573" w:rsidP="00277573">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 xml:space="preserve">A la fecha de elaborar el </w:t>
      </w:r>
      <w:r w:rsidRPr="00C15E71">
        <w:rPr>
          <w:rFonts w:ascii="Bookman Old Style" w:hAnsi="Bookman Old Style" w:cs="Arial"/>
          <w:b/>
          <w:bCs w:val="0"/>
          <w:color w:val="000000" w:themeColor="text1"/>
        </w:rPr>
        <w:t xml:space="preserve">fallo, </w:t>
      </w:r>
      <w:r w:rsidRPr="00C15E71">
        <w:rPr>
          <w:rFonts w:ascii="Bookman Old Style" w:hAnsi="Bookman Old Style" w:cs="Arial"/>
          <w:color w:val="000000" w:themeColor="text1"/>
        </w:rPr>
        <w:t xml:space="preserve">la medida sanitaria impuesta de la </w:t>
      </w:r>
      <w:r w:rsidR="00E5256D" w:rsidRPr="00E03363">
        <w:rPr>
          <w:rFonts w:ascii="Bookman Old Style" w:hAnsi="Bookman Old Style" w:cs="Arial"/>
          <w:b/>
          <w:color w:val="000000"/>
        </w:rPr>
        <w:t>LA CLAUSURA TEMPORAL PARCIAL DEL ÁREA DE PREPARACIÓN DE ALIMENTOS del establecimiento de comercio LA SONSONEÑA</w:t>
      </w:r>
      <w:r w:rsidR="001D7407" w:rsidRPr="00C15E71">
        <w:rPr>
          <w:rFonts w:ascii="Bookman Old Style" w:hAnsi="Bookman Old Style" w:cs="Arial"/>
          <w:b/>
          <w:color w:val="000000" w:themeColor="text1"/>
        </w:rPr>
        <w:t xml:space="preserve">, </w:t>
      </w:r>
      <w:r w:rsidR="004558EA" w:rsidRPr="004558EA">
        <w:rPr>
          <w:rFonts w:ascii="Bookman Old Style" w:hAnsi="Bookman Old Style" w:cs="Arial"/>
          <w:b/>
          <w:bCs w:val="0"/>
          <w:color w:val="000000" w:themeColor="text1"/>
        </w:rPr>
        <w:t xml:space="preserve">NO </w:t>
      </w:r>
      <w:r w:rsidRPr="00C15E71">
        <w:rPr>
          <w:rFonts w:ascii="Bookman Old Style" w:hAnsi="Bookman Old Style" w:cs="Arial"/>
          <w:color w:val="000000" w:themeColor="text1"/>
        </w:rPr>
        <w:t>ha</w:t>
      </w:r>
      <w:r w:rsidR="00FB718E" w:rsidRPr="00C15E71">
        <w:rPr>
          <w:rFonts w:ascii="Bookman Old Style" w:hAnsi="Bookman Old Style" w:cs="Arial"/>
          <w:color w:val="000000" w:themeColor="text1"/>
        </w:rPr>
        <w:t>bía</w:t>
      </w:r>
      <w:r w:rsidRPr="00C15E71">
        <w:rPr>
          <w:rFonts w:ascii="Bookman Old Style" w:hAnsi="Bookman Old Style" w:cs="Arial"/>
          <w:color w:val="000000" w:themeColor="text1"/>
        </w:rPr>
        <w:t xml:space="preserve"> sido levantada. </w:t>
      </w:r>
    </w:p>
    <w:p w14:paraId="76A99FE8" w14:textId="77777777" w:rsidR="00277573" w:rsidRPr="00C15E71" w:rsidRDefault="00277573" w:rsidP="00E652B5">
      <w:pPr>
        <w:pStyle w:val="Lista"/>
        <w:spacing w:before="80" w:after="80"/>
        <w:rPr>
          <w:rFonts w:ascii="Bookman Old Style" w:hAnsi="Bookman Old Style" w:cs="Arial"/>
          <w:color w:val="000000" w:themeColor="text1"/>
        </w:rPr>
      </w:pPr>
    </w:p>
    <w:p w14:paraId="2DFA5B91" w14:textId="77777777" w:rsidR="002F2518" w:rsidRPr="00C15E71" w:rsidRDefault="002F2518" w:rsidP="002F2518">
      <w:pPr>
        <w:pStyle w:val="Lista"/>
        <w:spacing w:before="80" w:after="80"/>
        <w:jc w:val="center"/>
        <w:rPr>
          <w:rFonts w:ascii="Bookman Old Style" w:hAnsi="Bookman Old Style" w:cs="Arial"/>
          <w:b/>
          <w:color w:val="000000" w:themeColor="text1"/>
        </w:rPr>
      </w:pPr>
      <w:r w:rsidRPr="00C15E71">
        <w:rPr>
          <w:rFonts w:ascii="Bookman Old Style" w:hAnsi="Bookman Old Style" w:cs="Arial"/>
          <w:b/>
          <w:color w:val="000000" w:themeColor="text1"/>
        </w:rPr>
        <w:t>ETAPA PROBATORIA Y ALEGATOS DE CONCLUSIÓN</w:t>
      </w:r>
    </w:p>
    <w:p w14:paraId="7897A4EF" w14:textId="77777777" w:rsidR="002F2518" w:rsidRPr="00C15E71" w:rsidRDefault="002F2518" w:rsidP="002F2518">
      <w:pPr>
        <w:pStyle w:val="Lista"/>
        <w:spacing w:before="80" w:after="80"/>
        <w:rPr>
          <w:rFonts w:ascii="Bookman Old Style" w:hAnsi="Bookman Old Style" w:cs="Arial"/>
          <w:color w:val="000000" w:themeColor="text1"/>
        </w:rPr>
      </w:pPr>
    </w:p>
    <w:p w14:paraId="6C9F6E2A" w14:textId="13C2C0AC"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Teniendo en cuenta que la parte investigada, no hizo solicitud de practica de pruebas, en consecuencia se prescinde del periodo al que hace alusión el art</w:t>
      </w:r>
      <w:r w:rsidR="00DA04DF" w:rsidRPr="00C15E71">
        <w:rPr>
          <w:rFonts w:ascii="Bookman Old Style" w:hAnsi="Bookman Old Style" w:cs="Arial"/>
          <w:color w:val="000000" w:themeColor="text1"/>
        </w:rPr>
        <w:t>í</w:t>
      </w:r>
      <w:r w:rsidRPr="00C15E71">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C15E71"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35D80886" w:rsidR="002F2518" w:rsidRPr="00C15E71" w:rsidRDefault="002F2518" w:rsidP="002F2518">
      <w:pPr>
        <w:autoSpaceDE w:val="0"/>
        <w:autoSpaceDN w:val="0"/>
        <w:adjustRightInd w:val="0"/>
        <w:jc w:val="center"/>
        <w:rPr>
          <w:rFonts w:ascii="Bookman Old Style" w:hAnsi="Bookman Old Style" w:cs="Arial"/>
          <w:b/>
          <w:bCs/>
          <w:color w:val="000000" w:themeColor="text1"/>
          <w:lang w:eastAsia="ar-SA"/>
        </w:rPr>
      </w:pPr>
      <w:r w:rsidRPr="00C15E71">
        <w:rPr>
          <w:rFonts w:ascii="Bookman Old Style" w:hAnsi="Bookman Old Style" w:cs="Arial"/>
          <w:b/>
          <w:bCs/>
          <w:color w:val="000000" w:themeColor="text1"/>
          <w:lang w:eastAsia="ar-SA"/>
        </w:rPr>
        <w:t>AN</w:t>
      </w:r>
      <w:r w:rsidR="0031183B" w:rsidRPr="00C15E71">
        <w:rPr>
          <w:rFonts w:ascii="Bookman Old Style" w:hAnsi="Bookman Old Style" w:cs="Arial"/>
          <w:b/>
          <w:bCs/>
          <w:color w:val="000000" w:themeColor="text1"/>
          <w:lang w:eastAsia="ar-SA"/>
        </w:rPr>
        <w:t>Á</w:t>
      </w:r>
      <w:r w:rsidRPr="00C15E71">
        <w:rPr>
          <w:rFonts w:ascii="Bookman Old Style" w:hAnsi="Bookman Old Style" w:cs="Arial"/>
          <w:b/>
          <w:bCs/>
          <w:color w:val="000000" w:themeColor="text1"/>
          <w:lang w:eastAsia="ar-SA"/>
        </w:rPr>
        <w:t>LISIS DE PRUEBAS</w:t>
      </w:r>
    </w:p>
    <w:p w14:paraId="6A5297BA" w14:textId="3BCBDE50" w:rsidR="001902D5" w:rsidRPr="00C15E71" w:rsidRDefault="002F2518" w:rsidP="001902D5">
      <w:pPr>
        <w:pStyle w:val="NormalWeb"/>
        <w:autoSpaceDE w:val="0"/>
        <w:autoSpaceDN w:val="0"/>
        <w:adjustRightInd w:val="0"/>
        <w:jc w:val="both"/>
        <w:rPr>
          <w:rFonts w:ascii="Bookman Old Style" w:hAnsi="Bookman Old Style" w:cs="Arial"/>
          <w:color w:val="000000" w:themeColor="text1"/>
        </w:rPr>
      </w:pPr>
      <w:r w:rsidRPr="00C15E71">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r w:rsidR="001902D5" w:rsidRPr="00C15E71">
        <w:rPr>
          <w:rFonts w:ascii="Bookman Old Style" w:hAnsi="Bookman Old Style" w:cs="Arial"/>
          <w:color w:val="000000" w:themeColor="text1"/>
        </w:rPr>
        <w:t>:</w:t>
      </w:r>
    </w:p>
    <w:p w14:paraId="6A831756" w14:textId="23464E5B" w:rsidR="002F2518" w:rsidRPr="00125A1B" w:rsidRDefault="001D583B" w:rsidP="00125A1B">
      <w:pPr>
        <w:pStyle w:val="NormalWeb"/>
        <w:numPr>
          <w:ilvl w:val="0"/>
          <w:numId w:val="31"/>
        </w:numPr>
        <w:autoSpaceDE w:val="0"/>
        <w:autoSpaceDN w:val="0"/>
        <w:adjustRightInd w:val="0"/>
        <w:jc w:val="both"/>
        <w:rPr>
          <w:rFonts w:ascii="Bookman Old Style" w:hAnsi="Bookman Old Style" w:cs="Arial"/>
          <w:b/>
          <w:color w:val="000000" w:themeColor="text1"/>
        </w:rPr>
      </w:pPr>
      <w:r w:rsidRPr="00E03363">
        <w:rPr>
          <w:rFonts w:ascii="Bookman Old Style" w:hAnsi="Bookman Old Style" w:cs="Arial"/>
          <w:color w:val="000000"/>
        </w:rPr>
        <w:t xml:space="preserve">Acta de visita de inspección sanitaria </w:t>
      </w:r>
      <w:r w:rsidRPr="00E03363">
        <w:rPr>
          <w:rFonts w:ascii="Bookman Old Style" w:hAnsi="Bookman Old Style" w:cs="Arial"/>
          <w:b/>
          <w:bCs/>
          <w:color w:val="000000"/>
          <w:u w:val="single"/>
        </w:rPr>
        <w:t>VCN163-</w:t>
      </w:r>
      <w:r w:rsidRPr="00E03363">
        <w:rPr>
          <w:rFonts w:ascii="Bookman Old Style" w:hAnsi="Bookman Old Style" w:cs="Arial"/>
          <w:b/>
          <w:bCs/>
          <w:color w:val="000000"/>
        </w:rPr>
        <w:t xml:space="preserve">20 </w:t>
      </w:r>
      <w:r w:rsidRPr="00E03363">
        <w:rPr>
          <w:rFonts w:ascii="Bookman Old Style" w:hAnsi="Bookman Old Style" w:cs="Arial"/>
          <w:color w:val="000000"/>
        </w:rPr>
        <w:t>con enfoque de riesgo para establecimientos de preparación de alimentos, en la que se documentaron los hallazgos encontrados en el establecimiento de comercio denominado</w:t>
      </w:r>
      <w:r w:rsidRPr="00E03363">
        <w:rPr>
          <w:rFonts w:ascii="Bookman Old Style" w:hAnsi="Bookman Old Style"/>
        </w:rPr>
        <w:t xml:space="preserve"> </w:t>
      </w:r>
      <w:r w:rsidRPr="00E03363">
        <w:rPr>
          <w:rFonts w:ascii="Bookman Old Style" w:hAnsi="Bookman Old Style" w:cs="Arial"/>
          <w:b/>
        </w:rPr>
        <w:t>La Sonsoneña</w:t>
      </w:r>
      <w:r w:rsidRPr="00E03363">
        <w:rPr>
          <w:rFonts w:ascii="Bookman Old Style" w:hAnsi="Bookman Old Style" w:cs="Arial"/>
          <w:color w:val="000000"/>
        </w:rPr>
        <w:t xml:space="preserve">, </w:t>
      </w:r>
      <w:r w:rsidRPr="00E03363">
        <w:rPr>
          <w:rFonts w:ascii="Bookman Old Style" w:hAnsi="Bookman Old Style" w:cs="Arial"/>
        </w:rPr>
        <w:t xml:space="preserve">ubicado en Galicia Alta entrada a Coca Cola local 2 de la ciudad de Pereira, identificado con Nit </w:t>
      </w:r>
      <w:r w:rsidRPr="002A26D2">
        <w:rPr>
          <w:rFonts w:ascii="Bookman Old Style" w:hAnsi="Bookman Old Style" w:cs="Arial"/>
          <w:b/>
        </w:rPr>
        <w:t>1193433835-3</w:t>
      </w:r>
      <w:r w:rsidRPr="00E03363">
        <w:rPr>
          <w:rFonts w:ascii="Bookman Old Style" w:hAnsi="Bookman Old Style" w:cs="Arial"/>
          <w:color w:val="000000"/>
        </w:rPr>
        <w:t xml:space="preserve">, la cual fue atendida por  </w:t>
      </w:r>
      <w:r w:rsidRPr="00E03363">
        <w:rPr>
          <w:rFonts w:ascii="Bookman Old Style" w:hAnsi="Bookman Old Style" w:cs="Arial"/>
        </w:rPr>
        <w:t xml:space="preserve">la señora </w:t>
      </w:r>
      <w:r w:rsidRPr="00E03363">
        <w:rPr>
          <w:rFonts w:ascii="Bookman Old Style" w:hAnsi="Bookman Old Style" w:cs="Arial"/>
          <w:b/>
        </w:rPr>
        <w:t xml:space="preserve">VANESSA ARROYAVE RINCÓN </w:t>
      </w:r>
      <w:r w:rsidRPr="00E03363">
        <w:rPr>
          <w:rFonts w:ascii="Bookman Old Style" w:hAnsi="Bookman Old Style" w:cs="Arial"/>
        </w:rPr>
        <w:t xml:space="preserve">identificada con la cédula de ciudadanía número </w:t>
      </w:r>
      <w:r w:rsidRPr="002A26D2">
        <w:rPr>
          <w:rFonts w:ascii="Bookman Old Style" w:hAnsi="Bookman Old Style" w:cs="Arial"/>
          <w:b/>
        </w:rPr>
        <w:t>1193433835</w:t>
      </w:r>
      <w:r w:rsidRPr="00E03363">
        <w:rPr>
          <w:rFonts w:ascii="Bookman Old Style" w:hAnsi="Bookman Old Style" w:cs="Arial"/>
          <w:b/>
          <w:color w:val="000000"/>
        </w:rPr>
        <w:t>,</w:t>
      </w:r>
      <w:r w:rsidRPr="00E03363">
        <w:rPr>
          <w:rFonts w:ascii="Bookman Old Style" w:hAnsi="Bookman Old Style" w:cs="Arial"/>
          <w:color w:val="000000"/>
        </w:rPr>
        <w:t xml:space="preserve"> en calidad de propietaria</w:t>
      </w:r>
      <w:r w:rsidR="00B6451E" w:rsidRPr="00C15E71">
        <w:rPr>
          <w:rFonts w:ascii="Bookman Old Style" w:hAnsi="Bookman Old Style" w:cs="Arial"/>
          <w:b/>
          <w:bCs/>
          <w:color w:val="000000" w:themeColor="text1"/>
        </w:rPr>
        <w:t>.</w:t>
      </w:r>
    </w:p>
    <w:p w14:paraId="23E79710" w14:textId="1EA308B1" w:rsidR="002F2518" w:rsidRPr="00D45500" w:rsidRDefault="002F2518" w:rsidP="00D45500">
      <w:pPr>
        <w:pStyle w:val="NormalWeb"/>
        <w:numPr>
          <w:ilvl w:val="0"/>
          <w:numId w:val="30"/>
        </w:numPr>
        <w:jc w:val="both"/>
        <w:rPr>
          <w:rFonts w:ascii="Bookman Old Style" w:hAnsi="Bookman Old Style" w:cs="Arial"/>
          <w:b/>
          <w:color w:val="000000"/>
        </w:rPr>
      </w:pPr>
      <w:r w:rsidRPr="00C15E71">
        <w:rPr>
          <w:rFonts w:ascii="Bookman Old Style" w:hAnsi="Bookman Old Style" w:cs="Arial"/>
          <w:bCs/>
          <w:color w:val="000000" w:themeColor="text1"/>
        </w:rPr>
        <w:t xml:space="preserve">Es de anotar, que se trata de un </w:t>
      </w:r>
      <w:r w:rsidR="00B6451E" w:rsidRPr="00C15E71">
        <w:rPr>
          <w:rFonts w:ascii="Bookman Old Style" w:hAnsi="Bookman Old Style" w:cs="Arial"/>
          <w:bCs/>
          <w:color w:val="000000" w:themeColor="text1"/>
        </w:rPr>
        <w:t xml:space="preserve">establecimiento público  en donde </w:t>
      </w:r>
      <w:r w:rsidR="00B6451E" w:rsidRPr="00C15E71">
        <w:rPr>
          <w:rFonts w:ascii="Bookman Old Style" w:hAnsi="Bookman Old Style" w:cs="Arial"/>
          <w:b/>
          <w:color w:val="000000" w:themeColor="text1"/>
        </w:rPr>
        <w:t>su actividad principal</w:t>
      </w:r>
      <w:r w:rsidR="00B6451E" w:rsidRPr="00C15E71">
        <w:rPr>
          <w:rFonts w:ascii="Bookman Old Style" w:hAnsi="Bookman Old Style" w:cs="Arial"/>
          <w:bCs/>
          <w:color w:val="000000" w:themeColor="text1"/>
        </w:rPr>
        <w:t xml:space="preserve"> es </w:t>
      </w:r>
      <w:r w:rsidR="00FE45A6" w:rsidRPr="00C15E71">
        <w:rPr>
          <w:rFonts w:ascii="Bookman Old Style" w:hAnsi="Bookman Old Style" w:cs="Arial"/>
          <w:b/>
          <w:color w:val="000000" w:themeColor="text1"/>
        </w:rPr>
        <w:t>Servicio de Restaurante</w:t>
      </w:r>
      <w:r w:rsidR="00FE45A6" w:rsidRPr="00C15E71">
        <w:rPr>
          <w:rFonts w:ascii="Bookman Old Style" w:hAnsi="Bookman Old Style" w:cs="Arial"/>
          <w:bCs/>
          <w:color w:val="000000" w:themeColor="text1"/>
        </w:rPr>
        <w:t xml:space="preserve">, </w:t>
      </w:r>
      <w:r w:rsidR="00B6451E" w:rsidRPr="00C15E71">
        <w:rPr>
          <w:rFonts w:ascii="Bookman Old Style" w:hAnsi="Bookman Old Style" w:cs="Arial"/>
          <w:bCs/>
          <w:color w:val="000000" w:themeColor="text1"/>
        </w:rPr>
        <w:t xml:space="preserve"> </w:t>
      </w:r>
      <w:r w:rsidR="00B6451E" w:rsidRPr="00C15E71">
        <w:rPr>
          <w:rFonts w:ascii="Bookman Old Style" w:hAnsi="Bookman Old Style" w:cs="Arial"/>
          <w:b/>
          <w:color w:val="000000" w:themeColor="text1"/>
        </w:rPr>
        <w:t>expendio a la mesa de comidas preparadas</w:t>
      </w:r>
      <w:r w:rsidRPr="00C15E71">
        <w:rPr>
          <w:rFonts w:ascii="Bookman Old Style" w:hAnsi="Bookman Old Style" w:cs="Arial"/>
          <w:bCs/>
          <w:color w:val="000000" w:themeColor="text1"/>
        </w:rPr>
        <w:t xml:space="preserve">,  teniendo como evidencia que los hallazgos </w:t>
      </w:r>
      <w:r w:rsidRPr="00C15E71">
        <w:rPr>
          <w:rFonts w:ascii="Bookman Old Style" w:hAnsi="Bookman Old Style" w:cs="Arial"/>
          <w:bCs/>
          <w:color w:val="000000" w:themeColor="text1"/>
        </w:rPr>
        <w:lastRenderedPageBreak/>
        <w:t xml:space="preserve">encontrados </w:t>
      </w:r>
      <w:r w:rsidRPr="00C15E71">
        <w:rPr>
          <w:rFonts w:ascii="Bookman Old Style" w:hAnsi="Bookman Old Style" w:cs="Arial"/>
          <w:b/>
          <w:bCs/>
          <w:color w:val="000000" w:themeColor="text1"/>
        </w:rPr>
        <w:t>en la visita d</w:t>
      </w:r>
      <w:r w:rsidRPr="00C15E71">
        <w:rPr>
          <w:rFonts w:ascii="Bookman Old Style" w:hAnsi="Bookman Old Style" w:cs="Arial"/>
          <w:b/>
          <w:color w:val="000000" w:themeColor="text1"/>
        </w:rPr>
        <w:t xml:space="preserve">el </w:t>
      </w:r>
      <w:r w:rsidR="001D583B">
        <w:rPr>
          <w:rFonts w:ascii="Bookman Old Style" w:hAnsi="Bookman Old Style" w:cs="Arial"/>
          <w:b/>
          <w:bCs/>
          <w:color w:val="000000" w:themeColor="text1"/>
        </w:rPr>
        <w:t>05</w:t>
      </w:r>
      <w:r w:rsidR="00BB5540" w:rsidRPr="00C15E71">
        <w:rPr>
          <w:rFonts w:ascii="Bookman Old Style" w:hAnsi="Bookman Old Style" w:cs="Arial"/>
          <w:b/>
          <w:bCs/>
          <w:color w:val="000000" w:themeColor="text1"/>
        </w:rPr>
        <w:t xml:space="preserve"> de </w:t>
      </w:r>
      <w:r w:rsidR="001D583B">
        <w:rPr>
          <w:rFonts w:ascii="Bookman Old Style" w:hAnsi="Bookman Old Style" w:cs="Arial"/>
          <w:b/>
          <w:bCs/>
          <w:color w:val="000000" w:themeColor="text1"/>
        </w:rPr>
        <w:t>septiembre</w:t>
      </w:r>
      <w:r w:rsidR="00BB5540" w:rsidRPr="00C15E71">
        <w:rPr>
          <w:rFonts w:ascii="Bookman Old Style" w:hAnsi="Bookman Old Style" w:cs="Arial"/>
          <w:b/>
          <w:bCs/>
          <w:color w:val="000000" w:themeColor="text1"/>
        </w:rPr>
        <w:t xml:space="preserve"> de</w:t>
      </w:r>
      <w:r w:rsidR="005A1125" w:rsidRPr="00C15E71">
        <w:rPr>
          <w:rFonts w:ascii="Bookman Old Style" w:hAnsi="Bookman Old Style" w:cs="Arial"/>
          <w:b/>
          <w:bCs/>
          <w:color w:val="000000" w:themeColor="text1"/>
        </w:rPr>
        <w:t>l año</w:t>
      </w:r>
      <w:r w:rsidR="00BB5540" w:rsidRPr="00C15E71">
        <w:rPr>
          <w:rFonts w:ascii="Bookman Old Style" w:hAnsi="Bookman Old Style" w:cs="Arial"/>
          <w:b/>
          <w:bCs/>
          <w:color w:val="000000" w:themeColor="text1"/>
        </w:rPr>
        <w:t xml:space="preserve"> 20</w:t>
      </w:r>
      <w:r w:rsidR="00D8534B" w:rsidRPr="00C15E71">
        <w:rPr>
          <w:rFonts w:ascii="Bookman Old Style" w:hAnsi="Bookman Old Style" w:cs="Arial"/>
          <w:b/>
          <w:bCs/>
          <w:color w:val="000000" w:themeColor="text1"/>
        </w:rPr>
        <w:t>20</w:t>
      </w:r>
      <w:r w:rsidRPr="00C15E71">
        <w:rPr>
          <w:rFonts w:ascii="Bookman Old Style" w:hAnsi="Bookman Old Style" w:cs="Arial"/>
          <w:bCs/>
          <w:color w:val="000000" w:themeColor="text1"/>
        </w:rPr>
        <w:t xml:space="preserve"> en </w:t>
      </w:r>
      <w:r w:rsidR="001D583B">
        <w:rPr>
          <w:rFonts w:ascii="Bookman Old Style" w:hAnsi="Bookman Old Style" w:cs="Arial"/>
          <w:b/>
          <w:bCs/>
          <w:color w:val="000000" w:themeColor="text1"/>
        </w:rPr>
        <w:t>el establecimiento de comercio LA SONSONEÑA</w:t>
      </w:r>
      <w:r w:rsidRPr="00C15E71">
        <w:rPr>
          <w:rFonts w:ascii="Bookman Old Style" w:hAnsi="Bookman Old Style" w:cs="Arial"/>
          <w:bCs/>
          <w:color w:val="000000" w:themeColor="text1"/>
        </w:rPr>
        <w:t xml:space="preserve">, </w:t>
      </w:r>
      <w:r w:rsidR="005A1125" w:rsidRPr="00C15E71">
        <w:rPr>
          <w:rFonts w:ascii="Bookman Old Style" w:hAnsi="Bookman Old Style" w:cs="Arial"/>
          <w:color w:val="000000" w:themeColor="text1"/>
        </w:rPr>
        <w:t xml:space="preserve">Se evidencia </w:t>
      </w:r>
      <w:r w:rsidR="001D583B">
        <w:rPr>
          <w:rFonts w:ascii="Bookman Old Style" w:hAnsi="Bookman Old Style" w:cs="Arial"/>
          <w:b/>
        </w:rPr>
        <w:t>por</w:t>
      </w:r>
      <w:r w:rsidR="001D583B" w:rsidRPr="00E03363">
        <w:rPr>
          <w:rFonts w:ascii="Bookman Old Style" w:hAnsi="Bookman Old Style" w:cs="Arial"/>
          <w:color w:val="000000"/>
        </w:rPr>
        <w:t xml:space="preserve"> </w:t>
      </w:r>
      <w:r w:rsidR="001D583B" w:rsidRPr="00E03363">
        <w:rPr>
          <w:rFonts w:ascii="Bookman Old Style" w:hAnsi="Bookman Old Style" w:cs="Arial"/>
          <w:b/>
          <w:color w:val="000000"/>
        </w:rPr>
        <w:t xml:space="preserve">encontrar perforaciones en paredes del área de preparación alimentos, mesón debajo de lavaplatos área de preparación en material poroso, </w:t>
      </w:r>
      <w:r w:rsidR="001D583B" w:rsidRPr="004558EA">
        <w:rPr>
          <w:rFonts w:ascii="Bookman Old Style" w:hAnsi="Bookman Old Style" w:cs="Arial"/>
          <w:b/>
          <w:color w:val="000000"/>
          <w:u w:val="single"/>
        </w:rPr>
        <w:t>presencia de artrópodos (cucarachas) en nevera, rincones, equipos, paredes, techo, área de proceso</w:t>
      </w:r>
      <w:r w:rsidR="001D583B" w:rsidRPr="00E03363">
        <w:rPr>
          <w:rFonts w:ascii="Bookman Old Style" w:hAnsi="Bookman Old Style" w:cs="Arial"/>
          <w:b/>
          <w:color w:val="000000"/>
        </w:rPr>
        <w:t xml:space="preserve"> y falencias en limpieza y desinfección en neveras, equipos, paredes, áreas de preparación de alimentos, arrojando un 63% de concepto DESFAVORABLE  y se procedió a aplicar LA MEDIDA SANITARIA DE SEGURIDAD RESPECTIVA</w:t>
      </w:r>
      <w:r w:rsidR="00C37E7C" w:rsidRPr="00D45500">
        <w:rPr>
          <w:rFonts w:ascii="Bookman Old Style" w:hAnsi="Bookman Old Style" w:cs="Arial"/>
          <w:bCs/>
          <w:color w:val="000000" w:themeColor="text1"/>
        </w:rPr>
        <w:t xml:space="preserve">, lo que significa que estas falencias constituyen </w:t>
      </w:r>
      <w:r w:rsidRPr="00D45500">
        <w:rPr>
          <w:rFonts w:ascii="Bookman Old Style" w:hAnsi="Bookman Old Style" w:cs="Arial"/>
          <w:bCs/>
          <w:color w:val="000000" w:themeColor="text1"/>
        </w:rPr>
        <w:t>un</w:t>
      </w:r>
      <w:r w:rsidR="00386E13" w:rsidRPr="00D45500">
        <w:rPr>
          <w:rFonts w:ascii="Bookman Old Style" w:hAnsi="Bookman Old Style" w:cs="Arial"/>
          <w:bCs/>
          <w:color w:val="000000" w:themeColor="text1"/>
        </w:rPr>
        <w:t xml:space="preserve"> foco</w:t>
      </w:r>
      <w:r w:rsidR="005A1125" w:rsidRPr="00D45500">
        <w:rPr>
          <w:rFonts w:ascii="Bookman Old Style" w:hAnsi="Bookman Old Style" w:cs="Arial"/>
          <w:bCs/>
          <w:color w:val="000000" w:themeColor="text1"/>
        </w:rPr>
        <w:t xml:space="preserve"> bastante alto</w:t>
      </w:r>
      <w:r w:rsidRPr="00D45500">
        <w:rPr>
          <w:rFonts w:ascii="Bookman Old Style" w:hAnsi="Bookman Old Style" w:cs="Arial"/>
          <w:bCs/>
          <w:color w:val="000000" w:themeColor="text1"/>
        </w:rPr>
        <w:t xml:space="preserve"> </w:t>
      </w:r>
      <w:r w:rsidR="00386E13" w:rsidRPr="00D45500">
        <w:rPr>
          <w:rFonts w:ascii="Bookman Old Style" w:hAnsi="Bookman Old Style" w:cs="Arial"/>
          <w:bCs/>
          <w:color w:val="000000" w:themeColor="text1"/>
        </w:rPr>
        <w:t>de riesgo y</w:t>
      </w:r>
      <w:r w:rsidRPr="00D45500">
        <w:rPr>
          <w:rFonts w:ascii="Bookman Old Style" w:hAnsi="Bookman Old Style" w:cs="Arial"/>
          <w:bCs/>
          <w:color w:val="000000" w:themeColor="text1"/>
        </w:rPr>
        <w:t xml:space="preserve"> enfermedades</w:t>
      </w:r>
      <w:r w:rsidR="00C37E7C" w:rsidRPr="00D45500">
        <w:rPr>
          <w:rFonts w:ascii="Bookman Old Style" w:hAnsi="Bookman Old Style" w:cs="Arial"/>
          <w:bCs/>
          <w:color w:val="000000" w:themeColor="text1"/>
        </w:rPr>
        <w:t>.</w:t>
      </w:r>
      <w:r w:rsidR="00066CB8" w:rsidRPr="00D45500">
        <w:rPr>
          <w:rFonts w:ascii="Bookman Old Style" w:hAnsi="Bookman Old Style" w:cs="Arial"/>
          <w:bCs/>
          <w:color w:val="000000" w:themeColor="text1"/>
        </w:rPr>
        <w:t xml:space="preserve"> Encontrándose un total de </w:t>
      </w:r>
      <w:r w:rsidR="00066CB8" w:rsidRPr="00D45500">
        <w:rPr>
          <w:rFonts w:ascii="Bookman Old Style" w:hAnsi="Bookman Old Style" w:cs="Arial"/>
          <w:b/>
          <w:color w:val="000000" w:themeColor="text1"/>
        </w:rPr>
        <w:t xml:space="preserve">ONCE (11) CARGOS </w:t>
      </w:r>
      <w:r w:rsidR="00066CB8" w:rsidRPr="00D45500">
        <w:rPr>
          <w:rFonts w:ascii="Bookman Old Style" w:hAnsi="Bookman Old Style" w:cs="Arial"/>
          <w:bCs/>
          <w:color w:val="000000" w:themeColor="text1"/>
        </w:rPr>
        <w:t>en la visita realizada.</w:t>
      </w:r>
    </w:p>
    <w:p w14:paraId="069AFD49" w14:textId="10D82507" w:rsidR="002F2518" w:rsidRPr="00C15E71" w:rsidRDefault="00692BC0" w:rsidP="002F2518">
      <w:pPr>
        <w:shd w:val="clear" w:color="auto" w:fill="FFFFFF"/>
        <w:jc w:val="both"/>
        <w:rPr>
          <w:rFonts w:ascii="Bookman Old Style" w:hAnsi="Bookman Old Style" w:cs="Arial"/>
          <w:color w:val="000000" w:themeColor="text1"/>
        </w:rPr>
      </w:pPr>
      <w:r w:rsidRPr="00C15E71">
        <w:rPr>
          <w:rFonts w:ascii="Bookman Old Style" w:hAnsi="Bookman Old Style" w:cs="Arial"/>
          <w:color w:val="000000" w:themeColor="text1"/>
        </w:rPr>
        <w:t xml:space="preserve">El </w:t>
      </w:r>
      <w:r w:rsidRPr="00E4138B">
        <w:rPr>
          <w:rFonts w:ascii="Bookman Old Style" w:hAnsi="Bookman Old Style" w:cs="Arial"/>
          <w:b/>
          <w:color w:val="000000" w:themeColor="text1"/>
        </w:rPr>
        <w:t>buen estado y l</w:t>
      </w:r>
      <w:r w:rsidR="002F2518" w:rsidRPr="00E4138B">
        <w:rPr>
          <w:rFonts w:ascii="Bookman Old Style" w:hAnsi="Bookman Old Style" w:cs="Arial"/>
          <w:b/>
          <w:color w:val="000000" w:themeColor="text1"/>
        </w:rPr>
        <w:t>a limpieza</w:t>
      </w:r>
      <w:r w:rsidR="002F2518" w:rsidRPr="00C15E71">
        <w:rPr>
          <w:rFonts w:ascii="Bookman Old Style" w:hAnsi="Bookman Old Style" w:cs="Arial"/>
          <w:color w:val="000000" w:themeColor="text1"/>
        </w:rPr>
        <w:t xml:space="preserve"> son operaciones dirigidas a combatir la proliferación y actividad de los microorganismos que pueden contaminar los alimentos, el ambiente y ser causa del deterioro del lugar y de la salud de las personas. La limpieza es necesaria para que haya ausencia de suciedad</w:t>
      </w:r>
      <w:r w:rsidR="00F3298D" w:rsidRPr="00C15E71">
        <w:rPr>
          <w:rFonts w:ascii="Bookman Old Style" w:hAnsi="Bookman Old Style" w:cs="Arial"/>
          <w:color w:val="000000" w:themeColor="text1"/>
        </w:rPr>
        <w:t>, optimización del servicio</w:t>
      </w:r>
      <w:r w:rsidR="002F2518" w:rsidRPr="00C15E71">
        <w:rPr>
          <w:rFonts w:ascii="Bookman Old Style" w:hAnsi="Bookman Old Style" w:cs="Arial"/>
          <w:color w:val="000000" w:themeColor="text1"/>
        </w:rPr>
        <w:t xml:space="preserve"> y su propósito es disminuir o exterminar los microorganismos.</w:t>
      </w:r>
    </w:p>
    <w:p w14:paraId="02F37D0A" w14:textId="77777777" w:rsidR="002F2518" w:rsidRPr="00C15E71" w:rsidRDefault="002F2518" w:rsidP="002F2518">
      <w:pPr>
        <w:shd w:val="clear" w:color="auto" w:fill="FFFFFF"/>
        <w:jc w:val="both"/>
        <w:rPr>
          <w:rFonts w:ascii="Bookman Old Style" w:hAnsi="Bookman Old Style" w:cs="Arial"/>
          <w:color w:val="000000" w:themeColor="text1"/>
        </w:rPr>
      </w:pPr>
    </w:p>
    <w:p w14:paraId="52109FDB" w14:textId="4DF4CA6F" w:rsidR="002F2518" w:rsidRPr="00C15E71" w:rsidRDefault="002F2518" w:rsidP="002F2518">
      <w:pPr>
        <w:shd w:val="clear" w:color="auto" w:fill="FFFFFF"/>
        <w:jc w:val="both"/>
        <w:rPr>
          <w:rFonts w:ascii="Bookman Old Style" w:hAnsi="Bookman Old Style" w:cs="Arial"/>
          <w:color w:val="000000" w:themeColor="text1"/>
        </w:rPr>
      </w:pPr>
      <w:r w:rsidRPr="00C15E71">
        <w:rPr>
          <w:rFonts w:ascii="Bookman Old Style" w:hAnsi="Bookman Old Style" w:cs="Arial"/>
          <w:color w:val="000000" w:themeColor="text1"/>
        </w:rPr>
        <w:t xml:space="preserve">De otro lado, </w:t>
      </w:r>
      <w:r w:rsidRPr="00E4138B">
        <w:rPr>
          <w:rFonts w:ascii="Bookman Old Style" w:hAnsi="Bookman Old Style" w:cs="Arial"/>
          <w:b/>
          <w:color w:val="000000" w:themeColor="text1"/>
        </w:rPr>
        <w:t>desinfectar</w:t>
      </w:r>
      <w:r w:rsidRPr="00C15E71">
        <w:rPr>
          <w:rFonts w:ascii="Bookman Old Style" w:hAnsi="Bookman Old Style" w:cs="Arial"/>
          <w:color w:val="000000" w:themeColor="text1"/>
        </w:rPr>
        <w:t xml:space="preserve">, por su parte, puede definirse como eliminar en parte el número de bacterias que se encuentran en un determinado ambiente o superficie, de tal forma que no sea nocivo para las personas. Si tratamos de eliminar todas las bacterias, microorganismos y formas vivas posibles, estaríamos hablando de </w:t>
      </w:r>
      <w:r w:rsidR="00F3298D" w:rsidRPr="00C15E71">
        <w:rPr>
          <w:rFonts w:ascii="Bookman Old Style" w:hAnsi="Bookman Old Style" w:cs="Arial"/>
          <w:color w:val="000000" w:themeColor="text1"/>
        </w:rPr>
        <w:t>esterilización, de igual manera si se cuenta con un correcto control de plagas se evitan los roedores, los cuales son considerados de alta peligrosidad para contagio de enfermedades graves para la salud pública.</w:t>
      </w:r>
    </w:p>
    <w:p w14:paraId="62D16961" w14:textId="77777777" w:rsidR="002F2518" w:rsidRPr="00C15E71" w:rsidRDefault="002F2518" w:rsidP="002F2518">
      <w:pPr>
        <w:shd w:val="clear" w:color="auto" w:fill="FBFBFB"/>
        <w:jc w:val="both"/>
        <w:rPr>
          <w:rFonts w:ascii="Bookman Old Style" w:hAnsi="Bookman Old Style" w:cs="Arial"/>
          <w:color w:val="000000" w:themeColor="text1"/>
        </w:rPr>
      </w:pPr>
    </w:p>
    <w:p w14:paraId="16C49066" w14:textId="620DAC20" w:rsidR="002F2518" w:rsidRPr="00C15E71" w:rsidRDefault="002F2518" w:rsidP="002F2518">
      <w:pPr>
        <w:autoSpaceDE w:val="0"/>
        <w:autoSpaceDN w:val="0"/>
        <w:adjustRightInd w:val="0"/>
        <w:jc w:val="both"/>
        <w:rPr>
          <w:rFonts w:ascii="Bookman Old Style" w:hAnsi="Bookman Old Style" w:cs="Arial"/>
          <w:bCs/>
          <w:color w:val="000000" w:themeColor="text1"/>
        </w:rPr>
      </w:pPr>
      <w:r w:rsidRPr="00C15E71">
        <w:rPr>
          <w:rFonts w:ascii="Bookman Old Style" w:hAnsi="Bookman Old Style" w:cs="Arial"/>
          <w:color w:val="000000" w:themeColor="text1"/>
        </w:rPr>
        <w:t xml:space="preserve">Como se podrá inferir, las condiciones que </w:t>
      </w:r>
      <w:r w:rsidR="00D8534B" w:rsidRPr="00C15E71">
        <w:rPr>
          <w:rFonts w:ascii="Bookman Old Style" w:hAnsi="Bookman Old Style" w:cs="Arial"/>
          <w:color w:val="000000" w:themeColor="text1"/>
        </w:rPr>
        <w:t>presenta el</w:t>
      </w:r>
      <w:r w:rsidRPr="00C15E71">
        <w:rPr>
          <w:rFonts w:ascii="Bookman Old Style" w:hAnsi="Bookman Old Style" w:cs="Arial"/>
          <w:color w:val="000000" w:themeColor="text1"/>
        </w:rPr>
        <w:t xml:space="preserve"> establecimiento al momento de la </w:t>
      </w:r>
      <w:r w:rsidR="00D8534B" w:rsidRPr="00C15E71">
        <w:rPr>
          <w:rFonts w:ascii="Bookman Old Style" w:hAnsi="Bookman Old Style" w:cs="Arial"/>
          <w:color w:val="000000" w:themeColor="text1"/>
        </w:rPr>
        <w:t xml:space="preserve">visita </w:t>
      </w:r>
      <w:r w:rsidR="004558EA" w:rsidRPr="00C15E71">
        <w:rPr>
          <w:rFonts w:ascii="Bookman Old Style" w:hAnsi="Bookman Old Style" w:cs="Arial"/>
          <w:color w:val="000000" w:themeColor="text1"/>
        </w:rPr>
        <w:t>fueron</w:t>
      </w:r>
      <w:r w:rsidRPr="00C15E71">
        <w:rPr>
          <w:rFonts w:ascii="Bookman Old Style" w:hAnsi="Bookman Old Style" w:cs="Arial"/>
          <w:color w:val="000000" w:themeColor="text1"/>
        </w:rPr>
        <w:t xml:space="preserve"> deficiente en </w:t>
      </w:r>
      <w:r w:rsidR="00692BC0" w:rsidRPr="00C15E71">
        <w:rPr>
          <w:rFonts w:ascii="Bookman Old Style" w:hAnsi="Bookman Old Style" w:cs="Arial"/>
          <w:color w:val="000000" w:themeColor="text1"/>
        </w:rPr>
        <w:t>varios</w:t>
      </w:r>
      <w:r w:rsidRPr="00C15E71">
        <w:rPr>
          <w:rFonts w:ascii="Bookman Old Style" w:hAnsi="Bookman Old Style" w:cs="Arial"/>
          <w:color w:val="000000" w:themeColor="text1"/>
        </w:rPr>
        <w:t xml:space="preserve"> aspectos</w:t>
      </w:r>
      <w:r w:rsidRPr="00C15E71">
        <w:rPr>
          <w:rFonts w:ascii="Bookman Old Style" w:hAnsi="Bookman Old Style" w:cs="Arial"/>
          <w:bCs/>
          <w:color w:val="000000" w:themeColor="text1"/>
        </w:rPr>
        <w:t>; y para el caso que nos ocupa,</w:t>
      </w:r>
      <w:r w:rsidRPr="00C15E71">
        <w:rPr>
          <w:rFonts w:ascii="Bookman Old Style" w:hAnsi="Bookman Old Style" w:cs="Arial"/>
          <w:color w:val="000000" w:themeColor="text1"/>
        </w:rPr>
        <w:t xml:space="preserve"> </w:t>
      </w:r>
      <w:r w:rsidR="00692BC0" w:rsidRPr="00C15E71">
        <w:rPr>
          <w:rFonts w:ascii="Bookman Old Style" w:hAnsi="Bookman Old Style" w:cs="Arial"/>
          <w:color w:val="000000" w:themeColor="text1"/>
          <w:shd w:val="clear" w:color="auto" w:fill="FFFFFF"/>
        </w:rPr>
        <w:t xml:space="preserve">el </w:t>
      </w:r>
      <w:r w:rsidR="001F184A" w:rsidRPr="00C15E71">
        <w:rPr>
          <w:rFonts w:ascii="Bookman Old Style" w:hAnsi="Bookman Old Style" w:cs="Arial"/>
          <w:color w:val="000000" w:themeColor="text1"/>
          <w:shd w:val="clear" w:color="auto" w:fill="FFFFFF"/>
        </w:rPr>
        <w:t>establecimiento aquí</w:t>
      </w:r>
      <w:r w:rsidRPr="00C15E71">
        <w:rPr>
          <w:rFonts w:ascii="Bookman Old Style" w:hAnsi="Bookman Old Style" w:cs="Arial"/>
          <w:color w:val="000000" w:themeColor="text1"/>
          <w:shd w:val="clear" w:color="auto" w:fill="FFFFFF"/>
        </w:rPr>
        <w:t xml:space="preserve"> </w:t>
      </w:r>
      <w:r w:rsidR="004558EA" w:rsidRPr="00C15E71">
        <w:rPr>
          <w:rFonts w:ascii="Bookman Old Style" w:hAnsi="Bookman Old Style" w:cs="Arial"/>
          <w:b/>
          <w:color w:val="000000" w:themeColor="text1"/>
          <w:shd w:val="clear" w:color="auto" w:fill="FFFFFF"/>
        </w:rPr>
        <w:t>implicado</w:t>
      </w:r>
      <w:r w:rsidR="004558EA" w:rsidRPr="00C15E71">
        <w:rPr>
          <w:rFonts w:ascii="Bookman Old Style" w:hAnsi="Bookman Old Style" w:cs="Arial"/>
          <w:color w:val="000000" w:themeColor="text1"/>
          <w:shd w:val="clear" w:color="auto" w:fill="FFFFFF"/>
        </w:rPr>
        <w:t>, incumple</w:t>
      </w:r>
      <w:r w:rsidRPr="00C15E71">
        <w:rPr>
          <w:rFonts w:ascii="Bookman Old Style" w:hAnsi="Bookman Old Style" w:cs="Arial"/>
          <w:color w:val="000000" w:themeColor="text1"/>
          <w:shd w:val="clear" w:color="auto" w:fill="FFFFFF"/>
        </w:rPr>
        <w:t xml:space="preserve"> dichos mandatos legales. </w:t>
      </w:r>
    </w:p>
    <w:p w14:paraId="0DE44A96" w14:textId="77777777" w:rsidR="002F2518" w:rsidRPr="00C15E71"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77777777" w:rsidR="002F2518" w:rsidRPr="00C15E71" w:rsidRDefault="002F2518" w:rsidP="002F2518">
      <w:pPr>
        <w:autoSpaceDE w:val="0"/>
        <w:autoSpaceDN w:val="0"/>
        <w:adjustRightInd w:val="0"/>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C15E71" w:rsidRDefault="002F2518" w:rsidP="002F2518">
      <w:pPr>
        <w:rPr>
          <w:rFonts w:ascii="Bookman Old Style" w:hAnsi="Bookman Old Style" w:cs="Arial"/>
          <w:color w:val="000000" w:themeColor="text1"/>
          <w:shd w:val="clear" w:color="auto" w:fill="FFFFFF"/>
        </w:rPr>
      </w:pPr>
    </w:p>
    <w:p w14:paraId="15C4D4FD" w14:textId="0B594B12"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Dicha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acta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w:t>
      </w:r>
      <w:r w:rsidR="00D8534B" w:rsidRPr="00C15E71">
        <w:rPr>
          <w:rFonts w:ascii="Bookman Old Style" w:hAnsi="Bookman Old Style" w:cs="Arial"/>
          <w:color w:val="000000" w:themeColor="text1"/>
          <w:shd w:val="clear" w:color="auto" w:fill="FFFFFF"/>
        </w:rPr>
        <w:t>son documentos</w:t>
      </w:r>
      <w:r w:rsidRPr="00C15E71">
        <w:rPr>
          <w:rFonts w:ascii="Bookman Old Style" w:hAnsi="Bookman Old Style" w:cs="Arial"/>
          <w:color w:val="000000" w:themeColor="text1"/>
          <w:shd w:val="clear" w:color="auto" w:fill="FFFFFF"/>
        </w:rPr>
        <w:t xml:space="preserve"> de carácter público, la</w:t>
      </w:r>
      <w:r w:rsidR="00BB5540"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 cual</w:t>
      </w:r>
      <w:r w:rsidR="00BB5540" w:rsidRPr="00C15E71">
        <w:rPr>
          <w:rFonts w:ascii="Bookman Old Style" w:hAnsi="Bookman Old Style" w:cs="Arial"/>
          <w:color w:val="000000" w:themeColor="text1"/>
          <w:shd w:val="clear" w:color="auto" w:fill="FFFFFF"/>
        </w:rPr>
        <w:t>es</w:t>
      </w:r>
      <w:r w:rsidRPr="00C15E71">
        <w:rPr>
          <w:rFonts w:ascii="Bookman Old Style" w:hAnsi="Bookman Old Style" w:cs="Arial"/>
          <w:color w:val="000000" w:themeColor="text1"/>
          <w:shd w:val="clear" w:color="auto" w:fill="FFFFFF"/>
        </w:rPr>
        <w:t xml:space="preserve"> goza</w:t>
      </w:r>
      <w:r w:rsidR="00BB5540" w:rsidRPr="00C15E71">
        <w:rPr>
          <w:rFonts w:ascii="Bookman Old Style" w:hAnsi="Bookman Old Style" w:cs="Arial"/>
          <w:color w:val="000000" w:themeColor="text1"/>
          <w:shd w:val="clear" w:color="auto" w:fill="FFFFFF"/>
        </w:rPr>
        <w:t>n</w:t>
      </w:r>
      <w:r w:rsidRPr="00C15E71">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C15E71" w:rsidRDefault="002F2518" w:rsidP="002F2518">
      <w:pPr>
        <w:jc w:val="both"/>
        <w:rPr>
          <w:rFonts w:ascii="Bookman Old Style" w:hAnsi="Bookman Old Style" w:cs="Arial"/>
          <w:color w:val="000000" w:themeColor="text1"/>
          <w:shd w:val="clear" w:color="auto" w:fill="FFFFFF"/>
        </w:rPr>
      </w:pPr>
    </w:p>
    <w:p w14:paraId="13F7E359" w14:textId="5C6C43DB"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Además, esta </w:t>
      </w:r>
      <w:r w:rsidR="003E5A29"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ecretaria de </w:t>
      </w:r>
      <w:r w:rsidR="003E5A29" w:rsidRPr="00C15E71">
        <w:rPr>
          <w:rFonts w:ascii="Bookman Old Style" w:hAnsi="Bookman Old Style" w:cs="Arial"/>
          <w:color w:val="000000" w:themeColor="text1"/>
          <w:shd w:val="clear" w:color="auto" w:fill="FFFFFF"/>
        </w:rPr>
        <w:t>S</w:t>
      </w:r>
      <w:r w:rsidRPr="00C15E71">
        <w:rPr>
          <w:rFonts w:ascii="Bookman Old Style" w:hAnsi="Bookman Old Style" w:cs="Arial"/>
          <w:color w:val="000000" w:themeColor="text1"/>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C15E71">
        <w:rPr>
          <w:rFonts w:ascii="Bookman Old Style" w:hAnsi="Bookman Old Style" w:cs="Arial"/>
          <w:b/>
          <w:color w:val="000000" w:themeColor="text1"/>
          <w:shd w:val="clear" w:color="auto" w:fill="FFFFFF"/>
        </w:rPr>
        <w:t>la persona aquí investigada</w:t>
      </w:r>
      <w:r w:rsidRPr="00C15E71">
        <w:rPr>
          <w:rFonts w:ascii="Bookman Old Style" w:hAnsi="Bookman Old Style" w:cs="Arial"/>
          <w:color w:val="000000" w:themeColor="text1"/>
          <w:shd w:val="clear" w:color="auto" w:fill="FFFFFF"/>
        </w:rPr>
        <w:t xml:space="preserve">, es </w:t>
      </w:r>
      <w:r w:rsidR="00B26D44" w:rsidRPr="00C15E71">
        <w:rPr>
          <w:rFonts w:ascii="Bookman Old Style" w:hAnsi="Bookman Old Style" w:cs="Arial"/>
          <w:color w:val="000000" w:themeColor="text1"/>
          <w:shd w:val="clear" w:color="auto" w:fill="FFFFFF"/>
        </w:rPr>
        <w:t xml:space="preserve">ofrecer el </w:t>
      </w:r>
      <w:r w:rsidR="00A54E5F" w:rsidRPr="00C15E71">
        <w:rPr>
          <w:rFonts w:ascii="Bookman Old Style" w:hAnsi="Bookman Old Style" w:cs="Arial"/>
          <w:b/>
          <w:bCs/>
          <w:color w:val="000000" w:themeColor="text1"/>
          <w:shd w:val="clear" w:color="auto" w:fill="FFFFFF"/>
        </w:rPr>
        <w:t>S</w:t>
      </w:r>
      <w:r w:rsidR="00B26D44" w:rsidRPr="00C15E71">
        <w:rPr>
          <w:rFonts w:ascii="Bookman Old Style" w:hAnsi="Bookman Old Style" w:cs="Arial"/>
          <w:b/>
          <w:bCs/>
          <w:color w:val="000000" w:themeColor="text1"/>
          <w:shd w:val="clear" w:color="auto" w:fill="FFFFFF"/>
        </w:rPr>
        <w:t xml:space="preserve">ervicio de </w:t>
      </w:r>
      <w:r w:rsidR="00A54E5F" w:rsidRPr="00C15E71">
        <w:rPr>
          <w:rFonts w:ascii="Bookman Old Style" w:hAnsi="Bookman Old Style" w:cs="Arial"/>
          <w:b/>
          <w:bCs/>
          <w:color w:val="000000" w:themeColor="text1"/>
          <w:shd w:val="clear" w:color="auto" w:fill="FFFFFF"/>
        </w:rPr>
        <w:t>Restaurante</w:t>
      </w:r>
      <w:r w:rsidR="00A54E5F" w:rsidRPr="00C15E71">
        <w:rPr>
          <w:rFonts w:ascii="Bookman Old Style" w:hAnsi="Bookman Old Style" w:cs="Arial"/>
          <w:color w:val="000000" w:themeColor="text1"/>
          <w:shd w:val="clear" w:color="auto" w:fill="FFFFFF"/>
        </w:rPr>
        <w:t xml:space="preserve"> con</w:t>
      </w:r>
      <w:r w:rsidR="00B26D44" w:rsidRPr="00C15E71">
        <w:rPr>
          <w:rFonts w:ascii="Bookman Old Style" w:hAnsi="Bookman Old Style" w:cs="Arial"/>
          <w:color w:val="000000" w:themeColor="text1"/>
          <w:shd w:val="clear" w:color="auto" w:fill="FFFFFF"/>
        </w:rPr>
        <w:t xml:space="preserve"> </w:t>
      </w:r>
      <w:r w:rsidR="00B26D44" w:rsidRPr="00C15E71">
        <w:rPr>
          <w:rFonts w:ascii="Bookman Old Style" w:hAnsi="Bookman Old Style" w:cs="Arial"/>
          <w:b/>
          <w:bCs/>
          <w:color w:val="000000" w:themeColor="text1"/>
          <w:shd w:val="clear" w:color="auto" w:fill="FFFFFF"/>
        </w:rPr>
        <w:t>expendio a la mesa de comidas preparadas</w:t>
      </w:r>
      <w:r w:rsidRPr="00C15E71">
        <w:rPr>
          <w:rFonts w:ascii="Bookman Old Style" w:hAnsi="Bookman Old Style" w:cs="Arial"/>
          <w:b/>
          <w:bCs/>
          <w:color w:val="000000" w:themeColor="text1"/>
          <w:shd w:val="clear" w:color="auto" w:fill="FFFFFF"/>
        </w:rPr>
        <w:t>,</w:t>
      </w:r>
      <w:r w:rsidRPr="00C15E71">
        <w:rPr>
          <w:rFonts w:ascii="Bookman Old Style" w:hAnsi="Bookman Old Style" w:cs="Arial"/>
          <w:color w:val="000000" w:themeColor="text1"/>
          <w:shd w:val="clear" w:color="auto" w:fill="FFFFFF"/>
        </w:rPr>
        <w:t xml:space="preserve"> entre otras, tiene la obligación </w:t>
      </w:r>
      <w:r w:rsidRPr="00C15E71">
        <w:rPr>
          <w:rFonts w:ascii="Bookman Old Style" w:hAnsi="Bookman Old Style" w:cs="Arial"/>
          <w:bCs/>
          <w:color w:val="000000" w:themeColor="text1"/>
          <w:shd w:val="clear" w:color="auto" w:fill="FFFFFF"/>
        </w:rPr>
        <w:t xml:space="preserve">de mantener en óptimas  condiciones </w:t>
      </w:r>
      <w:r w:rsidRPr="00C15E71">
        <w:rPr>
          <w:rFonts w:ascii="Bookman Old Style" w:hAnsi="Bookman Old Style" w:cs="Arial"/>
          <w:color w:val="000000" w:themeColor="text1"/>
          <w:shd w:val="clear" w:color="auto" w:fill="FFFFFF"/>
        </w:rPr>
        <w:t>las instalaciones locativas que garanticen a tod</w:t>
      </w:r>
      <w:r w:rsidR="00B26D44" w:rsidRPr="00C15E71">
        <w:rPr>
          <w:rFonts w:ascii="Bookman Old Style" w:hAnsi="Bookman Old Style" w:cs="Arial"/>
          <w:color w:val="000000" w:themeColor="text1"/>
          <w:shd w:val="clear" w:color="auto" w:fill="FFFFFF"/>
        </w:rPr>
        <w:t>a</w:t>
      </w:r>
      <w:r w:rsidRPr="00C15E71">
        <w:rPr>
          <w:rFonts w:ascii="Bookman Old Style" w:hAnsi="Bookman Old Style" w:cs="Arial"/>
          <w:color w:val="000000" w:themeColor="text1"/>
          <w:shd w:val="clear" w:color="auto" w:fill="FFFFFF"/>
        </w:rPr>
        <w:t xml:space="preserve">s las personas, un lugar con un </w:t>
      </w:r>
      <w:r w:rsidRPr="00C15E71">
        <w:rPr>
          <w:rFonts w:ascii="Bookman Old Style" w:hAnsi="Bookman Old Style" w:cs="Arial"/>
          <w:bCs/>
          <w:color w:val="000000" w:themeColor="text1"/>
        </w:rPr>
        <w:t>esquema básico</w:t>
      </w:r>
      <w:r w:rsidR="00020E3F" w:rsidRPr="00C15E71">
        <w:rPr>
          <w:rFonts w:ascii="Bookman Old Style" w:hAnsi="Bookman Old Style" w:cs="Arial"/>
          <w:bCs/>
          <w:color w:val="000000" w:themeColor="text1"/>
        </w:rPr>
        <w:t xml:space="preserve"> estructural y</w:t>
      </w:r>
      <w:r w:rsidRPr="00C15E71">
        <w:rPr>
          <w:rFonts w:ascii="Bookman Old Style" w:hAnsi="Bookman Old Style" w:cs="Arial"/>
          <w:bCs/>
          <w:color w:val="000000" w:themeColor="text1"/>
        </w:rPr>
        <w:t xml:space="preserve"> de limpieza</w:t>
      </w:r>
      <w:r w:rsidR="00B26D44" w:rsidRPr="00C15E71">
        <w:rPr>
          <w:rFonts w:ascii="Bookman Old Style" w:hAnsi="Bookman Old Style" w:cs="Arial"/>
          <w:bCs/>
          <w:color w:val="000000" w:themeColor="text1"/>
        </w:rPr>
        <w:t>.</w:t>
      </w:r>
    </w:p>
    <w:p w14:paraId="27D97D83" w14:textId="77777777" w:rsidR="002F2518" w:rsidRPr="00C15E71" w:rsidRDefault="002F2518" w:rsidP="002F2518">
      <w:pPr>
        <w:rPr>
          <w:rFonts w:ascii="Bookman Old Style" w:hAnsi="Bookman Old Style" w:cs="Arial"/>
          <w:color w:val="000000" w:themeColor="text1"/>
        </w:rPr>
      </w:pPr>
    </w:p>
    <w:p w14:paraId="266EB8C3" w14:textId="17BD1731"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rPr>
        <w:t>Ahora bien, sobre la limpieza general de las edificaciones, deberá mantener en buen estado de presentación y limpieza, para evitar problemas higiénico-sanitarios</w:t>
      </w:r>
      <w:r w:rsidR="005C7BCA">
        <w:rPr>
          <w:rFonts w:ascii="Bookman Old Style" w:hAnsi="Bookman Old Style" w:cs="Arial"/>
          <w:color w:val="000000" w:themeColor="text1"/>
        </w:rPr>
        <w:t>; s</w:t>
      </w:r>
      <w:r w:rsidRPr="00C15E71">
        <w:rPr>
          <w:rFonts w:ascii="Bookman Old Style" w:hAnsi="Bookman Old Style" w:cs="Arial"/>
          <w:color w:val="000000" w:themeColor="text1"/>
        </w:rPr>
        <w:t xml:space="preserve">ituaciones éstas, </w:t>
      </w:r>
      <w:r w:rsidR="008B400E" w:rsidRPr="00C15E71">
        <w:rPr>
          <w:rFonts w:ascii="Bookman Old Style" w:hAnsi="Bookman Old Style" w:cs="Arial"/>
          <w:color w:val="000000" w:themeColor="text1"/>
        </w:rPr>
        <w:t>que,</w:t>
      </w:r>
      <w:r w:rsidRPr="00C15E71">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C15E71">
        <w:rPr>
          <w:rFonts w:ascii="Bookman Old Style" w:hAnsi="Bookman Old Style" w:cs="Arial"/>
          <w:color w:val="000000" w:themeColor="text1"/>
        </w:rPr>
        <w:t>.</w:t>
      </w:r>
    </w:p>
    <w:p w14:paraId="00B2C5D1" w14:textId="77777777" w:rsidR="002F2518" w:rsidRPr="00C15E71" w:rsidRDefault="002F2518" w:rsidP="002F2518">
      <w:pPr>
        <w:rPr>
          <w:rFonts w:ascii="Bookman Old Style" w:hAnsi="Bookman Old Style" w:cs="Arial"/>
          <w:color w:val="000000" w:themeColor="text1"/>
        </w:rPr>
      </w:pPr>
    </w:p>
    <w:p w14:paraId="655BA682" w14:textId="1F26C271"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Desde otra perspectiva, </w:t>
      </w:r>
      <w:r w:rsidRPr="00C15E71">
        <w:rPr>
          <w:rFonts w:ascii="Bookman Old Style" w:hAnsi="Bookman Old Style" w:cs="Arial"/>
          <w:b/>
          <w:color w:val="000000" w:themeColor="text1"/>
          <w:shd w:val="clear" w:color="auto" w:fill="FFFFFF"/>
        </w:rPr>
        <w:t>es el interesado</w:t>
      </w:r>
      <w:r w:rsidRPr="00C15E71">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 xml:space="preserve">blico dicho establecimiento </w:t>
      </w:r>
      <w:r w:rsidR="00FE45A6" w:rsidRPr="00C15E71">
        <w:rPr>
          <w:rFonts w:ascii="Bookman Old Style" w:hAnsi="Bookman Old Style" w:cs="Arial"/>
          <w:b/>
          <w:bCs/>
          <w:color w:val="000000" w:themeColor="text1"/>
          <w:shd w:val="clear" w:color="auto" w:fill="FFFFFF"/>
        </w:rPr>
        <w:t>Servicio de Restaurante</w:t>
      </w:r>
      <w:r w:rsidR="00FE45A6" w:rsidRPr="00C15E71">
        <w:rPr>
          <w:rFonts w:ascii="Bookman Old Style" w:hAnsi="Bookman Old Style" w:cs="Arial"/>
          <w:color w:val="000000" w:themeColor="text1"/>
          <w:shd w:val="clear" w:color="auto" w:fill="FFFFFF"/>
        </w:rPr>
        <w:t xml:space="preserve">, en donde se hace </w:t>
      </w:r>
      <w:r w:rsidR="00FE45A6" w:rsidRPr="00C15E71">
        <w:rPr>
          <w:rFonts w:ascii="Bookman Old Style" w:hAnsi="Bookman Old Style" w:cs="Arial"/>
          <w:b/>
          <w:bCs/>
          <w:color w:val="000000" w:themeColor="text1"/>
          <w:shd w:val="clear" w:color="auto" w:fill="FFFFFF"/>
        </w:rPr>
        <w:t>expendio a la mesa de comidas preparadas</w:t>
      </w:r>
      <w:r w:rsidRPr="00C15E71">
        <w:rPr>
          <w:rFonts w:ascii="Bookman Old Style" w:hAnsi="Bookman Old Style" w:cs="Arial"/>
          <w:b/>
          <w:bCs/>
          <w:color w:val="000000" w:themeColor="text1"/>
          <w:shd w:val="clear" w:color="auto" w:fill="FFFFFF"/>
        </w:rPr>
        <w:t xml:space="preserve">, </w:t>
      </w:r>
      <w:r w:rsidRPr="00C15E71">
        <w:rPr>
          <w:rFonts w:ascii="Bookman Old Style" w:hAnsi="Bookman Old Style" w:cs="Arial"/>
          <w:color w:val="000000" w:themeColor="text1"/>
          <w:shd w:val="clear" w:color="auto" w:fill="FFFFFF"/>
        </w:rPr>
        <w:t>se encuentra en una situación de incumplimiento de la normatividad sanitaria de manera ostensible.</w:t>
      </w:r>
    </w:p>
    <w:p w14:paraId="080FC34A" w14:textId="77777777" w:rsidR="002F2518" w:rsidRPr="00C15E71" w:rsidRDefault="002F2518" w:rsidP="002F2518">
      <w:pPr>
        <w:jc w:val="both"/>
        <w:rPr>
          <w:rFonts w:ascii="Bookman Old Style" w:hAnsi="Bookman Old Style" w:cs="Arial"/>
          <w:color w:val="000000" w:themeColor="text1"/>
          <w:shd w:val="clear" w:color="auto" w:fill="FFFFFF"/>
        </w:rPr>
      </w:pPr>
    </w:p>
    <w:p w14:paraId="5FC3A8B3" w14:textId="193631C7"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C15E71">
        <w:rPr>
          <w:rFonts w:ascii="Bookman Old Style" w:hAnsi="Bookman Old Style" w:cs="Arial"/>
          <w:b/>
          <w:color w:val="000000" w:themeColor="text1"/>
          <w:shd w:val="clear" w:color="auto" w:fill="FFFFFF"/>
        </w:rPr>
        <w:t xml:space="preserve">en la diligencia del día </w:t>
      </w:r>
      <w:r w:rsidR="009926C2">
        <w:rPr>
          <w:rFonts w:ascii="Bookman Old Style" w:hAnsi="Bookman Old Style" w:cs="Arial"/>
          <w:b/>
          <w:color w:val="000000" w:themeColor="text1"/>
          <w:shd w:val="clear" w:color="auto" w:fill="FFFFFF"/>
        </w:rPr>
        <w:t>05</w:t>
      </w:r>
      <w:r w:rsidRPr="00C15E71">
        <w:rPr>
          <w:rFonts w:ascii="Bookman Old Style" w:hAnsi="Bookman Old Style" w:cs="Arial"/>
          <w:b/>
          <w:color w:val="000000" w:themeColor="text1"/>
          <w:shd w:val="clear" w:color="auto" w:fill="FFFFFF"/>
        </w:rPr>
        <w:t xml:space="preserve"> de </w:t>
      </w:r>
      <w:r w:rsidR="009926C2">
        <w:rPr>
          <w:rFonts w:ascii="Bookman Old Style" w:hAnsi="Bookman Old Style" w:cs="Arial"/>
          <w:b/>
          <w:color w:val="000000" w:themeColor="text1"/>
          <w:shd w:val="clear" w:color="auto" w:fill="FFFFFF"/>
        </w:rPr>
        <w:t>septiembre</w:t>
      </w:r>
      <w:r w:rsidRPr="00C15E71">
        <w:rPr>
          <w:rFonts w:ascii="Bookman Old Style" w:hAnsi="Bookman Old Style" w:cs="Arial"/>
          <w:b/>
          <w:color w:val="000000" w:themeColor="text1"/>
          <w:shd w:val="clear" w:color="auto" w:fill="FFFFFF"/>
        </w:rPr>
        <w:t xml:space="preserve"> de 20</w:t>
      </w:r>
      <w:r w:rsidR="00BB5540" w:rsidRPr="00C15E71">
        <w:rPr>
          <w:rFonts w:ascii="Bookman Old Style" w:hAnsi="Bookman Old Style" w:cs="Arial"/>
          <w:b/>
          <w:color w:val="000000" w:themeColor="text1"/>
          <w:shd w:val="clear" w:color="auto" w:fill="FFFFFF"/>
        </w:rPr>
        <w:t>20</w:t>
      </w:r>
      <w:r w:rsidRPr="00C15E71">
        <w:rPr>
          <w:rFonts w:ascii="Bookman Old Style" w:hAnsi="Bookman Old Style" w:cs="Arial"/>
          <w:b/>
          <w:color w:val="000000" w:themeColor="text1"/>
          <w:shd w:val="clear" w:color="auto" w:fill="FFFFFF"/>
        </w:rPr>
        <w:t>,</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b/>
          <w:color w:val="000000" w:themeColor="text1"/>
          <w:shd w:val="clear" w:color="auto" w:fill="FFFFFF"/>
        </w:rPr>
        <w:t xml:space="preserve">en </w:t>
      </w:r>
      <w:r w:rsidR="005B5385" w:rsidRPr="00C15E71">
        <w:rPr>
          <w:rFonts w:ascii="Bookman Old Style" w:hAnsi="Bookman Old Style" w:cs="Arial"/>
          <w:b/>
          <w:color w:val="000000" w:themeColor="text1"/>
          <w:shd w:val="clear" w:color="auto" w:fill="FFFFFF"/>
        </w:rPr>
        <w:t>e</w:t>
      </w:r>
      <w:r w:rsidR="00D8534B" w:rsidRPr="00C15E71">
        <w:rPr>
          <w:rFonts w:ascii="Bookman Old Style" w:hAnsi="Bookman Old Style" w:cs="Arial"/>
          <w:b/>
          <w:color w:val="000000" w:themeColor="text1"/>
          <w:shd w:val="clear" w:color="auto" w:fill="FFFFFF"/>
        </w:rPr>
        <w:t>l acta aludida</w:t>
      </w:r>
      <w:r w:rsidRPr="00C15E71">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C15E71">
        <w:rPr>
          <w:rFonts w:ascii="Bookman Old Style" w:hAnsi="Bookman Old Style" w:cs="Arial"/>
          <w:b/>
          <w:bCs/>
          <w:color w:val="000000" w:themeColor="text1"/>
          <w:shd w:val="clear" w:color="auto" w:fill="FFFFFF"/>
        </w:rPr>
        <w:t xml:space="preserve">Resolución </w:t>
      </w:r>
      <w:r w:rsidR="005B5385" w:rsidRPr="008B400E">
        <w:rPr>
          <w:rFonts w:ascii="Bookman Old Style" w:hAnsi="Bookman Old Style" w:cs="Arial"/>
          <w:b/>
          <w:bCs/>
          <w:color w:val="000000" w:themeColor="text1"/>
          <w:shd w:val="clear" w:color="auto" w:fill="FFFFFF"/>
        </w:rPr>
        <w:t>2674 de 2013</w:t>
      </w:r>
      <w:r w:rsidRPr="008B400E">
        <w:rPr>
          <w:rFonts w:ascii="Bookman Old Style" w:hAnsi="Bookman Old Style" w:cs="Arial"/>
          <w:color w:val="000000" w:themeColor="text1"/>
          <w:shd w:val="clear" w:color="auto" w:fill="FFFFFF"/>
        </w:rPr>
        <w:t>; de allí que sean</w:t>
      </w:r>
      <w:r w:rsidRPr="00C15E71">
        <w:rPr>
          <w:rFonts w:ascii="Bookman Old Style" w:hAnsi="Bookman Old Style" w:cs="Arial"/>
          <w:color w:val="000000" w:themeColor="text1"/>
          <w:shd w:val="clear" w:color="auto" w:fill="FFFFFF"/>
        </w:rPr>
        <w:t xml:space="preserve"> el soporte de la ocurrencia de los hechos y por ende de cada uno de los cargos endilgados.</w:t>
      </w:r>
    </w:p>
    <w:p w14:paraId="702BCB6B" w14:textId="77777777" w:rsidR="002F2518" w:rsidRPr="00C15E71" w:rsidRDefault="002F2518" w:rsidP="002F2518">
      <w:pPr>
        <w:jc w:val="both"/>
        <w:rPr>
          <w:rFonts w:ascii="Bookman Old Style" w:hAnsi="Bookman Old Style" w:cs="Arial"/>
          <w:color w:val="000000" w:themeColor="text1"/>
          <w:shd w:val="clear" w:color="auto" w:fill="FFFFFF"/>
        </w:rPr>
      </w:pPr>
    </w:p>
    <w:p w14:paraId="5B27B364" w14:textId="6B46DCE6"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Para concluir, de las pruebas obrantes en el proceso se evidencia la responsabilidad de</w:t>
      </w:r>
      <w:r w:rsidR="00B3456E">
        <w:rPr>
          <w:rFonts w:ascii="Bookman Old Style" w:hAnsi="Bookman Old Style" w:cs="Arial"/>
          <w:color w:val="000000" w:themeColor="text1"/>
          <w:shd w:val="clear" w:color="auto" w:fill="FFFFFF"/>
        </w:rPr>
        <w:t xml:space="preserve"> </w:t>
      </w:r>
      <w:r w:rsidR="005B5385" w:rsidRPr="00C15E71">
        <w:rPr>
          <w:rFonts w:ascii="Bookman Old Style" w:hAnsi="Bookman Old Style" w:cs="Arial"/>
          <w:color w:val="000000" w:themeColor="text1"/>
        </w:rPr>
        <w:t>l</w:t>
      </w:r>
      <w:r w:rsidR="00B3456E">
        <w:rPr>
          <w:rFonts w:ascii="Bookman Old Style" w:hAnsi="Bookman Old Style" w:cs="Arial"/>
          <w:color w:val="000000" w:themeColor="text1"/>
        </w:rPr>
        <w:t>a</w:t>
      </w:r>
      <w:r w:rsidR="005B5385" w:rsidRPr="00C15E71">
        <w:rPr>
          <w:rFonts w:ascii="Bookman Old Style" w:hAnsi="Bookman Old Style" w:cs="Arial"/>
          <w:color w:val="000000" w:themeColor="text1"/>
        </w:rPr>
        <w:t xml:space="preserve"> señor</w:t>
      </w:r>
      <w:r w:rsidR="00B3456E">
        <w:rPr>
          <w:rFonts w:ascii="Bookman Old Style" w:hAnsi="Bookman Old Style" w:cs="Arial"/>
          <w:color w:val="000000" w:themeColor="text1"/>
        </w:rPr>
        <w:t>a</w:t>
      </w:r>
      <w:r w:rsidR="005B5385" w:rsidRPr="00C15E71">
        <w:rPr>
          <w:rFonts w:ascii="Bookman Old Style" w:hAnsi="Bookman Old Style" w:cs="Arial"/>
          <w:color w:val="000000" w:themeColor="text1"/>
        </w:rPr>
        <w:t xml:space="preserve"> </w:t>
      </w:r>
      <w:r w:rsidR="00B3456E">
        <w:rPr>
          <w:rFonts w:ascii="Bookman Old Style" w:hAnsi="Bookman Old Style" w:cs="Arial"/>
          <w:color w:val="000000" w:themeColor="text1"/>
        </w:rPr>
        <w:t xml:space="preserve"> </w:t>
      </w:r>
      <w:r w:rsidR="00B3456E">
        <w:rPr>
          <w:rFonts w:ascii="Bookman Old Style" w:hAnsi="Bookman Old Style"/>
          <w:b/>
          <w:bCs/>
          <w:lang w:val="es-ES"/>
        </w:rPr>
        <w:t>VANESSA ARROYAVE RENDÓN</w:t>
      </w:r>
      <w:r w:rsidR="00B3456E">
        <w:rPr>
          <w:rFonts w:ascii="Bookman Old Style" w:hAnsi="Bookman Old Style" w:cs="Arial"/>
          <w:b/>
          <w:color w:val="000000" w:themeColor="text1"/>
        </w:rPr>
        <w:t xml:space="preserve">, </w:t>
      </w:r>
      <w:r w:rsidR="00B3456E">
        <w:rPr>
          <w:rFonts w:ascii="Bookman Old Style" w:hAnsi="Bookman Old Style" w:cs="Arial"/>
          <w:color w:val="000000" w:themeColor="text1"/>
        </w:rPr>
        <w:t xml:space="preserve"> identificada con la cédula de ciudadanía número </w:t>
      </w:r>
      <w:r w:rsidR="00B3456E">
        <w:rPr>
          <w:rFonts w:ascii="Bookman Old Style" w:hAnsi="Bookman Old Style" w:cs="Arial"/>
          <w:b/>
          <w:color w:val="000000"/>
        </w:rPr>
        <w:t>1193433835</w:t>
      </w:r>
      <w:r w:rsidR="00B3456E">
        <w:rPr>
          <w:rFonts w:ascii="Bookman Old Style" w:hAnsi="Bookman Old Style" w:cs="Arial"/>
          <w:color w:val="000000" w:themeColor="text1"/>
        </w:rPr>
        <w:t xml:space="preserve">, como propietaria del establecimiento de comercio denominado </w:t>
      </w:r>
      <w:r w:rsidR="00B3456E">
        <w:rPr>
          <w:rFonts w:ascii="Bookman Old Style" w:hAnsi="Bookman Old Style" w:cs="Arial"/>
          <w:b/>
          <w:color w:val="000000" w:themeColor="text1"/>
        </w:rPr>
        <w:t>LA SONSONEÑA</w:t>
      </w:r>
      <w:r w:rsidR="005C7BCA">
        <w:rPr>
          <w:rFonts w:ascii="Bookman Old Style" w:hAnsi="Bookman Old Style" w:cs="Arial"/>
          <w:b/>
          <w:color w:val="000000" w:themeColor="text1"/>
        </w:rPr>
        <w:t>,</w:t>
      </w:r>
      <w:r w:rsidR="00B3456E">
        <w:rPr>
          <w:rFonts w:ascii="Bookman Old Style" w:hAnsi="Bookman Old Style" w:cs="Arial"/>
          <w:b/>
          <w:color w:val="000000" w:themeColor="text1"/>
        </w:rPr>
        <w:t xml:space="preserve"> </w:t>
      </w:r>
      <w:r w:rsidR="00B3456E">
        <w:rPr>
          <w:rFonts w:ascii="Bookman Old Style" w:hAnsi="Bookman Old Style" w:cs="Arial"/>
          <w:color w:val="000000" w:themeColor="text1"/>
        </w:rPr>
        <w:t xml:space="preserve">ubicado en </w:t>
      </w:r>
      <w:r w:rsidR="00B3456E">
        <w:rPr>
          <w:rFonts w:ascii="Bookman Old Style" w:hAnsi="Bookman Old Style" w:cs="Arial"/>
        </w:rPr>
        <w:t xml:space="preserve">Galicia Alta entrada a Coca Cola local 2 de la ciudad de Pereira, identificado con </w:t>
      </w:r>
      <w:r w:rsidR="00B3456E">
        <w:rPr>
          <w:rFonts w:ascii="Bookman Old Style" w:hAnsi="Bookman Old Style" w:cs="Arial"/>
          <w:b/>
          <w:bCs/>
        </w:rPr>
        <w:t>Nit 1193433835-3</w:t>
      </w:r>
      <w:r w:rsidR="00B3456E">
        <w:rPr>
          <w:rFonts w:ascii="Bookman Old Style" w:hAnsi="Bookman Old Style" w:cs="Arial"/>
          <w:b/>
          <w:bCs/>
          <w:color w:val="000000"/>
        </w:rPr>
        <w:t xml:space="preserve">, </w:t>
      </w:r>
      <w:r w:rsidR="00B3456E">
        <w:rPr>
          <w:rFonts w:ascii="Bookman Old Style" w:hAnsi="Bookman Old Style" w:cs="Arial"/>
          <w:color w:val="000000"/>
        </w:rPr>
        <w:t xml:space="preserve">con correo </w:t>
      </w:r>
      <w:r w:rsidR="00B3456E">
        <w:rPr>
          <w:rFonts w:ascii="Bookman Old Style" w:hAnsi="Bookman Old Style" w:cs="Arial"/>
          <w:color w:val="000000"/>
        </w:rPr>
        <w:lastRenderedPageBreak/>
        <w:t xml:space="preserve">electrónico  </w:t>
      </w:r>
      <w:hyperlink r:id="rId10" w:history="1">
        <w:r w:rsidR="00B3456E">
          <w:rPr>
            <w:rStyle w:val="Hipervnculo"/>
            <w:rFonts w:ascii="Bookman Old Style" w:hAnsi="Bookman Old Style" w:cs="Arial"/>
          </w:rPr>
          <w:t>vanessaaroyave@gmail.com</w:t>
        </w:r>
      </w:hyperlink>
      <w:r w:rsidR="00021BED" w:rsidRPr="00C15E71">
        <w:rPr>
          <w:rStyle w:val="Hipervnculo"/>
          <w:rFonts w:ascii="Bookman Old Style" w:hAnsi="Bookman Old Style" w:cs="Arial"/>
          <w:color w:val="000000" w:themeColor="text1"/>
        </w:rPr>
        <w:t>,</w:t>
      </w:r>
      <w:r w:rsidR="005C7BCA">
        <w:rPr>
          <w:rStyle w:val="Hipervnculo"/>
          <w:rFonts w:ascii="Bookman Old Style" w:hAnsi="Bookman Old Style" w:cs="Arial"/>
          <w:color w:val="000000" w:themeColor="text1"/>
        </w:rPr>
        <w:t xml:space="preserve"> </w:t>
      </w:r>
      <w:r w:rsidR="00021BED" w:rsidRPr="00C15E71">
        <w:rPr>
          <w:rStyle w:val="Hipervnculo"/>
          <w:rFonts w:ascii="Bookman Old Style" w:hAnsi="Bookman Old Style" w:cs="Arial"/>
          <w:color w:val="000000" w:themeColor="text1"/>
          <w:u w:val="none"/>
        </w:rPr>
        <w:t xml:space="preserve">cuenta con </w:t>
      </w:r>
      <w:r w:rsidR="00021BED" w:rsidRPr="008B400E">
        <w:rPr>
          <w:rStyle w:val="Hipervnculo"/>
          <w:rFonts w:ascii="Bookman Old Style" w:hAnsi="Bookman Old Style" w:cs="Arial"/>
          <w:color w:val="000000" w:themeColor="text1"/>
          <w:u w:val="none"/>
        </w:rPr>
        <w:t>un</w:t>
      </w:r>
      <w:r w:rsidR="008B400E" w:rsidRPr="008B400E">
        <w:rPr>
          <w:rStyle w:val="Hipervnculo"/>
          <w:rFonts w:ascii="Bookman Old Style" w:hAnsi="Bookman Old Style" w:cs="Arial"/>
          <w:color w:val="000000" w:themeColor="text1"/>
          <w:u w:val="none"/>
        </w:rPr>
        <w:t xml:space="preserve"> </w:t>
      </w:r>
      <w:r w:rsidR="005B5385" w:rsidRPr="008B400E">
        <w:rPr>
          <w:rFonts w:ascii="Bookman Old Style" w:hAnsi="Bookman Old Style" w:cs="Arial"/>
          <w:color w:val="000000" w:themeColor="text1"/>
          <w:shd w:val="clear" w:color="auto" w:fill="FFFFFF"/>
        </w:rPr>
        <w:t>significativo</w:t>
      </w:r>
      <w:r w:rsidRPr="008B400E">
        <w:rPr>
          <w:rFonts w:ascii="Bookman Old Style" w:hAnsi="Bookman Old Style" w:cs="Arial"/>
          <w:color w:val="000000" w:themeColor="text1"/>
          <w:shd w:val="clear" w:color="auto" w:fill="FFFFFF"/>
        </w:rPr>
        <w:t xml:space="preserve">  incumplimiento a la normatividad sanitaria ya señalada.</w:t>
      </w:r>
      <w:r w:rsidRPr="00C15E71">
        <w:rPr>
          <w:rFonts w:ascii="Bookman Old Style" w:hAnsi="Bookman Old Style" w:cs="Arial"/>
          <w:color w:val="000000" w:themeColor="text1"/>
          <w:shd w:val="clear" w:color="auto" w:fill="FFFFFF"/>
        </w:rPr>
        <w:t xml:space="preserve"> </w:t>
      </w:r>
    </w:p>
    <w:p w14:paraId="1D19F658" w14:textId="77777777" w:rsidR="002F2518" w:rsidRPr="00C15E71" w:rsidRDefault="002F2518" w:rsidP="002F2518">
      <w:pPr>
        <w:jc w:val="both"/>
        <w:rPr>
          <w:rFonts w:ascii="Bookman Old Style" w:hAnsi="Bookman Old Style" w:cs="Arial"/>
          <w:color w:val="000000" w:themeColor="text1"/>
          <w:shd w:val="clear" w:color="auto" w:fill="FFFFFF"/>
        </w:rPr>
      </w:pPr>
    </w:p>
    <w:p w14:paraId="080C60D8" w14:textId="025441C5" w:rsidR="002F2518" w:rsidRPr="00C15E71" w:rsidRDefault="002F2518" w:rsidP="002F2518">
      <w:pPr>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C15E71">
        <w:rPr>
          <w:rFonts w:ascii="Bookman Old Style" w:hAnsi="Bookman Old Style" w:cs="Arial"/>
          <w:color w:val="000000" w:themeColor="text1"/>
          <w:shd w:val="clear" w:color="auto" w:fill="FFFFFF"/>
        </w:rPr>
        <w:t>observa,</w:t>
      </w:r>
      <w:r w:rsidRPr="00C15E71">
        <w:rPr>
          <w:rFonts w:ascii="Bookman Old Style" w:hAnsi="Bookman Old Style" w:cs="Arial"/>
          <w:color w:val="000000" w:themeColor="text1"/>
          <w:shd w:val="clear" w:color="auto" w:fill="FFFFFF"/>
        </w:rPr>
        <w:t xml:space="preserve"> además, que fue necesaria </w:t>
      </w:r>
      <w:r w:rsidR="005B5385" w:rsidRPr="00C15E71">
        <w:rPr>
          <w:rFonts w:ascii="Bookman Old Style" w:hAnsi="Bookman Old Style" w:cs="Arial"/>
          <w:b/>
          <w:color w:val="000000" w:themeColor="text1"/>
          <w:shd w:val="clear" w:color="auto" w:fill="FFFFFF"/>
        </w:rPr>
        <w:t xml:space="preserve">la aplicación de la medida sanitaria </w:t>
      </w:r>
      <w:r w:rsidR="005C7BCA">
        <w:rPr>
          <w:rFonts w:ascii="Bookman Old Style" w:hAnsi="Bookman Old Style" w:cs="Arial"/>
          <w:b/>
          <w:color w:val="000000" w:themeColor="text1"/>
          <w:shd w:val="clear" w:color="auto" w:fill="FFFFFF"/>
        </w:rPr>
        <w:t xml:space="preserve">de seguridad </w:t>
      </w:r>
      <w:r w:rsidR="005B5385" w:rsidRPr="00C15E71">
        <w:rPr>
          <w:rFonts w:ascii="Bookman Old Style" w:hAnsi="Bookman Old Style" w:cs="Arial"/>
          <w:b/>
          <w:color w:val="000000" w:themeColor="text1"/>
          <w:shd w:val="clear" w:color="auto" w:fill="FFFFFF"/>
        </w:rPr>
        <w:t xml:space="preserve">consistente en </w:t>
      </w:r>
      <w:r w:rsidR="00B3456E">
        <w:rPr>
          <w:rFonts w:ascii="Bookman Old Style" w:hAnsi="Bookman Old Style" w:cs="Arial"/>
          <w:b/>
          <w:color w:val="000000"/>
        </w:rPr>
        <w:t>LA CLAUSURA TEMPORAL PARCIAL DEL ÁREA DE PREPARACIÓN DE ALIMENTOS del establecimiento de comercio LA SONSONEÑA</w:t>
      </w:r>
      <w:r w:rsidR="00BB5540" w:rsidRPr="00C15E71">
        <w:rPr>
          <w:rFonts w:ascii="Bookman Old Style" w:hAnsi="Bookman Old Style" w:cs="Arial"/>
          <w:color w:val="000000" w:themeColor="text1"/>
        </w:rPr>
        <w:t>, dada la urgencia y el riesgo que genera su incumplimiento normativo</w:t>
      </w:r>
      <w:r w:rsidRPr="00C15E71">
        <w:rPr>
          <w:rFonts w:ascii="Bookman Old Style" w:hAnsi="Bookman Old Style" w:cs="Arial"/>
          <w:b/>
          <w:bCs/>
          <w:color w:val="000000" w:themeColor="text1"/>
        </w:rPr>
        <w:t>,</w:t>
      </w:r>
      <w:r w:rsidRPr="00C15E71">
        <w:rPr>
          <w:rFonts w:ascii="Bookman Old Style" w:hAnsi="Bookman Old Style" w:cs="Arial"/>
          <w:b/>
          <w:color w:val="000000" w:themeColor="text1"/>
          <w:shd w:val="clear" w:color="auto" w:fill="FFFFFF"/>
        </w:rPr>
        <w:t xml:space="preserve"> a fin de prevenir o impedir que las condiciones sanitarias encontradas</w:t>
      </w:r>
      <w:r w:rsidRPr="00C15E71">
        <w:rPr>
          <w:rFonts w:ascii="Bookman Old Style" w:hAnsi="Bookman Old Style" w:cs="Arial"/>
          <w:color w:val="000000" w:themeColor="text1"/>
          <w:shd w:val="clear" w:color="auto" w:fill="FFFFFF"/>
        </w:rPr>
        <w:t xml:space="preserve">, no derivaran en una situación </w:t>
      </w:r>
      <w:r w:rsidRPr="00C15E71">
        <w:rPr>
          <w:rFonts w:ascii="Bookman Old Style" w:hAnsi="Bookman Old Style" w:cs="Arial"/>
          <w:b/>
          <w:color w:val="000000" w:themeColor="text1"/>
          <w:shd w:val="clear" w:color="auto" w:fill="FFFFFF"/>
        </w:rPr>
        <w:t xml:space="preserve">que atentará contra la salud de </w:t>
      </w:r>
      <w:r w:rsidR="005B5385" w:rsidRPr="00C15E71">
        <w:rPr>
          <w:rFonts w:ascii="Bookman Old Style" w:hAnsi="Bookman Old Style" w:cs="Arial"/>
          <w:b/>
          <w:color w:val="000000" w:themeColor="text1"/>
          <w:shd w:val="clear" w:color="auto" w:fill="FFFFFF"/>
        </w:rPr>
        <w:t>las personas</w:t>
      </w:r>
      <w:r w:rsidR="00343605" w:rsidRPr="00C15E71">
        <w:rPr>
          <w:rFonts w:ascii="Bookman Old Style" w:hAnsi="Bookman Old Style" w:cs="Arial"/>
          <w:b/>
          <w:color w:val="000000" w:themeColor="text1"/>
          <w:shd w:val="clear" w:color="auto" w:fill="FFFFFF"/>
        </w:rPr>
        <w:t xml:space="preserve">, razón por la cual queda como antecedente al momento de imponer una </w:t>
      </w:r>
      <w:proofErr w:type="spellStart"/>
      <w:r w:rsidR="005C7BCA" w:rsidRPr="00C15E71">
        <w:rPr>
          <w:rFonts w:ascii="Bookman Old Style" w:hAnsi="Bookman Old Style" w:cs="Arial"/>
          <w:b/>
          <w:color w:val="000000" w:themeColor="text1"/>
          <w:shd w:val="clear" w:color="auto" w:fill="FFFFFF"/>
        </w:rPr>
        <w:t>sancion</w:t>
      </w:r>
      <w:proofErr w:type="spellEnd"/>
      <w:r w:rsidR="00343605" w:rsidRPr="00C15E71">
        <w:rPr>
          <w:rFonts w:ascii="Bookman Old Style" w:hAnsi="Bookman Old Style" w:cs="Arial"/>
          <w:b/>
          <w:color w:val="000000" w:themeColor="text1"/>
          <w:shd w:val="clear" w:color="auto" w:fill="FFFFFF"/>
        </w:rPr>
        <w:t>.</w:t>
      </w:r>
    </w:p>
    <w:p w14:paraId="3F126992" w14:textId="77777777" w:rsidR="002F2518" w:rsidRPr="00C15E71" w:rsidRDefault="002F2518" w:rsidP="002F2518">
      <w:pPr>
        <w:pStyle w:val="Lista"/>
        <w:spacing w:before="80" w:after="80"/>
        <w:rPr>
          <w:rFonts w:ascii="Bookman Old Style" w:hAnsi="Bookman Old Style" w:cs="Arial"/>
          <w:color w:val="000000" w:themeColor="text1"/>
        </w:rPr>
      </w:pPr>
    </w:p>
    <w:p w14:paraId="4068D7C9" w14:textId="77777777" w:rsidR="002F2518" w:rsidRPr="00C15E71" w:rsidRDefault="002F2518" w:rsidP="002F2518">
      <w:pPr>
        <w:pStyle w:val="Lista"/>
        <w:spacing w:before="80" w:after="80"/>
        <w:jc w:val="center"/>
        <w:rPr>
          <w:rFonts w:ascii="Bookman Old Style" w:hAnsi="Bookman Old Style" w:cs="Arial"/>
          <w:b/>
          <w:color w:val="000000" w:themeColor="text1"/>
        </w:rPr>
      </w:pPr>
      <w:r w:rsidRPr="00C15E71">
        <w:rPr>
          <w:rFonts w:ascii="Bookman Old Style" w:hAnsi="Bookman Old Style" w:cs="Arial"/>
          <w:b/>
          <w:color w:val="000000" w:themeColor="text1"/>
        </w:rPr>
        <w:t>CONSIDERACIONES JURIDICAS</w:t>
      </w:r>
    </w:p>
    <w:p w14:paraId="112B1A61" w14:textId="77777777" w:rsidR="002F2518" w:rsidRPr="00C15E71" w:rsidRDefault="002F2518" w:rsidP="002F2518">
      <w:pPr>
        <w:pStyle w:val="Lista"/>
        <w:spacing w:before="80" w:after="80"/>
        <w:rPr>
          <w:rFonts w:ascii="Bookman Old Style" w:hAnsi="Bookman Old Style" w:cs="Arial"/>
          <w:b/>
          <w:color w:val="000000" w:themeColor="text1"/>
        </w:rPr>
      </w:pPr>
    </w:p>
    <w:p w14:paraId="3D9FC558" w14:textId="3D9BA60B" w:rsidR="002F2518" w:rsidRPr="00C15E71"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C15E71">
        <w:rPr>
          <w:rFonts w:ascii="Bookman Old Style" w:hAnsi="Bookman Old Style" w:cs="Arial"/>
          <w:color w:val="000000" w:themeColor="text1"/>
        </w:rPr>
        <w:t xml:space="preserve">Es competente </w:t>
      </w:r>
      <w:proofErr w:type="gramStart"/>
      <w:r w:rsidRPr="00C15E71">
        <w:rPr>
          <w:rFonts w:ascii="Bookman Old Style" w:hAnsi="Bookman Old Style" w:cs="Arial"/>
          <w:color w:val="000000" w:themeColor="text1"/>
        </w:rPr>
        <w:t>ésta</w:t>
      </w:r>
      <w:proofErr w:type="gramEnd"/>
      <w:r w:rsidRPr="00C15E71">
        <w:rPr>
          <w:rFonts w:ascii="Bookman Old Style" w:hAnsi="Bookman Old Style" w:cs="Arial"/>
          <w:color w:val="000000" w:themeColor="text1"/>
        </w:rPr>
        <w:t xml:space="preserve"> secretaria de Salud Municipal para conocer del caso que nos ocupa, el artículo 44 de la Ley 715 De 2001 así: </w:t>
      </w:r>
      <w:r w:rsidR="008B400E" w:rsidRPr="00C15E71">
        <w:rPr>
          <w:rFonts w:ascii="Bookman Old Style" w:hAnsi="Bookman Old Style" w:cs="Arial"/>
          <w:color w:val="000000" w:themeColor="text1"/>
        </w:rPr>
        <w:t>Artículo</w:t>
      </w:r>
      <w:r w:rsidR="008B400E" w:rsidRPr="00C15E71">
        <w:rPr>
          <w:rFonts w:ascii="Bookman Old Style" w:hAnsi="Bookman Old Style" w:cs="Arial"/>
          <w:b/>
          <w:bCs/>
          <w:color w:val="000000" w:themeColor="text1"/>
        </w:rPr>
        <w:t> 44</w:t>
      </w:r>
      <w:r w:rsidRPr="00C15E71">
        <w:rPr>
          <w:rFonts w:ascii="Bookman Old Style" w:hAnsi="Bookman Old Style" w:cs="Arial"/>
          <w:b/>
          <w:bCs/>
          <w:color w:val="000000" w:themeColor="text1"/>
        </w:rPr>
        <w:t>.</w:t>
      </w:r>
      <w:r w:rsidRPr="00C15E71">
        <w:rPr>
          <w:rFonts w:ascii="Bookman Old Style" w:hAnsi="Bookman Old Style" w:cs="Arial"/>
          <w:color w:val="000000" w:themeColor="text1"/>
        </w:rPr>
        <w:t xml:space="preserve"> “</w:t>
      </w:r>
      <w:r w:rsidRPr="00C15E71">
        <w:rPr>
          <w:rFonts w:ascii="Bookman Old Style" w:hAnsi="Bookman Old Style" w:cs="Arial"/>
          <w:b/>
          <w:color w:val="000000" w:themeColor="text1"/>
        </w:rPr>
        <w:t>Competencias de los municipios</w:t>
      </w:r>
      <w:r w:rsidRPr="00C15E71">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C15E71"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C15E71">
        <w:rPr>
          <w:rFonts w:ascii="Bookman Old Style" w:hAnsi="Bookman Old Style" w:cs="Arial"/>
          <w:color w:val="000000" w:themeColor="text1"/>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C15E71">
        <w:rPr>
          <w:rFonts w:ascii="Bookman Old Style" w:hAnsi="Bookman Old Style" w:cs="Arial"/>
          <w:color w:val="000000" w:themeColor="text1"/>
        </w:rPr>
        <w:t>ancianatos</w:t>
      </w:r>
      <w:proofErr w:type="spellEnd"/>
      <w:r w:rsidRPr="00C15E71">
        <w:rPr>
          <w:rFonts w:ascii="Bookman Old Style" w:hAnsi="Bookman Old Style" w:cs="Arial"/>
          <w:color w:val="000000" w:themeColor="text1"/>
        </w:rPr>
        <w:t xml:space="preserve">, puertos, aeropuertos y terminales terrestres, transporte público, </w:t>
      </w:r>
      <w:r w:rsidRPr="00C15E71">
        <w:rPr>
          <w:rFonts w:ascii="Bookman Old Style" w:hAnsi="Bookman Old Style" w:cs="Arial"/>
          <w:i/>
          <w:color w:val="000000" w:themeColor="text1"/>
        </w:rPr>
        <w:t>piscinas</w:t>
      </w:r>
      <w:r w:rsidRPr="00C15E71">
        <w:rPr>
          <w:rFonts w:ascii="Bookman Old Style" w:hAnsi="Bookman Old Style" w:cs="Arial"/>
          <w:color w:val="000000" w:themeColor="text1"/>
        </w:rPr>
        <w:t>, estadios, coliseos, gimnasios, bares, tabernas, supermercados y similares, plazas de mercado, de abasto público y plantas de sacrificio de animales, entre otros.</w:t>
      </w:r>
    </w:p>
    <w:p w14:paraId="20CBC08A" w14:textId="77777777" w:rsidR="002F2518" w:rsidRPr="00C15E71"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C15E71">
        <w:rPr>
          <w:rFonts w:ascii="Bookman Old Style" w:hAnsi="Bookman Old Style" w:cs="Arial"/>
          <w:color w:val="000000" w:themeColor="text1"/>
        </w:rPr>
        <w:t>44.3.6. Cumplir y hacer cumplir en su jurisdicción las normas de orden sanitario previstas en la Ley 9ª de 1979 y su reglamentación o las que la modifiquen, adicionen o sustituyan.</w:t>
      </w:r>
    </w:p>
    <w:p w14:paraId="43A63A69" w14:textId="77777777" w:rsidR="002F2518" w:rsidRPr="00C15E71" w:rsidRDefault="002F2518" w:rsidP="002F2518">
      <w:pPr>
        <w:spacing w:before="100" w:beforeAutospacing="1" w:after="100" w:afterAutospacing="1"/>
        <w:jc w:val="both"/>
        <w:rPr>
          <w:rFonts w:ascii="Bookman Old Style" w:hAnsi="Bookman Old Style" w:cs="Arial"/>
          <w:color w:val="000000" w:themeColor="text1"/>
        </w:rPr>
      </w:pPr>
      <w:r w:rsidRPr="00C15E71">
        <w:rPr>
          <w:rFonts w:ascii="Bookman Old Style" w:hAnsi="Bookman Old Style" w:cs="Arial"/>
          <w:color w:val="000000" w:themeColor="text1"/>
        </w:rPr>
        <w:t xml:space="preserve">Del mismo modo la ley 9 de 1979, establece condiciones sanitarias y de Ambiente, necesarias para asegurar el bienestar y la salud humana, normas generales que servirán de base a las disposiciones y reglamentaciones necesarias para preservar, </w:t>
      </w:r>
      <w:r w:rsidRPr="00C15E71">
        <w:rPr>
          <w:rFonts w:ascii="Bookman Old Style" w:hAnsi="Bookman Old Style" w:cs="Arial"/>
          <w:color w:val="000000" w:themeColor="text1"/>
        </w:rPr>
        <w:lastRenderedPageBreak/>
        <w:t>restaurar y mejorar las condiciones sanitarias en lo que se relaciona a la salud humana, son de orden público y de obligatorio cumplimiento.</w:t>
      </w:r>
    </w:p>
    <w:p w14:paraId="5B1BA489" w14:textId="7D95A7CE" w:rsidR="002F2518" w:rsidRPr="00C15E71"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C15E71">
        <w:rPr>
          <w:rFonts w:ascii="Bookman Old Style" w:hAnsi="Bookman Old Style" w:cs="Arial"/>
          <w:color w:val="000000" w:themeColor="text1"/>
        </w:rPr>
        <w:t>Las normas sanitarias</w:t>
      </w:r>
      <w:r w:rsidR="002F2518" w:rsidRPr="00C15E71">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C15E71"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C15E71">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C15E71">
        <w:rPr>
          <w:rFonts w:ascii="Bookman Old Style" w:hAnsi="Bookman Old Style" w:cs="Arial"/>
          <w:b/>
          <w:color w:val="000000" w:themeColor="text1"/>
          <w:lang w:eastAsia="es-CO"/>
        </w:rPr>
        <w:t xml:space="preserve">NO </w:t>
      </w:r>
      <w:r w:rsidRPr="00C15E71">
        <w:rPr>
          <w:rFonts w:ascii="Bookman Old Style" w:hAnsi="Bookman Old Style" w:cs="Arial"/>
          <w:color w:val="000000" w:themeColor="text1"/>
          <w:lang w:eastAsia="es-CO"/>
        </w:rPr>
        <w:t xml:space="preserve">ajusten sus instalaciones, el desarrollo de sus actividades y su funcionamiento </w:t>
      </w:r>
      <w:r w:rsidR="00D8534B" w:rsidRPr="00C15E71">
        <w:rPr>
          <w:rFonts w:ascii="Bookman Old Style" w:hAnsi="Bookman Old Style" w:cs="Arial"/>
          <w:color w:val="000000" w:themeColor="text1"/>
          <w:lang w:eastAsia="es-CO"/>
        </w:rPr>
        <w:t>etcétera; a</w:t>
      </w:r>
      <w:r w:rsidRPr="00C15E71">
        <w:rPr>
          <w:rFonts w:ascii="Bookman Old Style" w:hAnsi="Bookman Old Style" w:cs="Arial"/>
          <w:color w:val="000000" w:themeColor="text1"/>
          <w:lang w:eastAsia="es-CO"/>
        </w:rPr>
        <w:t xml:space="preserve"> lo establecido en las normas sanitarias se le faculta para ejercer su poder coercitivo.</w:t>
      </w:r>
    </w:p>
    <w:p w14:paraId="39ED76C3" w14:textId="3FD1949B" w:rsidR="002F2518" w:rsidRPr="007834FE" w:rsidRDefault="002F2518" w:rsidP="007834FE">
      <w:pPr>
        <w:widowControl w:val="0"/>
        <w:autoSpaceDE w:val="0"/>
        <w:autoSpaceDN w:val="0"/>
        <w:adjustRightInd w:val="0"/>
        <w:spacing w:after="320"/>
        <w:jc w:val="both"/>
        <w:rPr>
          <w:rFonts w:ascii="Bookman Old Style" w:hAnsi="Bookman Old Style" w:cs="Arial"/>
          <w:color w:val="000000" w:themeColor="text1"/>
          <w:lang w:eastAsia="es-CO"/>
        </w:rPr>
      </w:pPr>
      <w:r w:rsidRPr="007834FE">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7834FE">
        <w:rPr>
          <w:rFonts w:ascii="Bookman Old Style" w:hAnsi="Bookman Old Style" w:cs="Arial"/>
          <w:b/>
          <w:bCs/>
          <w:color w:val="000000" w:themeColor="text1"/>
          <w:lang w:eastAsia="es-CO"/>
        </w:rPr>
        <w:t xml:space="preserve">Resolución 2674 de 2013 </w:t>
      </w:r>
      <w:r w:rsidRPr="007834FE">
        <w:rPr>
          <w:rFonts w:ascii="Bookman Old Style" w:hAnsi="Bookman Old Style" w:cs="Arial"/>
          <w:color w:val="000000" w:themeColor="text1"/>
          <w:lang w:eastAsia="es-CO"/>
        </w:rPr>
        <w:t>y sus reglamentaciones.</w:t>
      </w:r>
    </w:p>
    <w:p w14:paraId="0F4EBB81" w14:textId="77777777" w:rsidR="005C7BCA" w:rsidRDefault="002F2518" w:rsidP="007834FE">
      <w:pPr>
        <w:pStyle w:val="Textoindependiente"/>
        <w:suppressAutoHyphens/>
        <w:spacing w:before="80" w:after="80"/>
        <w:jc w:val="both"/>
        <w:rPr>
          <w:rFonts w:ascii="Bookman Old Style" w:hAnsi="Bookman Old Style" w:cs="Arial"/>
          <w:bCs/>
          <w:color w:val="000000" w:themeColor="text1"/>
          <w:shd w:val="clear" w:color="auto" w:fill="FFFFFF"/>
        </w:rPr>
      </w:pPr>
      <w:r w:rsidRPr="007834FE">
        <w:rPr>
          <w:rFonts w:ascii="Bookman Old Style" w:hAnsi="Bookman Old Style" w:cs="Arial"/>
          <w:color w:val="000000" w:themeColor="text1"/>
          <w:shd w:val="clear" w:color="auto" w:fill="FFFFFF"/>
        </w:rPr>
        <w:t xml:space="preserve">Retomando, en breves términos el objeto de debate y particularmente aludiendo al riesgo al que fue expuesta la salud pública, como resultado de las conductas constitutivas de infracciones sanitarias en las que </w:t>
      </w:r>
      <w:r w:rsidRPr="007834FE">
        <w:rPr>
          <w:rFonts w:ascii="Bookman Old Style" w:hAnsi="Bookman Old Style" w:cs="Arial"/>
          <w:b/>
          <w:bCs/>
          <w:color w:val="000000" w:themeColor="text1"/>
          <w:shd w:val="clear" w:color="auto" w:fill="FFFFFF"/>
        </w:rPr>
        <w:t>incurrió el aquí investigado</w:t>
      </w:r>
      <w:r w:rsidRPr="007834FE">
        <w:rPr>
          <w:rFonts w:ascii="Bookman Old Style" w:hAnsi="Bookman Old Style" w:cs="Arial"/>
          <w:b/>
          <w:color w:val="000000" w:themeColor="text1"/>
          <w:shd w:val="clear" w:color="auto" w:fill="FFFFFF"/>
        </w:rPr>
        <w:t xml:space="preserve">, </w:t>
      </w:r>
      <w:r w:rsidRPr="007834FE">
        <w:rPr>
          <w:rFonts w:ascii="Bookman Old Style" w:hAnsi="Bookman Old Style" w:cs="Arial"/>
          <w:color w:val="000000" w:themeColor="text1"/>
          <w:shd w:val="clear" w:color="auto" w:fill="FFFFFF"/>
        </w:rPr>
        <w:t xml:space="preserve">este despacho </w:t>
      </w:r>
      <w:r w:rsidRPr="007834FE">
        <w:rPr>
          <w:rFonts w:ascii="Bookman Old Style" w:hAnsi="Bookman Old Style" w:cs="Arial"/>
          <w:b/>
          <w:color w:val="000000" w:themeColor="text1"/>
          <w:u w:val="single"/>
          <w:shd w:val="clear" w:color="auto" w:fill="FFFFFF"/>
        </w:rPr>
        <w:t xml:space="preserve">debe insistir </w:t>
      </w:r>
      <w:r w:rsidRPr="007834FE">
        <w:rPr>
          <w:rFonts w:ascii="Bookman Old Style" w:hAnsi="Bookman Old Style" w:cs="Arial"/>
          <w:bCs/>
          <w:color w:val="000000" w:themeColor="text1"/>
          <w:shd w:val="clear" w:color="auto" w:fill="FFFFFF"/>
        </w:rPr>
        <w:t>en la inobservancia a los requisitos que se deben tener en cuenta para la prestación de un servicio</w:t>
      </w:r>
      <w:r w:rsidR="005C7BCA">
        <w:rPr>
          <w:rFonts w:ascii="Bookman Old Style" w:hAnsi="Bookman Old Style" w:cs="Arial"/>
          <w:bCs/>
          <w:color w:val="000000" w:themeColor="text1"/>
          <w:shd w:val="clear" w:color="auto" w:fill="FFFFFF"/>
        </w:rPr>
        <w:t xml:space="preserve"> que </w:t>
      </w:r>
      <w:r w:rsidR="00FC7F45" w:rsidRPr="007834FE">
        <w:rPr>
          <w:rFonts w:ascii="Bookman Old Style" w:hAnsi="Bookman Old Style" w:cs="Arial"/>
          <w:bCs/>
          <w:color w:val="000000" w:themeColor="text1"/>
          <w:shd w:val="clear" w:color="auto" w:fill="FFFFFF"/>
        </w:rPr>
        <w:t>en el caso que nos ocupa</w:t>
      </w:r>
      <w:r w:rsidR="005C7BCA">
        <w:rPr>
          <w:rFonts w:ascii="Bookman Old Style" w:hAnsi="Bookman Old Style" w:cs="Arial"/>
          <w:bCs/>
          <w:color w:val="000000" w:themeColor="text1"/>
          <w:shd w:val="clear" w:color="auto" w:fill="FFFFFF"/>
        </w:rPr>
        <w:t>,</w:t>
      </w:r>
      <w:r w:rsidR="00FC7F45" w:rsidRPr="007834FE">
        <w:rPr>
          <w:rFonts w:ascii="Bookman Old Style" w:hAnsi="Bookman Old Style" w:cs="Arial"/>
          <w:bCs/>
          <w:color w:val="000000" w:themeColor="text1"/>
          <w:shd w:val="clear" w:color="auto" w:fill="FFFFFF"/>
        </w:rPr>
        <w:t xml:space="preserve"> el de </w:t>
      </w:r>
      <w:r w:rsidR="00FC7F45" w:rsidRPr="005C7BCA">
        <w:rPr>
          <w:rFonts w:ascii="Bookman Old Style" w:hAnsi="Bookman Old Style" w:cs="Arial"/>
          <w:b/>
          <w:bCs/>
          <w:color w:val="000000" w:themeColor="text1"/>
          <w:shd w:val="clear" w:color="auto" w:fill="FFFFFF"/>
        </w:rPr>
        <w:t>Restaurante</w:t>
      </w:r>
      <w:r w:rsidRPr="005C7BCA">
        <w:rPr>
          <w:rFonts w:ascii="Bookman Old Style" w:hAnsi="Bookman Old Style" w:cs="Arial"/>
          <w:b/>
          <w:bCs/>
          <w:color w:val="000000" w:themeColor="text1"/>
          <w:shd w:val="clear" w:color="auto" w:fill="FFFFFF"/>
        </w:rPr>
        <w:t>,</w:t>
      </w:r>
      <w:r w:rsidR="00FC7F45" w:rsidRPr="007834FE">
        <w:rPr>
          <w:rFonts w:ascii="Bookman Old Style" w:hAnsi="Bookman Old Style" w:cs="Arial"/>
          <w:bCs/>
          <w:color w:val="000000" w:themeColor="text1"/>
          <w:shd w:val="clear" w:color="auto" w:fill="FFFFFF"/>
        </w:rPr>
        <w:t xml:space="preserve"> en donde este servicio es supremamente delicado dado que tiene contacto directo con las personas,  y una mala práctica o un sitio inadecuado </w:t>
      </w:r>
      <w:r w:rsidR="005C7BCA">
        <w:rPr>
          <w:rFonts w:ascii="Bookman Old Style" w:hAnsi="Bookman Old Style" w:cs="Arial"/>
          <w:bCs/>
          <w:color w:val="000000" w:themeColor="text1"/>
          <w:shd w:val="clear" w:color="auto" w:fill="FFFFFF"/>
        </w:rPr>
        <w:t xml:space="preserve">para la </w:t>
      </w:r>
      <w:r w:rsidR="00FC7F45" w:rsidRPr="007834FE">
        <w:rPr>
          <w:rFonts w:ascii="Bookman Old Style" w:hAnsi="Bookman Old Style" w:cs="Arial"/>
          <w:bCs/>
          <w:color w:val="000000" w:themeColor="text1"/>
          <w:shd w:val="clear" w:color="auto" w:fill="FFFFFF"/>
        </w:rPr>
        <w:t xml:space="preserve"> preparación </w:t>
      </w:r>
      <w:r w:rsidR="005C7BCA">
        <w:rPr>
          <w:rFonts w:ascii="Bookman Old Style" w:hAnsi="Bookman Old Style" w:cs="Arial"/>
          <w:bCs/>
          <w:color w:val="000000" w:themeColor="text1"/>
          <w:shd w:val="clear" w:color="auto" w:fill="FFFFFF"/>
        </w:rPr>
        <w:t>de alimentos representa un grave riesgo para los usuarios.</w:t>
      </w:r>
    </w:p>
    <w:p w14:paraId="63929655" w14:textId="77777777" w:rsidR="005C7BCA" w:rsidRDefault="005C7BCA" w:rsidP="007834FE">
      <w:pPr>
        <w:pStyle w:val="Textoindependiente"/>
        <w:suppressAutoHyphens/>
        <w:spacing w:before="80" w:after="80"/>
        <w:jc w:val="both"/>
        <w:rPr>
          <w:rFonts w:ascii="Bookman Old Style" w:hAnsi="Bookman Old Style" w:cs="Arial"/>
          <w:bCs/>
          <w:color w:val="000000" w:themeColor="text1"/>
          <w:shd w:val="clear" w:color="auto" w:fill="FFFFFF"/>
        </w:rPr>
      </w:pPr>
    </w:p>
    <w:p w14:paraId="1FCE2952" w14:textId="2282E905" w:rsidR="0055171A" w:rsidRPr="007834FE" w:rsidRDefault="005C7BCA" w:rsidP="007834FE">
      <w:pPr>
        <w:pStyle w:val="Textoindependiente"/>
        <w:suppressAutoHyphens/>
        <w:spacing w:before="80" w:after="80"/>
        <w:jc w:val="both"/>
        <w:rPr>
          <w:rFonts w:ascii="Bookman Old Style" w:hAnsi="Bookman Old Style" w:cs="Arial"/>
          <w:b/>
          <w:color w:val="000000" w:themeColor="text1"/>
          <w:shd w:val="clear" w:color="auto" w:fill="FFFFFF"/>
        </w:rPr>
      </w:pPr>
      <w:r>
        <w:rPr>
          <w:rFonts w:ascii="Bookman Old Style" w:hAnsi="Bookman Old Style" w:cs="Arial"/>
          <w:bCs/>
          <w:color w:val="000000" w:themeColor="text1"/>
          <w:shd w:val="clear" w:color="auto" w:fill="FFFFFF"/>
        </w:rPr>
        <w:t xml:space="preserve">Los </w:t>
      </w:r>
      <w:r w:rsidR="002F2518" w:rsidRPr="007834FE">
        <w:rPr>
          <w:rFonts w:ascii="Bookman Old Style" w:hAnsi="Bookman Old Style" w:cs="Arial"/>
          <w:bCs/>
          <w:color w:val="000000" w:themeColor="text1"/>
          <w:shd w:val="clear" w:color="auto" w:fill="FFFFFF"/>
        </w:rPr>
        <w:t>incumplimiento</w:t>
      </w:r>
      <w:r>
        <w:rPr>
          <w:rFonts w:ascii="Bookman Old Style" w:hAnsi="Bookman Old Style" w:cs="Arial"/>
          <w:bCs/>
          <w:color w:val="000000" w:themeColor="text1"/>
          <w:shd w:val="clear" w:color="auto" w:fill="FFFFFF"/>
        </w:rPr>
        <w:t xml:space="preserve">s sanitarios encontrados </w:t>
      </w:r>
      <w:r w:rsidR="007338B3">
        <w:rPr>
          <w:rFonts w:ascii="Bookman Old Style" w:hAnsi="Bookman Old Style" w:cs="Arial"/>
          <w:bCs/>
          <w:color w:val="000000" w:themeColor="text1"/>
          <w:shd w:val="clear" w:color="auto" w:fill="FFFFFF"/>
        </w:rPr>
        <w:t xml:space="preserve">vulneraron </w:t>
      </w:r>
      <w:r w:rsidR="002F2518" w:rsidRPr="007834FE">
        <w:rPr>
          <w:rFonts w:ascii="Bookman Old Style" w:hAnsi="Bookman Old Style" w:cs="Arial"/>
          <w:bCs/>
          <w:color w:val="000000" w:themeColor="text1"/>
          <w:shd w:val="clear" w:color="auto" w:fill="FFFFFF"/>
        </w:rPr>
        <w:t>la normatividad sanitaria</w:t>
      </w:r>
      <w:r w:rsidR="007338B3">
        <w:rPr>
          <w:rFonts w:ascii="Bookman Old Style" w:hAnsi="Bookman Old Style" w:cs="Arial"/>
          <w:bCs/>
          <w:color w:val="000000" w:themeColor="text1"/>
          <w:shd w:val="clear" w:color="auto" w:fill="FFFFFF"/>
        </w:rPr>
        <w:t xml:space="preserve"> que se decribe a continuación</w:t>
      </w:r>
      <w:r w:rsidR="002F2518" w:rsidRPr="007834FE">
        <w:rPr>
          <w:rFonts w:ascii="Bookman Old Style" w:hAnsi="Bookman Old Style" w:cs="Arial"/>
          <w:color w:val="000000" w:themeColor="text1"/>
          <w:shd w:val="clear" w:color="auto" w:fill="FFFFFF"/>
        </w:rPr>
        <w:t>:</w:t>
      </w:r>
      <w:r w:rsidR="002F2518" w:rsidRPr="007834FE">
        <w:rPr>
          <w:rFonts w:ascii="Bookman Old Style" w:hAnsi="Bookman Old Style" w:cs="Arial"/>
          <w:b/>
          <w:color w:val="000000" w:themeColor="text1"/>
          <w:shd w:val="clear" w:color="auto" w:fill="FFFFFF"/>
        </w:rPr>
        <w:t xml:space="preserve"> </w:t>
      </w:r>
    </w:p>
    <w:p w14:paraId="7BDB8227" w14:textId="77BB1FC3" w:rsidR="0055171A" w:rsidRPr="007834FE" w:rsidRDefault="0055171A" w:rsidP="007834FE">
      <w:pPr>
        <w:pStyle w:val="Textoindependiente"/>
        <w:suppressAutoHyphens/>
        <w:spacing w:before="80" w:after="80"/>
        <w:jc w:val="both"/>
        <w:rPr>
          <w:rFonts w:ascii="Bookman Old Style" w:hAnsi="Bookman Old Style" w:cs="Arial"/>
          <w:b/>
          <w:bCs/>
          <w:color w:val="000000" w:themeColor="text1"/>
        </w:rPr>
      </w:pPr>
    </w:p>
    <w:p w14:paraId="4C38054A" w14:textId="600918D1" w:rsidR="006547DA" w:rsidRPr="00C875F3" w:rsidRDefault="00C875F3" w:rsidP="007834FE">
      <w:pPr>
        <w:pStyle w:val="Textoindependiente"/>
        <w:suppressAutoHyphens/>
        <w:spacing w:before="80" w:after="80"/>
        <w:jc w:val="both"/>
        <w:rPr>
          <w:rFonts w:ascii="Bookman Old Style" w:hAnsi="Bookman Old Style" w:cs="Arial"/>
          <w:b/>
          <w:bCs/>
          <w:color w:val="000000" w:themeColor="text1"/>
        </w:rPr>
      </w:pPr>
      <w:r w:rsidRPr="00C875F3">
        <w:rPr>
          <w:rFonts w:ascii="Bookman Old Style" w:hAnsi="Bookman Old Style" w:cs="Arial"/>
          <w:b/>
          <w:bCs/>
          <w:color w:val="000000"/>
        </w:rPr>
        <w:t>Se evidencia perforaciones en las paredes del área de preparación</w:t>
      </w:r>
      <w:r w:rsidR="004406AD" w:rsidRPr="00C875F3">
        <w:rPr>
          <w:rFonts w:ascii="Bookman Old Style" w:hAnsi="Bookman Old Style" w:cs="Arial"/>
          <w:b/>
          <w:bCs/>
          <w:color w:val="000000" w:themeColor="text1"/>
        </w:rPr>
        <w:t>.</w:t>
      </w:r>
    </w:p>
    <w:p w14:paraId="31ACC1E7" w14:textId="77777777" w:rsidR="007338B3" w:rsidRDefault="004406AD" w:rsidP="007338B3">
      <w:pPr>
        <w:jc w:val="both"/>
        <w:rPr>
          <w:rFonts w:ascii="Bookman Old Style" w:hAnsi="Bookman Old Style"/>
          <w:sz w:val="18"/>
          <w:szCs w:val="18"/>
        </w:rPr>
      </w:pPr>
      <w:r w:rsidRPr="00053063">
        <w:rPr>
          <w:rFonts w:ascii="Arial" w:hAnsi="Arial" w:cs="Arial"/>
          <w:b/>
        </w:rPr>
        <w:t>Norma Vulnerada</w:t>
      </w:r>
      <w:r>
        <w:rPr>
          <w:rFonts w:ascii="Arial" w:hAnsi="Arial" w:cs="Arial"/>
          <w:b/>
        </w:rPr>
        <w:t xml:space="preserve"> Resolución 2674 de 2013</w:t>
      </w:r>
      <w:r w:rsidR="007338B3">
        <w:rPr>
          <w:rFonts w:ascii="Arial" w:hAnsi="Arial" w:cs="Arial"/>
          <w:b/>
        </w:rPr>
        <w:t xml:space="preserve">. </w:t>
      </w:r>
      <w:r w:rsidR="007D39CA" w:rsidRPr="002A26D2">
        <w:rPr>
          <w:rFonts w:ascii="Bookman Old Style" w:hAnsi="Bookman Old Style"/>
          <w:b/>
          <w:sz w:val="18"/>
          <w:szCs w:val="18"/>
        </w:rPr>
        <w:t>Resoluci</w:t>
      </w:r>
      <w:r w:rsidR="00D3559D">
        <w:rPr>
          <w:rFonts w:ascii="Bookman Old Style" w:hAnsi="Bookman Old Style"/>
          <w:b/>
          <w:sz w:val="18"/>
          <w:szCs w:val="18"/>
        </w:rPr>
        <w:t>ó</w:t>
      </w:r>
      <w:r w:rsidR="007D39CA" w:rsidRPr="002A26D2">
        <w:rPr>
          <w:rFonts w:ascii="Bookman Old Style" w:hAnsi="Bookman Old Style"/>
          <w:b/>
          <w:sz w:val="18"/>
          <w:szCs w:val="18"/>
        </w:rPr>
        <w:t>n 2674 de 2013</w:t>
      </w:r>
      <w:proofErr w:type="gramStart"/>
      <w:r w:rsidR="007D39CA" w:rsidRPr="002A26D2">
        <w:rPr>
          <w:rFonts w:ascii="Bookman Old Style" w:hAnsi="Bookman Old Style"/>
          <w:b/>
          <w:sz w:val="18"/>
          <w:szCs w:val="18"/>
        </w:rPr>
        <w:t>, .</w:t>
      </w:r>
      <w:proofErr w:type="gramEnd"/>
      <w:r w:rsidR="007D39CA" w:rsidRPr="002A26D2">
        <w:rPr>
          <w:rFonts w:ascii="Bookman Old Style" w:hAnsi="Bookman Old Style"/>
          <w:b/>
          <w:sz w:val="18"/>
          <w:szCs w:val="18"/>
        </w:rPr>
        <w:t xml:space="preserve"> Artículo 7°.</w:t>
      </w:r>
      <w:r w:rsidR="007D39CA" w:rsidRPr="00E03363">
        <w:rPr>
          <w:rFonts w:ascii="Bookman Old Style" w:hAnsi="Bookman Old Style"/>
          <w:sz w:val="18"/>
          <w:szCs w:val="18"/>
        </w:rPr>
        <w:t xml:space="preserve"> Condiciones específicas de las áreas de elaboración. Las áreas de elaboración de los productos objeto de la presente resolución deben cumplir con los siguientes requisitos de diseño y construcción:</w:t>
      </w:r>
    </w:p>
    <w:p w14:paraId="6FD7D6C6" w14:textId="77777777" w:rsidR="007338B3" w:rsidRDefault="007D39CA" w:rsidP="007338B3">
      <w:pPr>
        <w:jc w:val="both"/>
        <w:rPr>
          <w:rFonts w:ascii="Bookman Old Style" w:hAnsi="Bookman Old Style"/>
          <w:sz w:val="18"/>
          <w:szCs w:val="18"/>
        </w:rPr>
      </w:pPr>
      <w:r w:rsidRPr="00E03363">
        <w:rPr>
          <w:rFonts w:ascii="Bookman Old Style" w:hAnsi="Bookman Old Style"/>
          <w:sz w:val="18"/>
          <w:szCs w:val="18"/>
        </w:rPr>
        <w:t>…</w:t>
      </w:r>
    </w:p>
    <w:p w14:paraId="5F1250A3" w14:textId="0D2216F8" w:rsidR="007D39CA" w:rsidRPr="007338B3" w:rsidRDefault="007D39CA" w:rsidP="007338B3">
      <w:pPr>
        <w:jc w:val="both"/>
        <w:rPr>
          <w:rFonts w:ascii="Arial" w:hAnsi="Arial" w:cs="Arial"/>
          <w:b/>
        </w:rPr>
      </w:pPr>
      <w:r w:rsidRPr="002A26D2">
        <w:rPr>
          <w:rFonts w:ascii="Bookman Old Style" w:hAnsi="Bookman Old Style"/>
          <w:b/>
          <w:sz w:val="18"/>
          <w:szCs w:val="18"/>
        </w:rPr>
        <w:t>2.1.</w:t>
      </w:r>
      <w:r w:rsidRPr="00E03363">
        <w:rPr>
          <w:rFonts w:ascii="Bookman Old Style" w:hAnsi="Bookman Old Style"/>
          <w:sz w:val="18"/>
          <w:szCs w:val="18"/>
        </w:rPr>
        <w:t xml:space="preserve"> En las áreas de elaboración y envasado, las paredes deben ser de materiales resistentes, colores claros, impermeables, no absorbentes y de fácil limpieza y desinfección. Además, según el tipo de proceso hasta una </w:t>
      </w:r>
      <w:r w:rsidRPr="00E03363">
        <w:rPr>
          <w:rFonts w:ascii="Bookman Old Style" w:hAnsi="Bookman Old Style"/>
          <w:sz w:val="18"/>
          <w:szCs w:val="18"/>
        </w:rPr>
        <w:lastRenderedPageBreak/>
        <w:t>altura adecuada, las mismas deben poseer acabado liso y sin grietas, pueden recubrirse con pinturas plásticas de colores claros que reúnan los requisitos antes indicados.</w:t>
      </w:r>
    </w:p>
    <w:p w14:paraId="2E809137" w14:textId="77777777" w:rsidR="005A7679" w:rsidRPr="00053063" w:rsidRDefault="005A7679" w:rsidP="005A7679">
      <w:pPr>
        <w:jc w:val="both"/>
        <w:rPr>
          <w:rFonts w:ascii="Arial" w:hAnsi="Arial" w:cs="Arial"/>
          <w:b/>
        </w:rPr>
      </w:pPr>
      <w:r w:rsidRPr="00053063">
        <w:rPr>
          <w:rFonts w:ascii="Arial" w:hAnsi="Arial" w:cs="Arial"/>
          <w:b/>
        </w:rPr>
        <w:t>Norma Vulnerada</w:t>
      </w:r>
      <w:r>
        <w:rPr>
          <w:rFonts w:ascii="Arial" w:hAnsi="Arial" w:cs="Arial"/>
          <w:b/>
        </w:rPr>
        <w:t xml:space="preserve"> Resolución 2674 de 2013</w:t>
      </w:r>
    </w:p>
    <w:p w14:paraId="7194E61C" w14:textId="687D4B0E" w:rsidR="00993EA7" w:rsidRPr="007338B3" w:rsidRDefault="005A7679" w:rsidP="007D39CA">
      <w:pPr>
        <w:pStyle w:val="NormalWeb"/>
        <w:contextualSpacing/>
        <w:jc w:val="both"/>
        <w:rPr>
          <w:rFonts w:ascii="Bookman Old Style" w:hAnsi="Bookman Old Style"/>
          <w:sz w:val="18"/>
          <w:szCs w:val="18"/>
        </w:rPr>
      </w:pPr>
      <w:r w:rsidRPr="002A26D2">
        <w:rPr>
          <w:rFonts w:ascii="Bookman Old Style" w:hAnsi="Bookman Old Style"/>
          <w:b/>
          <w:sz w:val="18"/>
          <w:szCs w:val="18"/>
          <w:lang w:eastAsia="es-ES_tradnl"/>
        </w:rPr>
        <w:t>Resoluci</w:t>
      </w:r>
      <w:r w:rsidR="00D3559D">
        <w:rPr>
          <w:rFonts w:ascii="Bookman Old Style" w:hAnsi="Bookman Old Style"/>
          <w:b/>
          <w:sz w:val="18"/>
          <w:szCs w:val="18"/>
          <w:lang w:eastAsia="es-ES_tradnl"/>
        </w:rPr>
        <w:t>ó</w:t>
      </w:r>
      <w:r w:rsidRPr="002A26D2">
        <w:rPr>
          <w:rFonts w:ascii="Bookman Old Style" w:hAnsi="Bookman Old Style"/>
          <w:b/>
          <w:sz w:val="18"/>
          <w:szCs w:val="18"/>
          <w:lang w:eastAsia="es-ES_tradnl"/>
        </w:rPr>
        <w:t xml:space="preserve">n 2674 de 2013, . </w:t>
      </w:r>
      <w:r w:rsidRPr="002A26D2">
        <w:rPr>
          <w:rFonts w:ascii="Bookman Old Style" w:hAnsi="Bookman Old Style"/>
          <w:b/>
          <w:sz w:val="18"/>
          <w:szCs w:val="18"/>
        </w:rPr>
        <w:t>Artículo 7°.</w:t>
      </w:r>
      <w:r w:rsidRPr="00E03363">
        <w:rPr>
          <w:rFonts w:ascii="Bookman Old Style" w:hAnsi="Bookman Old Style"/>
          <w:sz w:val="18"/>
          <w:szCs w:val="18"/>
        </w:rPr>
        <w:t xml:space="preserve"> Condiciones específicas de las áreas de elaboración. Las áreas de elaboración de los productos objeto de la presente resolución deben cumplir con los siguientes requisitos de diseño y construcción:</w:t>
      </w:r>
      <w:r w:rsidR="007338B3">
        <w:rPr>
          <w:rFonts w:ascii="Bookman Old Style" w:hAnsi="Bookman Old Style"/>
          <w:sz w:val="18"/>
          <w:szCs w:val="18"/>
        </w:rPr>
        <w:t xml:space="preserve"> </w:t>
      </w:r>
      <w:r w:rsidR="00D20E95">
        <w:rPr>
          <w:rFonts w:ascii="Bookman Old Style" w:hAnsi="Bookman Old Style" w:cs="Arial"/>
          <w:b/>
          <w:color w:val="000000"/>
          <w:sz w:val="18"/>
          <w:szCs w:val="18"/>
        </w:rPr>
        <w:t>…</w:t>
      </w:r>
      <w:r w:rsidR="007338B3">
        <w:rPr>
          <w:rFonts w:ascii="Bookman Old Style" w:hAnsi="Bookman Old Style"/>
          <w:sz w:val="18"/>
          <w:szCs w:val="18"/>
        </w:rPr>
        <w:t xml:space="preserve"> </w:t>
      </w:r>
      <w:r w:rsidR="00993EA7" w:rsidRPr="00D20E95">
        <w:rPr>
          <w:sz w:val="18"/>
          <w:szCs w:val="18"/>
        </w:rPr>
        <w:t>4.1 Las ventanas y otras aberturas en las paredes deben construirse de manera tal que se evite la entrada y acumulación de polvo, suciedades, al igual que el ingreso de plagas y facilitar la limpieza y desinfección.</w:t>
      </w:r>
    </w:p>
    <w:p w14:paraId="5CAC66A3" w14:textId="70B51264" w:rsidR="007D39CA" w:rsidRPr="00E03363" w:rsidRDefault="007D39CA" w:rsidP="007D39CA">
      <w:pPr>
        <w:pStyle w:val="NormalWeb"/>
        <w:jc w:val="center"/>
        <w:rPr>
          <w:rFonts w:ascii="Bookman Old Style" w:hAnsi="Bookman Old Style" w:cs="Arial"/>
          <w:b/>
          <w:color w:val="000000"/>
        </w:rPr>
      </w:pPr>
      <w:r w:rsidRPr="00E03363">
        <w:rPr>
          <w:rFonts w:ascii="Bookman Old Style" w:hAnsi="Bookman Old Style" w:cs="Arial"/>
          <w:b/>
          <w:color w:val="000000"/>
        </w:rPr>
        <w:t xml:space="preserve"> </w:t>
      </w:r>
    </w:p>
    <w:p w14:paraId="50A57054" w14:textId="77777777" w:rsidR="007338B3" w:rsidRDefault="007D39CA" w:rsidP="007338B3">
      <w:pPr>
        <w:pStyle w:val="NormalWeb"/>
        <w:suppressAutoHyphens/>
        <w:jc w:val="both"/>
        <w:rPr>
          <w:rFonts w:ascii="Bookman Old Style" w:hAnsi="Bookman Old Style"/>
          <w:sz w:val="18"/>
          <w:szCs w:val="18"/>
        </w:rPr>
      </w:pPr>
      <w:r w:rsidRPr="000122D8">
        <w:rPr>
          <w:rFonts w:ascii="Bookman Old Style" w:hAnsi="Bookman Old Style" w:cs="Arial"/>
          <w:b/>
          <w:bCs/>
          <w:color w:val="000000"/>
        </w:rPr>
        <w:t>Se evidencia las instalaciones eléctricas deben estar diseñadas y con un acabado que impida la acumulación de suciedad y albergue de plagas, aberturas en ventanas en el área de preparación.</w:t>
      </w:r>
      <w:r w:rsidR="007338B3">
        <w:rPr>
          <w:rFonts w:ascii="Bookman Old Style" w:hAnsi="Bookman Old Style" w:cs="Arial"/>
          <w:b/>
          <w:bCs/>
          <w:color w:val="000000"/>
        </w:rPr>
        <w:t xml:space="preserve"> </w:t>
      </w:r>
      <w:r w:rsidRPr="00E03363">
        <w:rPr>
          <w:rFonts w:ascii="Bookman Old Style" w:hAnsi="Bookman Old Style" w:cs="Arial"/>
          <w:b/>
        </w:rPr>
        <w:t>Norma Vulnerada Resolución 2674 de 2013</w:t>
      </w:r>
      <w:r w:rsidR="007338B3">
        <w:rPr>
          <w:rFonts w:ascii="Bookman Old Style" w:hAnsi="Bookman Old Style" w:cs="Arial"/>
          <w:b/>
        </w:rPr>
        <w:t xml:space="preserve">. </w:t>
      </w:r>
      <w:r w:rsidRPr="00E03363">
        <w:rPr>
          <w:rFonts w:ascii="Bookman Old Style" w:hAnsi="Bookman Old Style"/>
          <w:sz w:val="18"/>
          <w:szCs w:val="18"/>
        </w:rPr>
        <w:t>Artículo 6°. Condiciones generales. Los establecimientos destinados a la fabricación, procesamiento, preparación, envase, almacenamiento, distribución, comercialización y expendio de alimentos deberán cumplir las condiciones generales que se establecen a continuación:</w:t>
      </w:r>
      <w:r w:rsidR="007338B3">
        <w:rPr>
          <w:rFonts w:ascii="Bookman Old Style" w:hAnsi="Bookman Old Style"/>
          <w:sz w:val="18"/>
          <w:szCs w:val="18"/>
        </w:rPr>
        <w:t xml:space="preserve"> </w:t>
      </w:r>
      <w:r w:rsidRPr="00E03363">
        <w:rPr>
          <w:rFonts w:ascii="Bookman Old Style" w:hAnsi="Bookman Old Style"/>
          <w:sz w:val="18"/>
          <w:szCs w:val="18"/>
        </w:rPr>
        <w:t>…</w:t>
      </w:r>
      <w:r w:rsidR="007338B3">
        <w:rPr>
          <w:rFonts w:ascii="Bookman Old Style" w:hAnsi="Bookman Old Style"/>
          <w:sz w:val="18"/>
          <w:szCs w:val="18"/>
        </w:rPr>
        <w:t xml:space="preserve"> </w:t>
      </w:r>
      <w:r w:rsidRPr="00E03363">
        <w:rPr>
          <w:rFonts w:ascii="Bookman Old Style" w:hAnsi="Bookman Old Style"/>
          <w:sz w:val="18"/>
          <w:szCs w:val="18"/>
        </w:rPr>
        <w:t>6.3. Se deben instalar lavamanos con grifos de accionamiento no manual dotados con dispensador de jabón desinfectante, implementos desechables o equipos automáticos para el secado de manos, en las áreas de elaboración o próximos a estas para la higiene del personal que participe en la manipulación de los alimentos y para facilitar la supervisión de estas prácticas. Estas áreas deben ser de uso exclusivo para este propósito.</w:t>
      </w:r>
    </w:p>
    <w:p w14:paraId="64AD238F" w14:textId="7E45A3AF" w:rsidR="007D39CA" w:rsidRPr="007338B3" w:rsidRDefault="007D39CA" w:rsidP="007338B3">
      <w:pPr>
        <w:pStyle w:val="NormalWeb"/>
        <w:suppressAutoHyphens/>
        <w:jc w:val="both"/>
        <w:rPr>
          <w:rFonts w:ascii="Bookman Old Style" w:hAnsi="Bookman Old Style" w:cs="Arial"/>
          <w:b/>
        </w:rPr>
      </w:pPr>
      <w:r w:rsidRPr="00E03363">
        <w:rPr>
          <w:rFonts w:ascii="Bookman Old Style" w:hAnsi="Bookman Old Style" w:cs="Arial"/>
          <w:sz w:val="18"/>
          <w:szCs w:val="18"/>
        </w:rPr>
        <w:t>Articulo 7. Condiciones especificas de las áreas de elaboración</w:t>
      </w:r>
      <w:r w:rsidRPr="00E03363">
        <w:rPr>
          <w:rFonts w:ascii="Bookman Old Style" w:hAnsi="Bookman Old Style" w:cs="Arial"/>
          <w:sz w:val="16"/>
          <w:szCs w:val="16"/>
        </w:rPr>
        <w:t>. Las áreas de elaboración de los productos objeto de la presente resolución deben cumplir con los siguientes requisitos de diseño y construcción: …</w:t>
      </w:r>
    </w:p>
    <w:p w14:paraId="613A0A2D" w14:textId="77777777" w:rsidR="007D39CA" w:rsidRPr="00E03363" w:rsidRDefault="007D39CA" w:rsidP="007D39CA">
      <w:pPr>
        <w:spacing w:before="100" w:beforeAutospacing="1" w:after="100" w:afterAutospacing="1"/>
        <w:jc w:val="both"/>
        <w:rPr>
          <w:rFonts w:ascii="Bookman Old Style" w:hAnsi="Bookman Old Style"/>
          <w:sz w:val="18"/>
          <w:szCs w:val="18"/>
        </w:rPr>
      </w:pPr>
      <w:r w:rsidRPr="00E03363">
        <w:rPr>
          <w:rFonts w:ascii="Bookman Old Style" w:hAnsi="Bookman Old Style"/>
          <w:sz w:val="18"/>
          <w:szCs w:val="18"/>
        </w:rPr>
        <w:t xml:space="preserve">4.1. Las ventanas y otras aberturas en las paredes deben construirse de manera tal que se evite la entrada y acumulación de polvo, suciedades, al igual que el ingreso de plagas y facilitar la limpieza y desinfección. </w:t>
      </w:r>
    </w:p>
    <w:p w14:paraId="4814F2AB" w14:textId="4C716FEA" w:rsidR="007D39CA" w:rsidRPr="007338B3" w:rsidRDefault="007D39CA" w:rsidP="007338B3">
      <w:pPr>
        <w:pStyle w:val="NormalWeb"/>
        <w:rPr>
          <w:rFonts w:ascii="Bookman Old Style" w:hAnsi="Bookman Old Style" w:cs="Arial"/>
          <w:color w:val="000000"/>
        </w:rPr>
      </w:pPr>
      <w:r w:rsidRPr="0042218D">
        <w:rPr>
          <w:rFonts w:ascii="Bookman Old Style" w:hAnsi="Bookman Old Style" w:cs="Arial"/>
          <w:b/>
          <w:bCs/>
          <w:color w:val="000000"/>
        </w:rPr>
        <w:t>Se evidencia instalación de lavado de manos sin avisos</w:t>
      </w:r>
      <w:r w:rsidRPr="00E03363">
        <w:rPr>
          <w:rFonts w:ascii="Bookman Old Style" w:hAnsi="Bookman Old Style" w:cs="Arial"/>
          <w:color w:val="000000"/>
        </w:rPr>
        <w:t>,</w:t>
      </w:r>
      <w:r w:rsidR="0042218D">
        <w:rPr>
          <w:rFonts w:ascii="Bookman Old Style" w:hAnsi="Bookman Old Style" w:cs="Arial"/>
          <w:color w:val="000000"/>
        </w:rPr>
        <w:t xml:space="preserve"> </w:t>
      </w:r>
      <w:r w:rsidR="0042218D" w:rsidRPr="007834FE">
        <w:rPr>
          <w:rFonts w:ascii="Bookman Old Style" w:hAnsi="Bookman Old Style" w:cs="Arial"/>
          <w:bCs/>
          <w:color w:val="000000" w:themeColor="text1"/>
        </w:rPr>
        <w:t>pareciera com</w:t>
      </w:r>
      <w:r w:rsidR="0042218D">
        <w:rPr>
          <w:rFonts w:ascii="Bookman Old Style" w:hAnsi="Bookman Old Style" w:cs="Arial"/>
          <w:bCs/>
          <w:color w:val="000000" w:themeColor="text1"/>
        </w:rPr>
        <w:t>ú</w:t>
      </w:r>
      <w:r w:rsidR="0042218D" w:rsidRPr="007834FE">
        <w:rPr>
          <w:rFonts w:ascii="Bookman Old Style" w:hAnsi="Bookman Old Style" w:cs="Arial"/>
          <w:bCs/>
          <w:color w:val="000000" w:themeColor="text1"/>
        </w:rPr>
        <w:t>n el saber que se debe estar atento al lavando las manos y la forma de hacerlo, pero es muy com</w:t>
      </w:r>
      <w:r w:rsidR="001932EB">
        <w:rPr>
          <w:rFonts w:ascii="Bookman Old Style" w:hAnsi="Bookman Old Style" w:cs="Arial"/>
          <w:bCs/>
          <w:color w:val="000000" w:themeColor="text1"/>
        </w:rPr>
        <w:t>ú</w:t>
      </w:r>
      <w:r w:rsidR="0042218D" w:rsidRPr="007834FE">
        <w:rPr>
          <w:rFonts w:ascii="Bookman Old Style" w:hAnsi="Bookman Old Style" w:cs="Arial"/>
          <w:bCs/>
          <w:color w:val="000000" w:themeColor="text1"/>
        </w:rPr>
        <w:t>n que se contaminen las superficies y los alimentos al estar en contacto con objetos ya que los microbios se pueden propagar de una persona persona a otra o de las superficies, cuando no se hace un adecuado uso del lavado de manos</w:t>
      </w:r>
      <w:r w:rsidR="007338B3">
        <w:rPr>
          <w:rFonts w:ascii="Bookman Old Style" w:hAnsi="Bookman Old Style" w:cs="Arial"/>
          <w:bCs/>
          <w:color w:val="000000" w:themeColor="text1"/>
        </w:rPr>
        <w:t xml:space="preserve">. </w:t>
      </w:r>
      <w:r w:rsidRPr="00E03363">
        <w:rPr>
          <w:rFonts w:ascii="Bookman Old Style" w:hAnsi="Bookman Old Style" w:cs="Arial"/>
          <w:b/>
        </w:rPr>
        <w:t>Norma Vulnerada Resoluci</w:t>
      </w:r>
      <w:r w:rsidR="00EB5D99">
        <w:rPr>
          <w:rFonts w:ascii="Bookman Old Style" w:hAnsi="Bookman Old Style" w:cs="Arial"/>
          <w:b/>
        </w:rPr>
        <w:t>ón</w:t>
      </w:r>
      <w:r w:rsidRPr="00E03363">
        <w:rPr>
          <w:rFonts w:ascii="Bookman Old Style" w:hAnsi="Bookman Old Style" w:cs="Arial"/>
          <w:b/>
        </w:rPr>
        <w:t xml:space="preserve"> 2674 de 2013</w:t>
      </w:r>
      <w:r w:rsidR="007338B3">
        <w:rPr>
          <w:rFonts w:ascii="Bookman Old Style" w:hAnsi="Bookman Old Style" w:cs="Arial"/>
          <w:color w:val="000000"/>
        </w:rPr>
        <w:t xml:space="preserve">. </w:t>
      </w:r>
      <w:r w:rsidRPr="00E03363">
        <w:rPr>
          <w:rFonts w:ascii="Bookman Old Style" w:hAnsi="Bookman Old Style"/>
          <w:sz w:val="16"/>
          <w:szCs w:val="16"/>
          <w:lang w:eastAsia="es-ES_tradnl"/>
        </w:rPr>
        <w:t xml:space="preserve">Artículo 6. Condiciones generales. Los establecimientos destinados a la fabricación, procesamiento, preparación, envase, almacenamiento, distribución, comercialización y expendio de alimentos deberán cumplir las condiciones generales que se establecen a continuación: </w:t>
      </w:r>
      <w:r w:rsidR="007338B3">
        <w:rPr>
          <w:rFonts w:ascii="Bookman Old Style" w:hAnsi="Bookman Old Style" w:cs="Arial"/>
          <w:color w:val="000000"/>
        </w:rPr>
        <w:t xml:space="preserve"> </w:t>
      </w:r>
      <w:r w:rsidRPr="00E03363">
        <w:rPr>
          <w:rFonts w:ascii="Bookman Old Style" w:hAnsi="Bookman Old Style"/>
          <w:sz w:val="16"/>
          <w:szCs w:val="16"/>
        </w:rPr>
        <w:t>…</w:t>
      </w:r>
      <w:r w:rsidR="007338B3">
        <w:rPr>
          <w:rFonts w:ascii="Bookman Old Style" w:hAnsi="Bookman Old Style"/>
          <w:sz w:val="16"/>
          <w:szCs w:val="16"/>
        </w:rPr>
        <w:t xml:space="preserve"> </w:t>
      </w:r>
      <w:r w:rsidRPr="00E03363">
        <w:rPr>
          <w:rFonts w:ascii="Bookman Old Style" w:hAnsi="Bookman Old Style"/>
          <w:sz w:val="18"/>
          <w:szCs w:val="18"/>
        </w:rPr>
        <w:t xml:space="preserve">6.2. Los servicios sanitarios deben mantenerse limpios y proveerse de los recursos requeridos para la higiene personal, tales como, pero sin limitarse a: papel higiénico, dispensador de jabón, desinfectante, implementos desechables o equipos automáticos para el secado de las manos y papeleras de accionamiento indirecto o no manual. </w:t>
      </w:r>
    </w:p>
    <w:p w14:paraId="1C490242" w14:textId="599AAF14" w:rsidR="007D39CA" w:rsidRPr="007338B3" w:rsidRDefault="007D39CA" w:rsidP="007338B3">
      <w:pPr>
        <w:pStyle w:val="NormalWeb"/>
        <w:rPr>
          <w:rFonts w:ascii="Bookman Old Style" w:hAnsi="Bookman Old Style" w:cs="Arial"/>
          <w:b/>
          <w:bCs/>
          <w:color w:val="000000"/>
        </w:rPr>
      </w:pPr>
      <w:r w:rsidRPr="001932EB">
        <w:rPr>
          <w:rFonts w:ascii="Bookman Old Style" w:hAnsi="Bookman Old Style" w:cs="Arial"/>
          <w:b/>
          <w:bCs/>
          <w:color w:val="000000"/>
        </w:rPr>
        <w:t>Se evidencian los quipos con corrosión (nevera y mesón),</w:t>
      </w:r>
      <w:r w:rsidR="007338B3">
        <w:rPr>
          <w:rFonts w:ascii="Bookman Old Style" w:hAnsi="Bookman Old Style" w:cs="Arial"/>
          <w:b/>
          <w:bCs/>
          <w:color w:val="000000"/>
        </w:rPr>
        <w:t xml:space="preserve"> </w:t>
      </w:r>
      <w:r w:rsidRPr="00E03363">
        <w:rPr>
          <w:rFonts w:ascii="Bookman Old Style" w:hAnsi="Bookman Old Style" w:cs="Arial"/>
          <w:b/>
        </w:rPr>
        <w:t>Norma Vulnerada Resoluci</w:t>
      </w:r>
      <w:r w:rsidR="00D3559D">
        <w:rPr>
          <w:rFonts w:ascii="Bookman Old Style" w:hAnsi="Bookman Old Style" w:cs="Arial"/>
          <w:b/>
        </w:rPr>
        <w:t>ó</w:t>
      </w:r>
      <w:r w:rsidRPr="00E03363">
        <w:rPr>
          <w:rFonts w:ascii="Bookman Old Style" w:hAnsi="Bookman Old Style" w:cs="Arial"/>
          <w:b/>
        </w:rPr>
        <w:t>n 2674 de 2013</w:t>
      </w:r>
      <w:r w:rsidR="007338B3">
        <w:rPr>
          <w:rFonts w:ascii="Bookman Old Style" w:hAnsi="Bookman Old Style" w:cs="Arial"/>
          <w:b/>
        </w:rPr>
        <w:t xml:space="preserve">. </w:t>
      </w:r>
      <w:r w:rsidRPr="00E03363">
        <w:rPr>
          <w:rFonts w:ascii="Bookman Old Style" w:hAnsi="Bookman Old Style"/>
          <w:sz w:val="16"/>
          <w:szCs w:val="16"/>
        </w:rPr>
        <w:t xml:space="preserve">Articulo 9. Condiciones especificas. Los equipos y utensilios utilizados deben cumplir con las siguientes condiciones especificas: </w:t>
      </w:r>
      <w:r w:rsidRPr="00E03363">
        <w:rPr>
          <w:rFonts w:ascii="Bookman Old Style" w:hAnsi="Bookman Old Style"/>
          <w:sz w:val="18"/>
          <w:szCs w:val="18"/>
          <w:lang w:eastAsia="es-ES_tradnl"/>
        </w:rPr>
        <w:t>…</w:t>
      </w:r>
      <w:r w:rsidR="007338B3">
        <w:rPr>
          <w:rFonts w:ascii="Bookman Old Style" w:hAnsi="Bookman Old Style"/>
          <w:sz w:val="18"/>
          <w:szCs w:val="18"/>
          <w:lang w:eastAsia="es-ES_tradnl"/>
        </w:rPr>
        <w:t xml:space="preserve"> </w:t>
      </w:r>
      <w:r w:rsidRPr="00E03363">
        <w:rPr>
          <w:rFonts w:ascii="Bookman Old Style" w:hAnsi="Bookman Old Style"/>
          <w:sz w:val="18"/>
          <w:szCs w:val="18"/>
        </w:rPr>
        <w:t xml:space="preserve">10. Las mesas y mesones empleados en el manejo de alimentos deben tener superficies lisas, con bordes sin aristas y estar construidas con materiales resistentes, impermeables y de fácil limpieza y desinfección. </w:t>
      </w:r>
    </w:p>
    <w:p w14:paraId="3A9673C7" w14:textId="56B6549D" w:rsidR="007D39CA" w:rsidRPr="007338B3" w:rsidRDefault="007D39CA" w:rsidP="007338B3">
      <w:pPr>
        <w:jc w:val="both"/>
        <w:rPr>
          <w:rFonts w:ascii="Bookman Old Style" w:hAnsi="Bookman Old Style" w:cs="Arial"/>
          <w:b/>
          <w:bCs/>
        </w:rPr>
      </w:pPr>
      <w:r w:rsidRPr="00D3559D">
        <w:rPr>
          <w:rFonts w:ascii="Bookman Old Style" w:hAnsi="Bookman Old Style" w:cs="Arial"/>
          <w:b/>
          <w:bCs/>
          <w:color w:val="000000"/>
        </w:rPr>
        <w:t>Vestimenta de color oscuro, calzado inadecuado</w:t>
      </w:r>
      <w:r w:rsidR="007338B3">
        <w:rPr>
          <w:rFonts w:ascii="Bookman Old Style" w:hAnsi="Bookman Old Style" w:cs="Arial"/>
          <w:b/>
          <w:bCs/>
        </w:rPr>
        <w:t xml:space="preserve">. </w:t>
      </w:r>
      <w:r w:rsidRPr="00E03363">
        <w:rPr>
          <w:rFonts w:ascii="Bookman Old Style" w:hAnsi="Bookman Old Style" w:cs="Arial"/>
          <w:b/>
        </w:rPr>
        <w:t>Norma Vulnerada Resolución 2674 de 2013</w:t>
      </w:r>
      <w:r w:rsidR="007338B3">
        <w:rPr>
          <w:rFonts w:ascii="Bookman Old Style" w:hAnsi="Bookman Old Style" w:cs="Arial"/>
          <w:b/>
          <w:bCs/>
        </w:rPr>
        <w:t xml:space="preserve">. </w:t>
      </w:r>
      <w:r w:rsidRPr="00E03363">
        <w:rPr>
          <w:rFonts w:ascii="Bookman Old Style" w:hAnsi="Bookman Old Style"/>
          <w:sz w:val="18"/>
          <w:szCs w:val="18"/>
        </w:rPr>
        <w:t>Artículo 14. Prácticas higiénicas y medidas de protección. Todo manipulador de alimentos debe adoptar las prácticas higiénicas y medidas de protección que a continuación se establecen:</w:t>
      </w:r>
      <w:r w:rsidRPr="00E03363">
        <w:rPr>
          <w:rFonts w:ascii="Bookman Old Style" w:hAnsi="Bookman Old Style" w:cs="Arial"/>
          <w:sz w:val="18"/>
          <w:szCs w:val="18"/>
        </w:rPr>
        <w:t xml:space="preserve"> </w:t>
      </w:r>
      <w:r w:rsidR="007338B3">
        <w:rPr>
          <w:rFonts w:ascii="Bookman Old Style" w:hAnsi="Bookman Old Style" w:cs="Arial"/>
          <w:b/>
          <w:bCs/>
        </w:rPr>
        <w:t xml:space="preserve"> </w:t>
      </w:r>
      <w:r w:rsidRPr="00E03363">
        <w:rPr>
          <w:rFonts w:ascii="Bookman Old Style" w:hAnsi="Bookman Old Style" w:cs="Arial"/>
          <w:sz w:val="18"/>
          <w:szCs w:val="18"/>
        </w:rPr>
        <w:t>…</w:t>
      </w:r>
      <w:r w:rsidR="007338B3">
        <w:rPr>
          <w:rFonts w:ascii="Bookman Old Style" w:hAnsi="Bookman Old Style" w:cs="Arial"/>
          <w:sz w:val="18"/>
          <w:szCs w:val="18"/>
        </w:rPr>
        <w:t xml:space="preserve"> </w:t>
      </w:r>
      <w:r w:rsidRPr="00E03363">
        <w:rPr>
          <w:rFonts w:ascii="Bookman Old Style" w:hAnsi="Bookman Old Style"/>
          <w:sz w:val="18"/>
          <w:szCs w:val="18"/>
        </w:rPr>
        <w:t xml:space="preserve">2. Usar </w:t>
      </w:r>
      <w:r w:rsidRPr="00E03363">
        <w:rPr>
          <w:rFonts w:ascii="Bookman Old Style" w:hAnsi="Bookman Old Style"/>
          <w:sz w:val="18"/>
          <w:szCs w:val="18"/>
        </w:rPr>
        <w:lastRenderedPageBreak/>
        <w:t>vestimenta de trabajo que cumpla los siguientes requisitos: De color claro que permita visualizar fácilmente su limpieza; con cierres o cremalleras y/o broches en lugar de botones u otros accesorios que puedan caer en el alimento; sin bolsillos ubicados por encima de la cintura; cuando se utiliza delantal, este debe permanecer atado al cuerpo en forma segura para evitar la contaminación del alimento y accidentes de trabajo. La empresa será responsable de una dotación de vestimenta de trabajo en número suficiente para el personal manipulador, con el propósito de facilitar el cambio de indumentaria el cual será consistente con el tipo de trabajo que desarrolla. En ningún caso se podrán aceptar colores grises o aquellos que impidan evidenciar su limpieza, en la dotación de los manipuladores de alimentos. …</w:t>
      </w:r>
      <w:r w:rsidR="007338B3">
        <w:rPr>
          <w:rFonts w:ascii="Bookman Old Style" w:hAnsi="Bookman Old Style"/>
          <w:sz w:val="18"/>
          <w:szCs w:val="18"/>
        </w:rPr>
        <w:t xml:space="preserve"> </w:t>
      </w:r>
      <w:r w:rsidRPr="00E03363">
        <w:rPr>
          <w:rFonts w:ascii="Bookman Old Style" w:hAnsi="Bookman Old Style"/>
          <w:sz w:val="18"/>
          <w:szCs w:val="18"/>
        </w:rPr>
        <w:t>9. Usar calzado cerrado, de material resistente e impermeable y de tacón bajo.</w:t>
      </w:r>
    </w:p>
    <w:p w14:paraId="3980E62E" w14:textId="77777777" w:rsidR="007338B3" w:rsidRDefault="007338B3" w:rsidP="007D39CA">
      <w:pPr>
        <w:jc w:val="both"/>
        <w:rPr>
          <w:rFonts w:ascii="Bookman Old Style" w:hAnsi="Bookman Old Style" w:cs="Arial"/>
          <w:b/>
          <w:bCs/>
          <w:color w:val="000000"/>
        </w:rPr>
      </w:pPr>
    </w:p>
    <w:p w14:paraId="24E9CAD9" w14:textId="11FAAEF5" w:rsidR="007D39CA" w:rsidRPr="007338B3" w:rsidRDefault="007D39CA" w:rsidP="007338B3">
      <w:pPr>
        <w:jc w:val="both"/>
        <w:rPr>
          <w:rFonts w:ascii="Bookman Old Style" w:hAnsi="Bookman Old Style" w:cs="Arial"/>
          <w:b/>
          <w:bCs/>
        </w:rPr>
      </w:pPr>
      <w:r w:rsidRPr="00D3559D">
        <w:rPr>
          <w:rFonts w:ascii="Bookman Old Style" w:hAnsi="Bookman Old Style" w:cs="Arial"/>
          <w:b/>
          <w:bCs/>
          <w:color w:val="000000"/>
        </w:rPr>
        <w:t>No se evidencia Plan de capacitación continuo y permanente para el personal manipulador</w:t>
      </w:r>
      <w:r w:rsidR="007338B3">
        <w:rPr>
          <w:rFonts w:ascii="Bookman Old Style" w:hAnsi="Bookman Old Style" w:cs="Arial"/>
          <w:b/>
          <w:bCs/>
        </w:rPr>
        <w:t xml:space="preserve">. </w:t>
      </w:r>
      <w:r w:rsidRPr="00E03363">
        <w:rPr>
          <w:rFonts w:ascii="Bookman Old Style" w:hAnsi="Bookman Old Style" w:cs="Arial"/>
          <w:b/>
        </w:rPr>
        <w:t>Norma Vulnerada Resolución 2674 de 2013</w:t>
      </w:r>
      <w:r w:rsidR="007338B3">
        <w:rPr>
          <w:rFonts w:ascii="Bookman Old Style" w:hAnsi="Bookman Old Style" w:cs="Arial"/>
          <w:b/>
          <w:bCs/>
        </w:rPr>
        <w:t xml:space="preserve">. </w:t>
      </w:r>
      <w:r w:rsidRPr="00E03363">
        <w:rPr>
          <w:rFonts w:ascii="Bookman Old Style" w:hAnsi="Bookman Old Style"/>
          <w:sz w:val="16"/>
          <w:szCs w:val="16"/>
        </w:rPr>
        <w:t xml:space="preserve">artículo 13. Plan de capacitación. El plan de capacitación debe contener, al menos, los siguientes aspectos: Metodología, duración, docentes, cronograma y temas específicos a impartir. El enfoque, contenido y alcance de la capacitación impartida debe ser acorde con la empresa, el proceso tecnológico y tipo de establecimiento de que se trate. En todo caso, la empresa debe demostrar a través del </w:t>
      </w:r>
    </w:p>
    <w:p w14:paraId="54621CFE" w14:textId="77777777" w:rsidR="007338B3" w:rsidRDefault="007338B3" w:rsidP="007D39CA">
      <w:pPr>
        <w:jc w:val="both"/>
        <w:rPr>
          <w:rFonts w:ascii="Bookman Old Style" w:hAnsi="Bookman Old Style" w:cs="Arial"/>
          <w:b/>
          <w:bCs/>
          <w:color w:val="000000"/>
        </w:rPr>
      </w:pPr>
    </w:p>
    <w:p w14:paraId="6E78EE5B" w14:textId="256F2846" w:rsidR="007D39CA" w:rsidRPr="007338B3" w:rsidRDefault="007D39CA" w:rsidP="007338B3">
      <w:pPr>
        <w:jc w:val="both"/>
        <w:rPr>
          <w:rFonts w:ascii="Bookman Old Style" w:hAnsi="Bookman Old Style" w:cs="Arial"/>
          <w:b/>
          <w:bCs/>
        </w:rPr>
      </w:pPr>
      <w:r w:rsidRPr="00D3559D">
        <w:rPr>
          <w:rFonts w:ascii="Bookman Old Style" w:hAnsi="Bookman Old Style" w:cs="Arial"/>
          <w:b/>
          <w:bCs/>
          <w:color w:val="000000"/>
        </w:rPr>
        <w:t>Se evidencia Queso porcionado en nevera y carne de res sin protección adecuada en el área de preparación</w:t>
      </w:r>
      <w:r w:rsidRPr="00D3559D">
        <w:rPr>
          <w:rFonts w:ascii="Bookman Old Style" w:hAnsi="Bookman Old Style" w:cs="Arial"/>
          <w:b/>
          <w:bCs/>
        </w:rPr>
        <w:t>.</w:t>
      </w:r>
      <w:r w:rsidR="007338B3">
        <w:rPr>
          <w:rFonts w:ascii="Bookman Old Style" w:hAnsi="Bookman Old Style" w:cs="Arial"/>
          <w:b/>
          <w:bCs/>
        </w:rPr>
        <w:t xml:space="preserve"> </w:t>
      </w:r>
      <w:r w:rsidRPr="00E03363">
        <w:rPr>
          <w:rFonts w:ascii="Bookman Old Style" w:hAnsi="Bookman Old Style" w:cs="Arial"/>
          <w:b/>
        </w:rPr>
        <w:t>Norma Vulnerada resolución 2674 de 2013</w:t>
      </w:r>
      <w:r w:rsidR="007338B3">
        <w:rPr>
          <w:rFonts w:ascii="Bookman Old Style" w:hAnsi="Bookman Old Style" w:cs="Arial"/>
          <w:b/>
          <w:bCs/>
        </w:rPr>
        <w:t xml:space="preserve">. </w:t>
      </w:r>
      <w:r w:rsidRPr="00E03363">
        <w:rPr>
          <w:rFonts w:ascii="Bookman Old Style" w:hAnsi="Bookman Old Style"/>
          <w:sz w:val="18"/>
          <w:szCs w:val="18"/>
        </w:rPr>
        <w:t xml:space="preserve">Artículo 10. Condiciones de instalación y funcionamiento. Los equipos y utensilios requerirán de las siguientes condiciones de instalación y funcionamiento: </w:t>
      </w:r>
    </w:p>
    <w:p w14:paraId="35DFD086" w14:textId="77777777" w:rsidR="007338B3" w:rsidRDefault="007338B3" w:rsidP="007D39CA">
      <w:pPr>
        <w:jc w:val="both"/>
        <w:rPr>
          <w:rFonts w:ascii="Bookman Old Style" w:hAnsi="Bookman Old Style" w:cs="Arial"/>
          <w:b/>
          <w:bCs/>
          <w:color w:val="000000"/>
        </w:rPr>
      </w:pPr>
    </w:p>
    <w:p w14:paraId="7B99B3F2" w14:textId="3468DC7F" w:rsidR="007D39CA" w:rsidRPr="00D3559D" w:rsidRDefault="007D39CA" w:rsidP="007D39CA">
      <w:pPr>
        <w:jc w:val="both"/>
        <w:rPr>
          <w:rFonts w:ascii="Bookman Old Style" w:hAnsi="Bookman Old Style" w:cs="Arial"/>
          <w:b/>
          <w:bCs/>
        </w:rPr>
      </w:pPr>
      <w:r w:rsidRPr="00D3559D">
        <w:rPr>
          <w:rFonts w:ascii="Bookman Old Style" w:hAnsi="Bookman Old Style" w:cs="Arial"/>
          <w:b/>
          <w:bCs/>
          <w:color w:val="000000"/>
        </w:rPr>
        <w:t>No se evidencia tanque de abastecimiento de agua potable</w:t>
      </w:r>
      <w:r w:rsidRPr="00D3559D">
        <w:rPr>
          <w:rFonts w:ascii="Bookman Old Style" w:hAnsi="Bookman Old Style" w:cs="Arial"/>
          <w:b/>
          <w:bCs/>
        </w:rPr>
        <w:t xml:space="preserve"> </w:t>
      </w:r>
    </w:p>
    <w:p w14:paraId="529954A2" w14:textId="77777777" w:rsidR="007D39CA" w:rsidRPr="00E03363" w:rsidRDefault="007D39CA" w:rsidP="007D39CA">
      <w:pPr>
        <w:jc w:val="both"/>
        <w:rPr>
          <w:rFonts w:ascii="Bookman Old Style" w:hAnsi="Bookman Old Style" w:cs="Arial"/>
          <w:b/>
        </w:rPr>
      </w:pPr>
    </w:p>
    <w:p w14:paraId="4FD72C75" w14:textId="54F1304C" w:rsidR="007D39CA" w:rsidRPr="007338B3" w:rsidRDefault="007D39CA" w:rsidP="007338B3">
      <w:pPr>
        <w:jc w:val="both"/>
        <w:rPr>
          <w:rFonts w:ascii="Bookman Old Style" w:hAnsi="Bookman Old Style" w:cs="Arial"/>
          <w:b/>
        </w:rPr>
      </w:pPr>
      <w:r w:rsidRPr="00E03363">
        <w:rPr>
          <w:rFonts w:ascii="Bookman Old Style" w:hAnsi="Bookman Old Style" w:cs="Arial"/>
          <w:b/>
        </w:rPr>
        <w:t>Norma Vulnerada resolución 2674 de 2013</w:t>
      </w:r>
      <w:r w:rsidR="007338B3">
        <w:rPr>
          <w:rFonts w:ascii="Bookman Old Style" w:hAnsi="Bookman Old Style" w:cs="Arial"/>
          <w:b/>
        </w:rPr>
        <w:t xml:space="preserve">. </w:t>
      </w:r>
      <w:r w:rsidRPr="00E03363">
        <w:rPr>
          <w:rFonts w:ascii="Bookman Old Style" w:hAnsi="Bookman Old Style"/>
          <w:sz w:val="18"/>
          <w:szCs w:val="18"/>
        </w:rPr>
        <w:t>Artículo 6°. Condiciones generales. Los establecimientos destinados a la fabricación, procesamiento, preparación, envase, almacenamiento, distribución, comercialización y expendio de alimentos deberán cumplir las condiciones generales que se establecen a continuación:</w:t>
      </w:r>
      <w:r w:rsidR="007338B3">
        <w:rPr>
          <w:rFonts w:ascii="Bookman Old Style" w:hAnsi="Bookman Old Style" w:cs="Arial"/>
          <w:b/>
        </w:rPr>
        <w:t xml:space="preserve"> </w:t>
      </w:r>
      <w:r w:rsidRPr="00E03363">
        <w:rPr>
          <w:rFonts w:ascii="Bookman Old Style" w:hAnsi="Bookman Old Style"/>
          <w:sz w:val="18"/>
          <w:szCs w:val="18"/>
        </w:rPr>
        <w:t>...</w:t>
      </w:r>
      <w:r w:rsidR="007338B3">
        <w:rPr>
          <w:rFonts w:ascii="Bookman Old Style" w:hAnsi="Bookman Old Style" w:cs="Arial"/>
          <w:b/>
        </w:rPr>
        <w:t xml:space="preserve"> </w:t>
      </w:r>
      <w:r w:rsidRPr="00E03363">
        <w:rPr>
          <w:rFonts w:ascii="Bookman Old Style" w:hAnsi="Bookman Old Style"/>
          <w:sz w:val="18"/>
          <w:szCs w:val="18"/>
        </w:rPr>
        <w:t>3.5. El establecimiento debe disponer de un tanque de almacenamiento de agua con capacidad suficiente para un día de trabajo, garantizando la potabilidad de la misma. La construcción y el material de dicho tanque se realizará conforme a lo establecido en las normas sanitarias vigentes y deberá cumplir con los siguientes requisitos: 3.5.1. Los pisos, paredes y tapas deben estar construidos con materiales que no generen sustancias o contaminantes tóxicos, deben ser resistentes, no porosos, impermeables, no absorbentes y con acabados libres de grietas o defectos que dificulten la limpieza y desinfección. 3.5.2. Debe ser de fácil acceso para limpieza y desinfección periódica según lo establecido en el plan de saneamiento. 3.5.3. Debe garantizar protección total contra el acceso de animales, cuerpos extraños o contaminación por aguas lluvias. 3.5.4. Deben estar debidamente identificados e indicada su capacidad</w:t>
      </w:r>
    </w:p>
    <w:p w14:paraId="21217FEA" w14:textId="77777777" w:rsidR="007338B3" w:rsidRDefault="007338B3" w:rsidP="00254AAC">
      <w:pPr>
        <w:pStyle w:val="Textoindependiente"/>
        <w:suppressAutoHyphens/>
        <w:spacing w:before="80" w:after="80"/>
        <w:jc w:val="both"/>
        <w:rPr>
          <w:rFonts w:ascii="Bookman Old Style" w:hAnsi="Bookman Old Style" w:cs="Arial"/>
          <w:b/>
          <w:bCs/>
          <w:color w:val="000000"/>
        </w:rPr>
      </w:pPr>
    </w:p>
    <w:p w14:paraId="1056E1D6" w14:textId="43D6C3C7" w:rsidR="00254AAC" w:rsidRPr="007834FE" w:rsidRDefault="007D39CA" w:rsidP="00254AAC">
      <w:pPr>
        <w:pStyle w:val="Textoindependiente"/>
        <w:suppressAutoHyphens/>
        <w:spacing w:before="80" w:after="80"/>
        <w:jc w:val="both"/>
        <w:rPr>
          <w:rFonts w:ascii="Bookman Old Style" w:hAnsi="Bookman Old Style" w:cs="Arial"/>
          <w:b/>
          <w:bCs/>
          <w:color w:val="000000" w:themeColor="text1"/>
        </w:rPr>
      </w:pPr>
      <w:r w:rsidRPr="00D3559D">
        <w:rPr>
          <w:rFonts w:ascii="Bookman Old Style" w:hAnsi="Bookman Old Style" w:cs="Arial"/>
          <w:b/>
          <w:bCs/>
          <w:color w:val="000000"/>
        </w:rPr>
        <w:t>Presencia de artrópodos en nevera de almacenamiento, lugar de almacenamiento de utensilios de cocina, paredes, rincones en el área de preparación.</w:t>
      </w:r>
      <w:r w:rsidR="00254AAC" w:rsidRPr="00D3559D">
        <w:rPr>
          <w:rFonts w:ascii="Bookman Old Style" w:hAnsi="Bookman Old Style" w:cs="Arial"/>
          <w:b/>
          <w:bCs/>
          <w:color w:val="000000"/>
        </w:rPr>
        <w:t xml:space="preserve"> </w:t>
      </w:r>
      <w:r w:rsidR="00254AAC" w:rsidRPr="00D3559D">
        <w:rPr>
          <w:rFonts w:ascii="Bookman Old Style" w:hAnsi="Bookman Old Style" w:cs="Arial"/>
          <w:b/>
          <w:bCs/>
          <w:color w:val="000000" w:themeColor="text1"/>
        </w:rPr>
        <w:t>La</w:t>
      </w:r>
      <w:r w:rsidR="00254AAC">
        <w:rPr>
          <w:rFonts w:ascii="Bookman Old Style" w:hAnsi="Bookman Old Style" w:cs="Arial"/>
          <w:b/>
          <w:bCs/>
          <w:color w:val="000000" w:themeColor="text1"/>
        </w:rPr>
        <w:t xml:space="preserve"> </w:t>
      </w:r>
      <w:r w:rsidR="00254AAC" w:rsidRPr="007834FE">
        <w:rPr>
          <w:rFonts w:ascii="Bookman Old Style" w:hAnsi="Bookman Old Style" w:cs="Arial"/>
          <w:b/>
          <w:bCs/>
          <w:color w:val="000000" w:themeColor="text1"/>
        </w:rPr>
        <w:t>presencia de roedores y cucarachas,</w:t>
      </w:r>
      <w:r w:rsidR="00C875F3">
        <w:rPr>
          <w:rFonts w:ascii="Bookman Old Style" w:hAnsi="Bookman Old Style" w:cs="Arial"/>
          <w:b/>
          <w:bCs/>
          <w:color w:val="000000" w:themeColor="text1"/>
        </w:rPr>
        <w:t xml:space="preserve"> </w:t>
      </w:r>
      <w:r w:rsidR="00254AAC" w:rsidRPr="007834FE">
        <w:rPr>
          <w:rFonts w:ascii="Bookman Old Style" w:hAnsi="Bookman Old Style" w:cs="Arial"/>
          <w:b/>
          <w:bCs/>
          <w:color w:val="000000" w:themeColor="text1"/>
        </w:rPr>
        <w:t xml:space="preserve"> son</w:t>
      </w:r>
      <w:r w:rsidR="00C875F3">
        <w:rPr>
          <w:rFonts w:ascii="Bookman Old Style" w:hAnsi="Bookman Old Style" w:cs="Arial"/>
          <w:b/>
          <w:bCs/>
          <w:color w:val="000000" w:themeColor="text1"/>
        </w:rPr>
        <w:t xml:space="preserve"> los causantes de</w:t>
      </w:r>
      <w:r w:rsidR="00254AAC" w:rsidRPr="007834FE">
        <w:rPr>
          <w:rFonts w:ascii="Bookman Old Style" w:hAnsi="Bookman Old Style" w:cs="Arial"/>
          <w:b/>
          <w:bCs/>
          <w:color w:val="000000" w:themeColor="text1"/>
        </w:rPr>
        <w:t xml:space="preserve"> m</w:t>
      </w:r>
      <w:r w:rsidR="00C875F3">
        <w:rPr>
          <w:rFonts w:ascii="Bookman Old Style" w:hAnsi="Bookman Old Style" w:cs="Arial"/>
          <w:b/>
          <w:bCs/>
          <w:color w:val="000000" w:themeColor="text1"/>
        </w:rPr>
        <w:t>á</w:t>
      </w:r>
      <w:r w:rsidR="00254AAC" w:rsidRPr="007834FE">
        <w:rPr>
          <w:rFonts w:ascii="Bookman Old Style" w:hAnsi="Bookman Old Style" w:cs="Arial"/>
          <w:b/>
          <w:bCs/>
          <w:color w:val="000000" w:themeColor="text1"/>
        </w:rPr>
        <w:t xml:space="preserve">s de 100 enfermedades que pueden causar estos insectos, entre ellos, antrax, colera, conjuntivitis, difteria, disenteria y </w:t>
      </w:r>
      <w:r w:rsidR="00C875F3">
        <w:rPr>
          <w:rFonts w:ascii="Bookman Old Style" w:hAnsi="Bookman Old Style" w:cs="Arial"/>
          <w:b/>
          <w:bCs/>
          <w:color w:val="000000" w:themeColor="text1"/>
        </w:rPr>
        <w:t>i</w:t>
      </w:r>
      <w:r w:rsidR="00254AAC" w:rsidRPr="007834FE">
        <w:rPr>
          <w:rFonts w:ascii="Bookman Old Style" w:hAnsi="Bookman Old Style" w:cs="Arial"/>
          <w:b/>
          <w:bCs/>
          <w:color w:val="000000" w:themeColor="text1"/>
        </w:rPr>
        <w:t>ntoxicación alimenticia.</w:t>
      </w:r>
    </w:p>
    <w:p w14:paraId="2377AC77" w14:textId="497BE28C" w:rsidR="007D39CA" w:rsidRPr="007338B3" w:rsidRDefault="007D39CA" w:rsidP="007338B3">
      <w:pPr>
        <w:jc w:val="both"/>
        <w:rPr>
          <w:rFonts w:ascii="Bookman Old Style" w:hAnsi="Bookman Old Style" w:cs="Arial"/>
          <w:b/>
        </w:rPr>
      </w:pPr>
      <w:r w:rsidRPr="00E03363">
        <w:rPr>
          <w:rFonts w:ascii="Bookman Old Style" w:hAnsi="Bookman Old Style" w:cs="Arial"/>
          <w:b/>
        </w:rPr>
        <w:t>Norma Vulnerada resolución 2674 de 2013</w:t>
      </w:r>
      <w:r w:rsidR="007338B3">
        <w:rPr>
          <w:rFonts w:ascii="Bookman Old Style" w:hAnsi="Bookman Old Style" w:cs="Arial"/>
          <w:b/>
        </w:rPr>
        <w:t xml:space="preserve">. </w:t>
      </w:r>
      <w:r w:rsidRPr="00E03363">
        <w:rPr>
          <w:rFonts w:ascii="Bookman Old Style" w:hAnsi="Bookman Old Style"/>
          <w:sz w:val="18"/>
          <w:szCs w:val="18"/>
        </w:rPr>
        <w:t xml:space="preserve">Artículo 26.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este debe incluir como mínimo los procedimientos, cronogramas, registros, listas de chequeo y responsables de los siguientes programas: </w:t>
      </w:r>
    </w:p>
    <w:p w14:paraId="41200E4C" w14:textId="77777777" w:rsidR="007D39CA" w:rsidRPr="008A5631" w:rsidRDefault="007D39CA" w:rsidP="007D39CA">
      <w:pPr>
        <w:jc w:val="both"/>
        <w:rPr>
          <w:rFonts w:ascii="Bookman Old Style" w:hAnsi="Bookman Old Style"/>
          <w:sz w:val="18"/>
          <w:szCs w:val="18"/>
        </w:rPr>
      </w:pPr>
      <w:r w:rsidRPr="00E03363">
        <w:rPr>
          <w:rFonts w:ascii="Bookman Old Style" w:hAnsi="Bookman Old Style"/>
          <w:sz w:val="18"/>
          <w:szCs w:val="18"/>
        </w:rPr>
        <w:lastRenderedPageBreak/>
        <w:t>3. 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w:t>
      </w:r>
    </w:p>
    <w:p w14:paraId="185ED95E" w14:textId="77777777" w:rsidR="00D3559D" w:rsidRDefault="00D3559D" w:rsidP="00B21C0A">
      <w:pPr>
        <w:jc w:val="both"/>
        <w:rPr>
          <w:rFonts w:ascii="Bookman Old Style" w:hAnsi="Bookman Old Style" w:cs="Arial"/>
          <w:color w:val="000000"/>
        </w:rPr>
      </w:pPr>
    </w:p>
    <w:p w14:paraId="069CB099" w14:textId="576B6684" w:rsidR="007D39CA" w:rsidRPr="007338B3" w:rsidRDefault="007D39CA" w:rsidP="007338B3">
      <w:pPr>
        <w:jc w:val="both"/>
        <w:rPr>
          <w:rFonts w:ascii="Bookman Old Style" w:hAnsi="Bookman Old Style"/>
          <w:color w:val="000000" w:themeColor="text1"/>
          <w:shd w:val="clear" w:color="auto" w:fill="FFFFFF"/>
          <w:lang w:val="es-CO"/>
        </w:rPr>
      </w:pPr>
      <w:r w:rsidRPr="00D3559D">
        <w:rPr>
          <w:rFonts w:ascii="Bookman Old Style" w:hAnsi="Bookman Old Style" w:cs="Arial"/>
          <w:b/>
          <w:bCs/>
          <w:color w:val="000000"/>
        </w:rPr>
        <w:t>No se evidencia registro de limpieza y desinfección de áreas y equipos</w:t>
      </w:r>
      <w:r w:rsidR="00B21C0A">
        <w:rPr>
          <w:rFonts w:ascii="Bookman Old Style" w:hAnsi="Bookman Old Style" w:cs="Arial"/>
          <w:color w:val="000000"/>
        </w:rPr>
        <w:t xml:space="preserve">, haciendo caso omiso de </w:t>
      </w:r>
      <w:r w:rsidR="00B21C0A" w:rsidRPr="007834FE">
        <w:rPr>
          <w:rFonts w:ascii="Bookman Old Style" w:hAnsi="Bookman Old Style" w:cs="Arial"/>
          <w:b/>
          <w:bCs/>
          <w:color w:val="000000" w:themeColor="text1"/>
        </w:rPr>
        <w:t xml:space="preserve">  </w:t>
      </w:r>
      <w:r w:rsidR="00B21C0A">
        <w:rPr>
          <w:rFonts w:ascii="Bookman Old Style" w:hAnsi="Bookman Old Style"/>
          <w:color w:val="000000" w:themeColor="text1"/>
          <w:shd w:val="clear" w:color="auto" w:fill="FFFFFF"/>
          <w:lang w:val="es-CO"/>
        </w:rPr>
        <w:t>l</w:t>
      </w:r>
      <w:r w:rsidR="00B21C0A" w:rsidRPr="007834FE">
        <w:rPr>
          <w:rFonts w:ascii="Bookman Old Style" w:hAnsi="Bookman Old Style"/>
          <w:color w:val="000000" w:themeColor="text1"/>
          <w:shd w:val="clear" w:color="auto" w:fill="FFFFFF"/>
          <w:lang w:val="es-CO"/>
        </w:rPr>
        <w:t>levar a cabo una correcta limpieza en restaurantes no es cosa de limpiar lo que nos parece, con los utensilios y productos que nos parecen y cuando nos parece. Debemos diseñar un plan que formará parte del plan de prerrequisitos (PPR) que garantiza que se puedan llevar a cabo los procedimientos basados en los principios del APPCC (Análisis de Peligros y Puntos de Control Crítico).</w:t>
      </w:r>
      <w:r w:rsidR="007338B3">
        <w:rPr>
          <w:rFonts w:ascii="Bookman Old Style" w:hAnsi="Bookman Old Style"/>
          <w:color w:val="000000" w:themeColor="text1"/>
          <w:shd w:val="clear" w:color="auto" w:fill="FFFFFF"/>
          <w:lang w:val="es-CO"/>
        </w:rPr>
        <w:t xml:space="preserve"> </w:t>
      </w:r>
      <w:r w:rsidRPr="00E03363">
        <w:rPr>
          <w:rFonts w:ascii="Bookman Old Style" w:hAnsi="Bookman Old Style" w:cs="Arial"/>
          <w:b/>
        </w:rPr>
        <w:t>Norma Vulnerada resolución 2674 de 2013</w:t>
      </w:r>
      <w:r w:rsidR="007338B3">
        <w:rPr>
          <w:rFonts w:ascii="Bookman Old Style" w:hAnsi="Bookman Old Style"/>
          <w:color w:val="000000" w:themeColor="text1"/>
          <w:shd w:val="clear" w:color="auto" w:fill="FFFFFF"/>
          <w:lang w:val="es-CO"/>
        </w:rPr>
        <w:t xml:space="preserve">. </w:t>
      </w:r>
      <w:r w:rsidRPr="00E03363">
        <w:rPr>
          <w:rFonts w:ascii="Bookman Old Style" w:hAnsi="Bookman Old Style" w:cs="Arial"/>
          <w:b/>
          <w:sz w:val="18"/>
          <w:szCs w:val="18"/>
        </w:rPr>
        <w:t>La Resolución 2674 de 2013, Artículo 6</w:t>
      </w:r>
      <w:r w:rsidRPr="00E03363">
        <w:rPr>
          <w:rFonts w:ascii="Bookman Old Style" w:hAnsi="Bookman Old Style" w:cs="Arial"/>
          <w:sz w:val="18"/>
          <w:szCs w:val="18"/>
        </w:rPr>
        <w:t xml:space="preserve">. </w:t>
      </w:r>
      <w:r w:rsidRPr="008A5631">
        <w:rPr>
          <w:rFonts w:ascii="Bookman Old Style" w:hAnsi="Bookman Old Style" w:cs="Arial"/>
          <w:b/>
          <w:sz w:val="18"/>
          <w:szCs w:val="18"/>
        </w:rPr>
        <w:t>ARTÍCULO 6o. CONDICIONES GENERALES</w:t>
      </w:r>
      <w:r w:rsidRPr="008A5631">
        <w:rPr>
          <w:rFonts w:ascii="Bookman Old Style" w:hAnsi="Bookman Old Style" w:cs="Arial"/>
          <w:sz w:val="18"/>
          <w:szCs w:val="18"/>
        </w:rPr>
        <w:t>. Los establecimientos destinados a la fabricación, procesamiento, preparación, envase, almacenamiento, distribución, comercialización y expendio de alimentos deberán cumplir las condiciones generales que se establecen a continuación:</w:t>
      </w:r>
      <w:r w:rsidR="007338B3">
        <w:rPr>
          <w:rFonts w:ascii="Bookman Old Style" w:hAnsi="Bookman Old Style"/>
          <w:color w:val="000000" w:themeColor="text1"/>
          <w:shd w:val="clear" w:color="auto" w:fill="FFFFFF"/>
          <w:lang w:val="es-CO"/>
        </w:rPr>
        <w:t xml:space="preserve"> </w:t>
      </w:r>
      <w:r w:rsidRPr="00E03363">
        <w:rPr>
          <w:rFonts w:ascii="Bookman Old Style" w:hAnsi="Bookman Old Style"/>
          <w:sz w:val="18"/>
          <w:szCs w:val="18"/>
        </w:rPr>
        <w:t xml:space="preserve">6.5 Cuando se requiera, las áreas de elaboración deben disponer de sistemas adecuados para la limpieza y desinfección de equipos y utensilios de trabajo. Estos sistemas deben construirse con materiales resistentes al uso y corrosión, de fácil limpieza y provistos con suficiente agua fría </w:t>
      </w:r>
      <w:r w:rsidRPr="00E03363">
        <w:rPr>
          <w:rFonts w:ascii="Bookman Old Style" w:hAnsi="Bookman Old Style"/>
          <w:i/>
          <w:iCs/>
          <w:sz w:val="18"/>
          <w:szCs w:val="18"/>
        </w:rPr>
        <w:t xml:space="preserve">y/o </w:t>
      </w:r>
      <w:r w:rsidRPr="00E03363">
        <w:rPr>
          <w:rFonts w:ascii="Bookman Old Style" w:hAnsi="Bookman Old Style"/>
          <w:sz w:val="18"/>
          <w:szCs w:val="18"/>
        </w:rPr>
        <w:t xml:space="preserve">caliente a temperatura no inferior a </w:t>
      </w:r>
      <w:r>
        <w:rPr>
          <w:rFonts w:ascii="Bookman Old Style" w:hAnsi="Bookman Old Style"/>
          <w:sz w:val="18"/>
          <w:szCs w:val="18"/>
        </w:rPr>
        <w:t>80</w:t>
      </w:r>
      <w:r w:rsidRPr="00E03363">
        <w:rPr>
          <w:rFonts w:ascii="Bookman Old Style" w:hAnsi="Bookman Old Style"/>
          <w:sz w:val="18"/>
          <w:szCs w:val="18"/>
        </w:rPr>
        <w:t xml:space="preserve">°C. </w:t>
      </w:r>
    </w:p>
    <w:p w14:paraId="58ABEC77" w14:textId="77777777" w:rsidR="007338B3" w:rsidRDefault="007338B3" w:rsidP="00B21C0A">
      <w:pPr>
        <w:pStyle w:val="NormalWeb"/>
        <w:shd w:val="clear" w:color="auto" w:fill="FFFFFF"/>
        <w:spacing w:before="0" w:beforeAutospacing="0" w:after="300" w:afterAutospacing="0"/>
        <w:jc w:val="both"/>
        <w:rPr>
          <w:rFonts w:ascii="Bookman Old Style" w:hAnsi="Bookman Old Style" w:cs="Arial"/>
          <w:b/>
          <w:bCs/>
          <w:color w:val="000000"/>
        </w:rPr>
      </w:pPr>
    </w:p>
    <w:p w14:paraId="781EBFEA" w14:textId="539A9E29" w:rsidR="00B21C0A" w:rsidRDefault="007D39CA" w:rsidP="00B21C0A">
      <w:pPr>
        <w:pStyle w:val="NormalWeb"/>
        <w:shd w:val="clear" w:color="auto" w:fill="FFFFFF"/>
        <w:spacing w:before="0" w:beforeAutospacing="0" w:after="300" w:afterAutospacing="0"/>
        <w:jc w:val="both"/>
        <w:rPr>
          <w:rFonts w:ascii="Bookman Old Style" w:hAnsi="Bookman Old Style"/>
          <w:color w:val="000000" w:themeColor="text1"/>
          <w:lang w:eastAsia="es-ES_tradnl"/>
        </w:rPr>
      </w:pPr>
      <w:r w:rsidRPr="00B10722">
        <w:rPr>
          <w:rFonts w:ascii="Bookman Old Style" w:hAnsi="Bookman Old Style" w:cs="Arial"/>
          <w:b/>
          <w:bCs/>
          <w:color w:val="000000"/>
        </w:rPr>
        <w:t>No se evidencia soportes documentales de saneamient</w:t>
      </w:r>
      <w:r w:rsidR="00D3559D" w:rsidRPr="00B10722">
        <w:rPr>
          <w:rFonts w:ascii="Bookman Old Style" w:hAnsi="Bookman Old Style" w:cs="Arial"/>
          <w:b/>
          <w:bCs/>
          <w:color w:val="000000"/>
        </w:rPr>
        <w:t>o</w:t>
      </w:r>
      <w:r w:rsidR="00B21C0A" w:rsidRPr="00B10722">
        <w:rPr>
          <w:rFonts w:ascii="Bookman Old Style" w:hAnsi="Bookman Old Style" w:cs="Arial"/>
          <w:b/>
          <w:bCs/>
          <w:color w:val="000000"/>
        </w:rPr>
        <w:t>.</w:t>
      </w:r>
      <w:r w:rsidR="00B21C0A">
        <w:rPr>
          <w:rFonts w:ascii="Bookman Old Style" w:hAnsi="Bookman Old Style" w:cs="Arial"/>
          <w:color w:val="000000"/>
        </w:rPr>
        <w:t xml:space="preserve"> </w:t>
      </w:r>
      <w:r w:rsidR="00B21C0A" w:rsidRPr="007834FE">
        <w:rPr>
          <w:rFonts w:ascii="Bookman Old Style" w:hAnsi="Bookman Old Style"/>
          <w:color w:val="000000" w:themeColor="text1"/>
          <w:lang w:eastAsia="es-ES_tradnl"/>
        </w:rPr>
        <w:t>El plan de limpieza</w:t>
      </w:r>
      <w:r w:rsidR="007338B3">
        <w:rPr>
          <w:rFonts w:ascii="Bookman Old Style" w:hAnsi="Bookman Old Style"/>
          <w:color w:val="000000" w:themeColor="text1"/>
          <w:lang w:eastAsia="es-ES_tradnl"/>
        </w:rPr>
        <w:t xml:space="preserve"> y desinfección, </w:t>
      </w:r>
      <w:r w:rsidR="00B21C0A" w:rsidRPr="007834FE">
        <w:rPr>
          <w:rFonts w:ascii="Bookman Old Style" w:hAnsi="Bookman Old Style"/>
          <w:color w:val="000000" w:themeColor="text1"/>
          <w:lang w:eastAsia="es-ES_tradnl"/>
        </w:rPr>
        <w:t xml:space="preserve"> debe identificar la superficie, la instalación o el equipo que se limpia y se desinfecta, indicando dónde se localiza o el uso que se le da si es necesario (por ejemplo, horno, tabla de despiece, cortadora de embutido, recipientes que contienen alimentos, suelos, etc.)</w:t>
      </w:r>
    </w:p>
    <w:p w14:paraId="67076F7C" w14:textId="77777777" w:rsidR="00B21C0A" w:rsidRPr="007834FE" w:rsidRDefault="00B21C0A" w:rsidP="00B21C0A">
      <w:pPr>
        <w:shd w:val="clear" w:color="auto" w:fill="FFFFFF"/>
        <w:spacing w:after="300"/>
        <w:jc w:val="both"/>
        <w:rPr>
          <w:rFonts w:ascii="Bookman Old Style" w:hAnsi="Bookman Old Style"/>
          <w:color w:val="000000" w:themeColor="text1"/>
          <w:lang w:val="es-CO"/>
        </w:rPr>
      </w:pPr>
      <w:r w:rsidRPr="00603279">
        <w:rPr>
          <w:rFonts w:ascii="Bookman Old Style" w:hAnsi="Bookman Old Style"/>
          <w:color w:val="000000" w:themeColor="text1"/>
          <w:lang w:val="es-CO"/>
        </w:rPr>
        <w:t>También debe citarse qué </w:t>
      </w:r>
      <w:r w:rsidRPr="007834FE">
        <w:rPr>
          <w:rFonts w:ascii="Bookman Old Style" w:hAnsi="Bookman Old Style"/>
          <w:b/>
          <w:bCs/>
          <w:color w:val="000000" w:themeColor="text1"/>
          <w:lang w:val="es-CO"/>
        </w:rPr>
        <w:t>utensilios</w:t>
      </w:r>
      <w:r w:rsidRPr="00603279">
        <w:rPr>
          <w:rFonts w:ascii="Bookman Old Style" w:hAnsi="Bookman Old Style"/>
          <w:color w:val="000000" w:themeColor="text1"/>
          <w:lang w:val="es-CO"/>
        </w:rPr>
        <w:t> se han usado en la limpieza, ya que si no se limpian adecuadamente, pueden contaminar superficies, utensilios o equipos que estaban limpios.</w:t>
      </w:r>
    </w:p>
    <w:p w14:paraId="234CDE5C" w14:textId="77777777" w:rsidR="00B21C0A" w:rsidRPr="007834FE" w:rsidRDefault="00B21C0A" w:rsidP="00B21C0A">
      <w:pPr>
        <w:pStyle w:val="NormalWeb"/>
        <w:shd w:val="clear" w:color="auto" w:fill="FFFFFF"/>
        <w:spacing w:before="0" w:beforeAutospacing="0" w:after="300" w:afterAutospacing="0"/>
        <w:jc w:val="both"/>
        <w:rPr>
          <w:rFonts w:ascii="Bookman Old Style" w:hAnsi="Bookman Old Style"/>
          <w:color w:val="000000" w:themeColor="text1"/>
        </w:rPr>
      </w:pPr>
      <w:r w:rsidRPr="007834FE">
        <w:rPr>
          <w:rFonts w:ascii="Bookman Old Style" w:hAnsi="Bookman Old Style"/>
          <w:color w:val="000000" w:themeColor="text1"/>
        </w:rPr>
        <w:t>Una vez hemos establecido un plan de prerrequisitos (PPR), podemos concretar una serie de prácticas correctas de limpieza y desinfección, que podemos consultar en su totalidad en la Guía de Prácticas Correctas de Higiene en Restaurantes, disponible </w:t>
      </w:r>
      <w:r w:rsidR="005C3132">
        <w:rPr>
          <w:rStyle w:val="Hipervnculo"/>
          <w:rFonts w:ascii="Bookman Old Style" w:hAnsi="Bookman Old Style"/>
          <w:color w:val="000000" w:themeColor="text1"/>
        </w:rPr>
        <w:fldChar w:fldCharType="begin"/>
      </w:r>
      <w:r w:rsidR="005C3132">
        <w:rPr>
          <w:rStyle w:val="Hipervnculo"/>
          <w:rFonts w:ascii="Bookman Old Style" w:hAnsi="Bookman Old Style"/>
          <w:color w:val="000000" w:themeColor="text1"/>
        </w:rPr>
        <w:instrText xml:space="preserve"> HYPERLINK "http://acsa.gencat.cat/web/.content/Documents/eines_i_recursos/guia_practiques_castellano/GPCH_Restaurantes.pdf" </w:instrText>
      </w:r>
      <w:r w:rsidR="005C3132">
        <w:rPr>
          <w:rStyle w:val="Hipervnculo"/>
          <w:rFonts w:ascii="Bookman Old Style" w:hAnsi="Bookman Old Style"/>
          <w:color w:val="000000" w:themeColor="text1"/>
        </w:rPr>
        <w:fldChar w:fldCharType="separate"/>
      </w:r>
      <w:r w:rsidRPr="007834FE">
        <w:rPr>
          <w:rStyle w:val="Hipervnculo"/>
          <w:rFonts w:ascii="Bookman Old Style" w:hAnsi="Bookman Old Style"/>
          <w:color w:val="000000" w:themeColor="text1"/>
        </w:rPr>
        <w:t>aquí</w:t>
      </w:r>
      <w:r w:rsidR="005C3132">
        <w:rPr>
          <w:rStyle w:val="Hipervnculo"/>
          <w:rFonts w:ascii="Bookman Old Style" w:hAnsi="Bookman Old Style"/>
          <w:color w:val="000000" w:themeColor="text1"/>
        </w:rPr>
        <w:fldChar w:fldCharType="end"/>
      </w:r>
      <w:r w:rsidRPr="007834FE">
        <w:rPr>
          <w:rFonts w:ascii="Bookman Old Style" w:hAnsi="Bookman Old Style"/>
          <w:color w:val="000000" w:themeColor="text1"/>
        </w:rPr>
        <w:t>.</w:t>
      </w:r>
    </w:p>
    <w:p w14:paraId="56FB41FE"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La cocina y la sala en un restaurante deben limpiarse y desinfectarse</w:t>
      </w:r>
      <w:r w:rsidRPr="007834FE">
        <w:rPr>
          <w:rStyle w:val="Textoennegrita"/>
          <w:rFonts w:ascii="Bookman Old Style" w:hAnsi="Bookman Old Style"/>
          <w:color w:val="000000" w:themeColor="text1"/>
        </w:rPr>
        <w:t> después de cada servicio.</w:t>
      </w:r>
    </w:p>
    <w:p w14:paraId="001F8D8F"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Cada uno de los utensilios, superficies, equipos, etc., deben ser limpiados y desinfectados con la </w:t>
      </w:r>
      <w:r w:rsidRPr="007834FE">
        <w:rPr>
          <w:rStyle w:val="Textoennegrita"/>
          <w:rFonts w:ascii="Bookman Old Style" w:hAnsi="Bookman Old Style"/>
          <w:color w:val="000000" w:themeColor="text1"/>
        </w:rPr>
        <w:t>frecuencia suficiente </w:t>
      </w:r>
      <w:r w:rsidRPr="007834FE">
        <w:rPr>
          <w:rFonts w:ascii="Bookman Old Style" w:hAnsi="Bookman Old Style"/>
          <w:color w:val="000000" w:themeColor="text1"/>
        </w:rPr>
        <w:t>para evitar cualquier riesgo de contaminación cruzada, de acuerdo con el plan de limpieza que hayamos elaborado.</w:t>
      </w:r>
    </w:p>
    <w:p w14:paraId="55866A15"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En la limpieza hay que priorizar aquellos utensilios, superficies, equipos, etc., que hayan entrado </w:t>
      </w:r>
      <w:r w:rsidRPr="007834FE">
        <w:rPr>
          <w:rStyle w:val="Textoennegrita"/>
          <w:rFonts w:ascii="Bookman Old Style" w:hAnsi="Bookman Old Style"/>
          <w:color w:val="000000" w:themeColor="text1"/>
        </w:rPr>
        <w:t>en contacto con alimentos </w:t>
      </w:r>
      <w:r w:rsidRPr="007834FE">
        <w:rPr>
          <w:rFonts w:ascii="Bookman Old Style" w:hAnsi="Bookman Old Style"/>
          <w:color w:val="000000" w:themeColor="text1"/>
        </w:rPr>
        <w:t xml:space="preserve">en algún momento </w:t>
      </w:r>
      <w:r w:rsidRPr="007834FE">
        <w:rPr>
          <w:rFonts w:ascii="Bookman Old Style" w:hAnsi="Bookman Old Style"/>
          <w:color w:val="000000" w:themeColor="text1"/>
        </w:rPr>
        <w:lastRenderedPageBreak/>
        <w:t>durante el servicio (por ejemplo, utensilios de cocina, paredes que hayan podido ser salpicadas, hornos utilizados, etc.)</w:t>
      </w:r>
    </w:p>
    <w:p w14:paraId="20A09E3E"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lang w:val="es-CO"/>
        </w:rPr>
      </w:pPr>
      <w:r w:rsidRPr="007834FE">
        <w:rPr>
          <w:rFonts w:ascii="Bookman Old Style" w:hAnsi="Bookman Old Style"/>
          <w:color w:val="000000" w:themeColor="text1"/>
        </w:rPr>
        <w:t> La </w:t>
      </w:r>
      <w:r w:rsidRPr="007834FE">
        <w:rPr>
          <w:rStyle w:val="Textoennegrita"/>
          <w:rFonts w:ascii="Bookman Old Style" w:hAnsi="Bookman Old Style"/>
          <w:color w:val="000000" w:themeColor="text1"/>
        </w:rPr>
        <w:t>suciedad y grasa incrustadas</w:t>
      </w:r>
      <w:r w:rsidRPr="007834FE">
        <w:rPr>
          <w:rFonts w:ascii="Bookman Old Style" w:hAnsi="Bookman Old Style"/>
          <w:color w:val="000000" w:themeColor="text1"/>
        </w:rPr>
        <w:t> deben limpiarse dejando primero el elemento en remojo con agua caliente y detergente, y después fregarse hasta que no queden residuos, y aclararse.</w:t>
      </w:r>
    </w:p>
    <w:p w14:paraId="4CE386FD"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Los</w:t>
      </w:r>
      <w:r w:rsidRPr="007834FE">
        <w:rPr>
          <w:rStyle w:val="Textoennegrita"/>
          <w:rFonts w:ascii="Bookman Old Style" w:hAnsi="Bookman Old Style"/>
          <w:color w:val="000000" w:themeColor="text1"/>
        </w:rPr>
        <w:t> equipos que se componen de varias piezas</w:t>
      </w:r>
      <w:r w:rsidRPr="007834FE">
        <w:rPr>
          <w:rFonts w:ascii="Bookman Old Style" w:hAnsi="Bookman Old Style"/>
          <w:color w:val="000000" w:themeColor="text1"/>
        </w:rPr>
        <w:t> (por ejemplo, hornos con bandejas dentro, microondas con platos, freidoras, etc.) deben ser desmontados para garantizar una limpieza efectiva y una correcta desinfección hasta el último rincón.</w:t>
      </w:r>
    </w:p>
    <w:p w14:paraId="4FBE8947"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lang w:val="es-CO"/>
        </w:rPr>
      </w:pPr>
      <w:r w:rsidRPr="007834FE">
        <w:rPr>
          <w:rFonts w:ascii="Bookman Old Style" w:hAnsi="Bookman Old Style"/>
          <w:color w:val="000000" w:themeColor="text1"/>
        </w:rPr>
        <w:t> </w:t>
      </w:r>
      <w:r w:rsidRPr="007834FE">
        <w:rPr>
          <w:rStyle w:val="Textoennegrita"/>
          <w:rFonts w:ascii="Bookman Old Style" w:hAnsi="Bookman Old Style"/>
          <w:color w:val="000000" w:themeColor="text1"/>
        </w:rPr>
        <w:t>Nunca se debe barrer en seco,</w:t>
      </w:r>
      <w:r w:rsidRPr="007834FE">
        <w:rPr>
          <w:rFonts w:ascii="Bookman Old Style" w:hAnsi="Bookman Old Style"/>
          <w:color w:val="000000" w:themeColor="text1"/>
        </w:rPr>
        <w:t> ya que las partículas de polvo que se levanten pueden desplazarse por el aire y contaminar alimentos o utensilios, equipos o superficies limpios que se usarán para preparar alimentos.</w:t>
      </w:r>
    </w:p>
    <w:p w14:paraId="5BA53BD0" w14:textId="77777777" w:rsidR="00B21C0A" w:rsidRPr="007834FE" w:rsidRDefault="00B21C0A" w:rsidP="00B21C0A">
      <w:pPr>
        <w:numPr>
          <w:ilvl w:val="0"/>
          <w:numId w:val="34"/>
        </w:numPr>
        <w:shd w:val="clear" w:color="auto" w:fill="FFFFFF"/>
        <w:spacing w:before="300" w:after="300"/>
        <w:jc w:val="both"/>
        <w:rPr>
          <w:rFonts w:ascii="Bookman Old Style" w:hAnsi="Bookman Old Style"/>
          <w:color w:val="000000" w:themeColor="text1"/>
        </w:rPr>
      </w:pPr>
      <w:r w:rsidRPr="007834FE">
        <w:rPr>
          <w:rFonts w:ascii="Bookman Old Style" w:hAnsi="Bookman Old Style"/>
          <w:color w:val="000000" w:themeColor="text1"/>
        </w:rPr>
        <w:t> Hay que </w:t>
      </w:r>
      <w:r w:rsidRPr="007834FE">
        <w:rPr>
          <w:rStyle w:val="Textoennegrita"/>
          <w:rFonts w:ascii="Bookman Old Style" w:hAnsi="Bookman Old Style"/>
          <w:color w:val="000000" w:themeColor="text1"/>
        </w:rPr>
        <w:t>evitar salpicaduras de agua sucia </w:t>
      </w:r>
      <w:r w:rsidRPr="007834FE">
        <w:rPr>
          <w:rFonts w:ascii="Bookman Old Style" w:hAnsi="Bookman Old Style"/>
          <w:color w:val="000000" w:themeColor="text1"/>
        </w:rPr>
        <w:t>de la limpieza de un equipo, utensilio o superficie a otros limpios y desinfectados.</w:t>
      </w:r>
    </w:p>
    <w:p w14:paraId="55A3CED0" w14:textId="77777777" w:rsidR="007338B3" w:rsidRDefault="00B21C0A" w:rsidP="007D39CA">
      <w:pPr>
        <w:numPr>
          <w:ilvl w:val="0"/>
          <w:numId w:val="34"/>
        </w:numPr>
        <w:shd w:val="clear" w:color="auto" w:fill="FFFFFF"/>
        <w:spacing w:before="300" w:after="300"/>
        <w:jc w:val="both"/>
        <w:rPr>
          <w:rFonts w:ascii="Roboto" w:hAnsi="Roboto"/>
          <w:color w:val="666666"/>
        </w:rPr>
      </w:pPr>
      <w:r w:rsidRPr="007834FE">
        <w:rPr>
          <w:rFonts w:ascii="Bookman Old Style" w:hAnsi="Bookman Old Style"/>
          <w:color w:val="000000" w:themeColor="text1"/>
        </w:rPr>
        <w:t> Después de cada limpieza debemos desinfectar</w:t>
      </w:r>
      <w:r w:rsidRPr="007834FE">
        <w:rPr>
          <w:rStyle w:val="Textoennegrita"/>
          <w:rFonts w:ascii="Bookman Old Style" w:hAnsi="Bookman Old Style"/>
          <w:color w:val="000000" w:themeColor="text1"/>
        </w:rPr>
        <w:t> usando un desinfectante químico</w:t>
      </w:r>
      <w:r w:rsidRPr="007834FE">
        <w:rPr>
          <w:rFonts w:ascii="Bookman Old Style" w:hAnsi="Bookman Old Style"/>
          <w:color w:val="000000" w:themeColor="text1"/>
        </w:rPr>
        <w:t> que reduzca o elimine los microbios de las superficies y de los utensilios</w:t>
      </w:r>
      <w:r>
        <w:rPr>
          <w:rFonts w:ascii="Roboto" w:hAnsi="Roboto"/>
          <w:color w:val="666666"/>
        </w:rPr>
        <w:t>.</w:t>
      </w:r>
    </w:p>
    <w:p w14:paraId="6EDBFA44" w14:textId="77777777" w:rsidR="007338B3" w:rsidRDefault="007D39CA" w:rsidP="007338B3">
      <w:pPr>
        <w:shd w:val="clear" w:color="auto" w:fill="FFFFFF"/>
        <w:spacing w:before="300" w:after="300"/>
        <w:ind w:left="720"/>
        <w:jc w:val="both"/>
        <w:rPr>
          <w:rFonts w:ascii="Roboto" w:hAnsi="Roboto"/>
          <w:color w:val="666666"/>
        </w:rPr>
      </w:pPr>
      <w:r w:rsidRPr="007338B3">
        <w:rPr>
          <w:rFonts w:ascii="Bookman Old Style" w:hAnsi="Bookman Old Style" w:cs="Arial"/>
          <w:b/>
        </w:rPr>
        <w:t>Norma Vulnerada resolución 2674 de 2013</w:t>
      </w:r>
      <w:r w:rsidR="007338B3" w:rsidRPr="007338B3">
        <w:rPr>
          <w:rFonts w:ascii="Bookman Old Style" w:hAnsi="Bookman Old Style"/>
          <w:sz w:val="18"/>
          <w:szCs w:val="18"/>
        </w:rPr>
        <w:t>.</w:t>
      </w:r>
      <w:r w:rsidR="007338B3">
        <w:rPr>
          <w:rFonts w:ascii="Bookman Old Style" w:hAnsi="Bookman Old Style"/>
          <w:sz w:val="18"/>
          <w:szCs w:val="18"/>
        </w:rPr>
        <w:t xml:space="preserve"> </w:t>
      </w:r>
      <w:r w:rsidRPr="00E03363">
        <w:rPr>
          <w:rFonts w:ascii="Bookman Old Style" w:hAnsi="Bookman Old Style"/>
          <w:sz w:val="18"/>
          <w:szCs w:val="18"/>
        </w:rPr>
        <w:t xml:space="preserve">Artículo 26. 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este debe incluir como mínimo los procedimientos, cronogramas, registros, listas de chequeo y responsables de los siguientes programas: </w:t>
      </w:r>
    </w:p>
    <w:p w14:paraId="08C64DBF" w14:textId="77777777" w:rsidR="007338B3" w:rsidRDefault="007D39CA" w:rsidP="007338B3">
      <w:pPr>
        <w:shd w:val="clear" w:color="auto" w:fill="FFFFFF"/>
        <w:spacing w:before="300" w:after="300"/>
        <w:ind w:left="720"/>
        <w:jc w:val="both"/>
        <w:rPr>
          <w:rFonts w:ascii="Roboto" w:hAnsi="Roboto"/>
          <w:color w:val="666666"/>
        </w:rPr>
      </w:pPr>
      <w:r w:rsidRPr="00E03363">
        <w:rPr>
          <w:rFonts w:ascii="Bookman Old Style" w:hAnsi="Bookman Old Style"/>
          <w:sz w:val="18"/>
          <w:szCs w:val="18"/>
        </w:rPr>
        <w:t xml:space="preserve">1. Limpieza y desinfección. Los procedimientos de limpieza y desinfección deben satisfacer las necesidades particulares del proceso y del producto de que se trate. Cada establecimiento debe tener por escrito todos los procedimientos, incluyendo los agentes y sustancias utilizadas, así como las concentraciones o formas de uso, tiempos de contacto y los equipos e implementos requeridos para efectuar las operaciones y periodicidad de limpieza y desinfección. </w:t>
      </w:r>
    </w:p>
    <w:p w14:paraId="784EFE4A" w14:textId="77777777" w:rsidR="007338B3" w:rsidRDefault="007D39CA" w:rsidP="007338B3">
      <w:pPr>
        <w:shd w:val="clear" w:color="auto" w:fill="FFFFFF"/>
        <w:spacing w:before="300" w:after="300"/>
        <w:ind w:left="720"/>
        <w:jc w:val="both"/>
        <w:rPr>
          <w:rFonts w:ascii="Roboto" w:hAnsi="Roboto"/>
          <w:color w:val="666666"/>
        </w:rPr>
      </w:pPr>
      <w:r w:rsidRPr="00E03363">
        <w:rPr>
          <w:rFonts w:ascii="Bookman Old Style" w:hAnsi="Bookman Old Style"/>
          <w:sz w:val="18"/>
          <w:szCs w:val="18"/>
        </w:rPr>
        <w:t xml:space="preserve">2. Desechos sólidos. Debe contarse con la infraestructura, elementos, áreas, recursos y procedimientos que garanticen una eficiente labor de recolección, conducción, manejo, almacenamiento interno, clasificación, transporte y disposición final de los desechos sólidos, lo cual tendrá que hacerse observando las normas de higiene y salud ocupacional establecidas con el propósito de evitar la contaminación de los alimentos, áreas, dependencias y equipos, y el deterioro del medio ambiente. </w:t>
      </w:r>
    </w:p>
    <w:p w14:paraId="4CEDAB5F" w14:textId="77777777" w:rsidR="007338B3" w:rsidRDefault="007D39CA" w:rsidP="007338B3">
      <w:pPr>
        <w:shd w:val="clear" w:color="auto" w:fill="FFFFFF"/>
        <w:spacing w:before="300" w:after="300"/>
        <w:ind w:left="720"/>
        <w:jc w:val="both"/>
        <w:rPr>
          <w:rFonts w:ascii="Roboto" w:hAnsi="Roboto"/>
          <w:color w:val="666666"/>
        </w:rPr>
      </w:pPr>
      <w:r w:rsidRPr="00E03363">
        <w:rPr>
          <w:rFonts w:ascii="Bookman Old Style" w:hAnsi="Bookman Old Style"/>
          <w:sz w:val="18"/>
          <w:szCs w:val="18"/>
        </w:rPr>
        <w:lastRenderedPageBreak/>
        <w:t>3. 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w:t>
      </w:r>
    </w:p>
    <w:p w14:paraId="364FD16F" w14:textId="54D4387F" w:rsidR="007D39CA" w:rsidRPr="007338B3" w:rsidRDefault="007D39CA" w:rsidP="007338B3">
      <w:pPr>
        <w:shd w:val="clear" w:color="auto" w:fill="FFFFFF"/>
        <w:spacing w:before="300" w:after="300"/>
        <w:ind w:left="720"/>
        <w:jc w:val="both"/>
        <w:rPr>
          <w:rFonts w:ascii="Roboto" w:hAnsi="Roboto"/>
          <w:color w:val="666666"/>
        </w:rPr>
      </w:pPr>
      <w:r w:rsidRPr="00E03363">
        <w:rPr>
          <w:rFonts w:ascii="Bookman Old Style" w:hAnsi="Bookman Old Style"/>
          <w:sz w:val="18"/>
          <w:szCs w:val="18"/>
        </w:rPr>
        <w:t xml:space="preserve"> 4. Abastecimiento o suministro de agua potable. Todos los establecimientos de que trata la presente resolución deben tener documentado el proceso de abastecimiento de agua que incluye claramente: fuente de captación o suministro, tratamientos realizados, manejo, diseño y capacidad del tanque de almacenamiento, distribución; mantenimiento, limpieza y desinfección de redes y tanque de almacenamiento; controles realizados para garantizar el cumplimiento de los requisitos fisicoquímicos y microbiológicos establecidos en la normatividad vigente, así como los registros que soporten el cumplimiento de los mismos.</w:t>
      </w:r>
    </w:p>
    <w:p w14:paraId="4A48054B" w14:textId="77777777" w:rsidR="00101FF5" w:rsidRDefault="00101FF5" w:rsidP="00101FF5">
      <w:pPr>
        <w:jc w:val="both"/>
        <w:rPr>
          <w:rFonts w:ascii="Arial" w:hAnsi="Arial" w:cs="Arial"/>
          <w:b/>
        </w:rPr>
      </w:pPr>
    </w:p>
    <w:p w14:paraId="65F1FA31" w14:textId="3EA23984" w:rsidR="002F2518" w:rsidRPr="00C15E71" w:rsidRDefault="002F2518" w:rsidP="002F2518">
      <w:pPr>
        <w:pStyle w:val="Textoindependiente"/>
        <w:suppressAutoHyphens/>
        <w:spacing w:before="80" w:after="80"/>
        <w:jc w:val="both"/>
        <w:rPr>
          <w:rFonts w:ascii="Bookman Old Style" w:hAnsi="Bookman Old Style" w:cs="Arial"/>
          <w:b/>
          <w:color w:val="000000" w:themeColor="text1"/>
        </w:rPr>
      </w:pPr>
      <w:r w:rsidRPr="007338B3">
        <w:rPr>
          <w:rFonts w:ascii="Bookman Old Style" w:hAnsi="Bookman Old Style" w:cs="Arial"/>
          <w:bCs/>
          <w:color w:val="000000" w:themeColor="text1"/>
        </w:rPr>
        <w:t xml:space="preserve">Concluyendo con condiciones locativas </w:t>
      </w:r>
      <w:r w:rsidR="007338B3">
        <w:rPr>
          <w:rFonts w:ascii="Bookman Old Style" w:hAnsi="Bookman Old Style" w:cs="Arial"/>
          <w:bCs/>
          <w:color w:val="000000" w:themeColor="text1"/>
        </w:rPr>
        <w:t xml:space="preserve">estas fueron </w:t>
      </w:r>
      <w:r w:rsidRPr="007338B3">
        <w:rPr>
          <w:rFonts w:ascii="Bookman Old Style" w:hAnsi="Bookman Old Style" w:cs="Arial"/>
          <w:bCs/>
          <w:color w:val="000000" w:themeColor="text1"/>
        </w:rPr>
        <w:t>deficientes</w:t>
      </w:r>
      <w:r w:rsidR="00FC7F45" w:rsidRPr="007338B3">
        <w:rPr>
          <w:rFonts w:ascii="Bookman Old Style" w:hAnsi="Bookman Old Style" w:cs="Arial"/>
          <w:bCs/>
          <w:color w:val="000000" w:themeColor="text1"/>
        </w:rPr>
        <w:t xml:space="preserve">, </w:t>
      </w:r>
      <w:r w:rsidRPr="007338B3">
        <w:rPr>
          <w:rFonts w:ascii="Bookman Old Style" w:hAnsi="Bookman Old Style" w:cs="Arial"/>
          <w:bCs/>
          <w:color w:val="000000" w:themeColor="text1"/>
        </w:rPr>
        <w:t>que generan afecciones a los usuarios</w:t>
      </w:r>
      <w:r w:rsidR="00936D61">
        <w:rPr>
          <w:rFonts w:ascii="Bookman Old Style" w:hAnsi="Bookman Old Style" w:cs="Arial"/>
          <w:bCs/>
          <w:color w:val="000000" w:themeColor="text1"/>
        </w:rPr>
        <w:t xml:space="preserve"> razón por la cual se endilgaron </w:t>
      </w:r>
      <w:r w:rsidR="00021BED" w:rsidRPr="007338B3">
        <w:rPr>
          <w:rFonts w:ascii="Bookman Old Style" w:hAnsi="Bookman Old Style" w:cs="Arial"/>
          <w:b/>
          <w:color w:val="000000" w:themeColor="text1"/>
        </w:rPr>
        <w:t>ONCE</w:t>
      </w:r>
      <w:r w:rsidR="00FC7F45" w:rsidRPr="007338B3">
        <w:rPr>
          <w:rFonts w:ascii="Bookman Old Style" w:hAnsi="Bookman Old Style" w:cs="Arial"/>
          <w:b/>
          <w:color w:val="000000" w:themeColor="text1"/>
        </w:rPr>
        <w:t xml:space="preserve"> (</w:t>
      </w:r>
      <w:r w:rsidR="00021BED" w:rsidRPr="007338B3">
        <w:rPr>
          <w:rFonts w:ascii="Bookman Old Style" w:hAnsi="Bookman Old Style" w:cs="Arial"/>
          <w:b/>
          <w:color w:val="000000" w:themeColor="text1"/>
        </w:rPr>
        <w:t>11</w:t>
      </w:r>
      <w:r w:rsidR="00FC7F45" w:rsidRPr="007338B3">
        <w:rPr>
          <w:rFonts w:ascii="Bookman Old Style" w:hAnsi="Bookman Old Style" w:cs="Arial"/>
          <w:b/>
          <w:color w:val="000000" w:themeColor="text1"/>
        </w:rPr>
        <w:t>)</w:t>
      </w:r>
      <w:r w:rsidR="00D8534B" w:rsidRPr="007338B3">
        <w:rPr>
          <w:rFonts w:ascii="Bookman Old Style" w:hAnsi="Bookman Old Style" w:cs="Arial"/>
          <w:b/>
          <w:color w:val="000000" w:themeColor="text1"/>
        </w:rPr>
        <w:t xml:space="preserve"> cargos</w:t>
      </w:r>
      <w:r w:rsidR="00D8534B" w:rsidRPr="007338B3">
        <w:rPr>
          <w:rFonts w:ascii="Bookman Old Style" w:hAnsi="Bookman Old Style" w:cs="Arial"/>
          <w:bCs/>
          <w:color w:val="000000" w:themeColor="text1"/>
        </w:rPr>
        <w:t xml:space="preserve"> </w:t>
      </w:r>
      <w:r w:rsidR="002E1FAF" w:rsidRPr="007338B3">
        <w:rPr>
          <w:rFonts w:ascii="Bookman Old Style" w:hAnsi="Bookman Old Style" w:cs="Arial"/>
          <w:bCs/>
          <w:color w:val="000000" w:themeColor="text1"/>
        </w:rPr>
        <w:t>identificados como hallazgos</w:t>
      </w:r>
      <w:r w:rsidR="00FC7F45" w:rsidRPr="007338B3">
        <w:rPr>
          <w:rFonts w:ascii="Bookman Old Style" w:hAnsi="Bookman Old Style" w:cs="Arial"/>
          <w:b/>
          <w:color w:val="000000" w:themeColor="text1"/>
        </w:rPr>
        <w:t>.</w:t>
      </w:r>
    </w:p>
    <w:p w14:paraId="2C3B839B" w14:textId="77777777" w:rsidR="002F2518" w:rsidRPr="00C15E71" w:rsidRDefault="002F2518" w:rsidP="002F2518">
      <w:pPr>
        <w:jc w:val="both"/>
        <w:rPr>
          <w:rFonts w:ascii="Bookman Old Style" w:hAnsi="Bookman Old Style" w:cs="Arial"/>
          <w:color w:val="000000" w:themeColor="text1"/>
          <w:shd w:val="clear" w:color="auto" w:fill="FFFFFF"/>
        </w:rPr>
      </w:pPr>
    </w:p>
    <w:p w14:paraId="0234A8C1" w14:textId="3E23AC23" w:rsidR="002F2518" w:rsidRPr="00C15E71" w:rsidRDefault="002F2518" w:rsidP="002F2518">
      <w:pPr>
        <w:jc w:val="both"/>
        <w:rPr>
          <w:rFonts w:ascii="Bookman Old Style" w:hAnsi="Bookman Old Style" w:cs="Arial"/>
          <w:color w:val="000000" w:themeColor="text1"/>
        </w:rPr>
      </w:pPr>
      <w:r w:rsidRPr="00C15E71">
        <w:rPr>
          <w:rFonts w:ascii="Bookman Old Style" w:hAnsi="Bookman Old Style" w:cs="Arial"/>
          <w:color w:val="000000" w:themeColor="text1"/>
          <w:shd w:val="clear" w:color="auto" w:fill="FFFFFF"/>
        </w:rPr>
        <w:t xml:space="preserve">Por lo tanto, </w:t>
      </w:r>
      <w:r w:rsidRPr="00C15E71">
        <w:rPr>
          <w:rFonts w:ascii="Bookman Old Style" w:hAnsi="Bookman Old Style" w:cs="Arial"/>
          <w:color w:val="000000" w:themeColor="text1"/>
        </w:rPr>
        <w:t xml:space="preserve">para el caso que nos ocupa, las infracciones que nos permiten identificar con certeza  que al momento de la visita, </w:t>
      </w:r>
      <w:r w:rsidRPr="00C15E71">
        <w:rPr>
          <w:rFonts w:ascii="Bookman Old Style" w:hAnsi="Bookman Old Style" w:cs="Arial"/>
          <w:b/>
          <w:color w:val="000000" w:themeColor="text1"/>
        </w:rPr>
        <w:t xml:space="preserve">el </w:t>
      </w:r>
      <w:r w:rsidR="00086B40">
        <w:rPr>
          <w:rFonts w:ascii="Bookman Old Style" w:hAnsi="Bookman Old Style" w:cs="Arial"/>
          <w:b/>
          <w:color w:val="000000" w:themeColor="text1"/>
        </w:rPr>
        <w:t>5 de septiembre</w:t>
      </w:r>
      <w:r w:rsidR="00DA04DF" w:rsidRPr="00C15E71">
        <w:rPr>
          <w:rFonts w:ascii="Bookman Old Style" w:hAnsi="Bookman Old Style" w:cs="Arial"/>
          <w:b/>
          <w:color w:val="000000" w:themeColor="text1"/>
        </w:rPr>
        <w:t xml:space="preserve"> de 2020</w:t>
      </w:r>
      <w:r w:rsidRPr="00C15E71">
        <w:rPr>
          <w:rFonts w:ascii="Bookman Old Style" w:hAnsi="Bookman Old Style" w:cs="Arial"/>
          <w:color w:val="000000" w:themeColor="text1"/>
        </w:rPr>
        <w:t xml:space="preserve">, los funcionarios de la Secretaria de Salud </w:t>
      </w:r>
      <w:r w:rsidR="00E03215">
        <w:rPr>
          <w:rFonts w:ascii="Bookman Old Style" w:hAnsi="Bookman Old Style" w:cs="Arial"/>
          <w:color w:val="000000" w:themeColor="text1"/>
        </w:rPr>
        <w:t>Publica y Seguridad Social</w:t>
      </w:r>
      <w:r w:rsidRPr="00C15E71">
        <w:rPr>
          <w:rFonts w:ascii="Bookman Old Style" w:hAnsi="Bookman Old Style" w:cs="Arial"/>
          <w:color w:val="000000" w:themeColor="text1"/>
        </w:rPr>
        <w:t xml:space="preserve"> de Pereira encontraron </w:t>
      </w:r>
      <w:r w:rsidRPr="00C15E71">
        <w:rPr>
          <w:rFonts w:ascii="Bookman Old Style" w:hAnsi="Bookman Old Style" w:cs="Arial"/>
          <w:bCs/>
          <w:color w:val="000000" w:themeColor="text1"/>
        </w:rPr>
        <w:t xml:space="preserve">en el establecimiento </w:t>
      </w:r>
      <w:r w:rsidRPr="00C15E71">
        <w:rPr>
          <w:rFonts w:ascii="Bookman Old Style" w:hAnsi="Bookman Old Style" w:cs="Arial"/>
          <w:b/>
          <w:bCs/>
          <w:color w:val="000000" w:themeColor="text1"/>
        </w:rPr>
        <w:t>de comercio</w:t>
      </w:r>
      <w:r w:rsidRPr="00C15E71">
        <w:rPr>
          <w:rFonts w:ascii="Bookman Old Style" w:hAnsi="Bookman Old Style" w:cs="Arial"/>
          <w:bCs/>
          <w:color w:val="000000" w:themeColor="text1"/>
        </w:rPr>
        <w:t xml:space="preserve">, denominado </w:t>
      </w:r>
      <w:r w:rsidR="00880D50">
        <w:rPr>
          <w:rFonts w:ascii="Bookman Old Style" w:hAnsi="Bookman Old Style" w:cs="Arial"/>
          <w:b/>
          <w:color w:val="000000"/>
        </w:rPr>
        <w:t>LA SONSONEÑA</w:t>
      </w:r>
      <w:r w:rsidR="00480A64" w:rsidRPr="00C15E71">
        <w:rPr>
          <w:rFonts w:ascii="Bookman Old Style" w:hAnsi="Bookman Old Style" w:cs="Arial"/>
          <w:color w:val="000000" w:themeColor="text1"/>
        </w:rPr>
        <w:t>,</w:t>
      </w:r>
      <w:r w:rsidR="00021BED" w:rsidRPr="00C15E71">
        <w:rPr>
          <w:rFonts w:ascii="Bookman Old Style" w:hAnsi="Bookman Old Style" w:cs="Arial"/>
          <w:color w:val="000000" w:themeColor="text1"/>
        </w:rPr>
        <w:t xml:space="preserve"> </w:t>
      </w:r>
      <w:r w:rsidR="00021BED" w:rsidRPr="00E03215">
        <w:rPr>
          <w:rFonts w:ascii="Bookman Old Style" w:hAnsi="Bookman Old Style" w:cs="Arial"/>
          <w:bCs/>
          <w:color w:val="000000" w:themeColor="text1"/>
        </w:rPr>
        <w:t>de</w:t>
      </w:r>
      <w:r w:rsidR="00021BED" w:rsidRPr="00C15E71">
        <w:rPr>
          <w:rFonts w:ascii="Bookman Old Style" w:hAnsi="Bookman Old Style" w:cs="Arial"/>
          <w:b/>
          <w:bCs/>
          <w:color w:val="000000" w:themeColor="text1"/>
        </w:rPr>
        <w:t xml:space="preserve"> </w:t>
      </w:r>
      <w:r w:rsidR="00021BED" w:rsidRPr="00E03215">
        <w:rPr>
          <w:rFonts w:ascii="Bookman Old Style" w:hAnsi="Bookman Old Style" w:cs="Arial"/>
          <w:bCs/>
          <w:color w:val="000000" w:themeColor="text1"/>
        </w:rPr>
        <w:t>propiedad de</w:t>
      </w:r>
      <w:r w:rsidR="00880D50" w:rsidRPr="00E03215">
        <w:rPr>
          <w:rFonts w:ascii="Bookman Old Style" w:hAnsi="Bookman Old Style" w:cs="Arial"/>
          <w:bCs/>
          <w:color w:val="000000" w:themeColor="text1"/>
        </w:rPr>
        <w:t xml:space="preserve"> </w:t>
      </w:r>
      <w:r w:rsidR="00021BED" w:rsidRPr="00E03215">
        <w:rPr>
          <w:rFonts w:ascii="Bookman Old Style" w:hAnsi="Bookman Old Style" w:cs="Arial"/>
          <w:bCs/>
          <w:color w:val="000000" w:themeColor="text1"/>
        </w:rPr>
        <w:t>l</w:t>
      </w:r>
      <w:r w:rsidR="00880D50" w:rsidRPr="00E03215">
        <w:rPr>
          <w:rFonts w:ascii="Bookman Old Style" w:hAnsi="Bookman Old Style" w:cs="Arial"/>
          <w:bCs/>
          <w:color w:val="000000" w:themeColor="text1"/>
        </w:rPr>
        <w:t>a</w:t>
      </w:r>
      <w:r w:rsidR="00021BED" w:rsidRPr="00E03215">
        <w:rPr>
          <w:rFonts w:ascii="Bookman Old Style" w:hAnsi="Bookman Old Style" w:cs="Arial"/>
          <w:bCs/>
          <w:color w:val="000000" w:themeColor="text1"/>
        </w:rPr>
        <w:t xml:space="preserve"> señor</w:t>
      </w:r>
      <w:r w:rsidR="00880D50" w:rsidRPr="00E03215">
        <w:rPr>
          <w:rFonts w:ascii="Bookman Old Style" w:hAnsi="Bookman Old Style" w:cs="Arial"/>
          <w:bCs/>
          <w:color w:val="000000" w:themeColor="text1"/>
        </w:rPr>
        <w:t>a</w:t>
      </w:r>
      <w:r w:rsidR="00021BED" w:rsidRPr="00C15E71">
        <w:rPr>
          <w:rFonts w:ascii="Bookman Old Style" w:hAnsi="Bookman Old Style" w:cs="Arial"/>
          <w:b/>
          <w:bCs/>
          <w:color w:val="000000" w:themeColor="text1"/>
        </w:rPr>
        <w:t xml:space="preserve"> </w:t>
      </w:r>
      <w:r w:rsidR="00880D50">
        <w:rPr>
          <w:rFonts w:ascii="Bookman Old Style" w:hAnsi="Bookman Old Style"/>
          <w:b/>
          <w:bCs/>
          <w:lang w:val="es-ES"/>
        </w:rPr>
        <w:t xml:space="preserve">VANESSA ARROYAVE </w:t>
      </w:r>
      <w:r w:rsidR="00880D50" w:rsidRPr="00E03363">
        <w:rPr>
          <w:rFonts w:ascii="Bookman Old Style" w:hAnsi="Bookman Old Style" w:cs="Arial"/>
        </w:rPr>
        <w:t xml:space="preserve">identificada con la cédula de ciudadanía número </w:t>
      </w:r>
      <w:r w:rsidR="00880D50" w:rsidRPr="002A26D2">
        <w:rPr>
          <w:rFonts w:ascii="Bookman Old Style" w:hAnsi="Bookman Old Style" w:cs="Arial"/>
          <w:b/>
        </w:rPr>
        <w:t>1193433835</w:t>
      </w:r>
      <w:r w:rsidR="00880D50">
        <w:rPr>
          <w:rFonts w:ascii="Bookman Old Style" w:hAnsi="Bookman Old Style" w:cs="Arial"/>
          <w:b/>
        </w:rPr>
        <w:t>, establecimiento</w:t>
      </w:r>
      <w:r w:rsidR="00480A64" w:rsidRPr="00C15E71">
        <w:rPr>
          <w:rFonts w:ascii="Bookman Old Style" w:hAnsi="Bookman Old Style" w:cs="Arial"/>
          <w:color w:val="000000" w:themeColor="text1"/>
        </w:rPr>
        <w:t xml:space="preserve"> ubicado en</w:t>
      </w:r>
      <w:r w:rsidR="00880D50" w:rsidRPr="00E03363">
        <w:rPr>
          <w:rFonts w:ascii="Bookman Old Style" w:hAnsi="Bookman Old Style" w:cs="Arial"/>
        </w:rPr>
        <w:t xml:space="preserve"> Galicia Alta entrada a Coca Cola local 2 de la ciudad de Pereira</w:t>
      </w:r>
      <w:r w:rsidR="00480A64" w:rsidRPr="00C15E71">
        <w:rPr>
          <w:rFonts w:ascii="Bookman Old Style" w:hAnsi="Bookman Old Style" w:cs="Arial"/>
          <w:color w:val="000000" w:themeColor="text1"/>
        </w:rPr>
        <w:t xml:space="preserve">, con </w:t>
      </w:r>
      <w:r w:rsidR="00021BED" w:rsidRPr="00C15E71">
        <w:rPr>
          <w:rFonts w:ascii="Bookman Old Style" w:hAnsi="Bookman Old Style" w:cs="Arial"/>
          <w:color w:val="000000" w:themeColor="text1"/>
        </w:rPr>
        <w:t xml:space="preserve">correo electrónico </w:t>
      </w:r>
      <w:r w:rsidR="00021BED" w:rsidRPr="005D6E4E">
        <w:rPr>
          <w:rFonts w:ascii="Bookman Old Style" w:hAnsi="Bookman Old Style" w:cs="Arial"/>
          <w:b/>
          <w:bCs/>
          <w:color w:val="000000" w:themeColor="text1"/>
        </w:rPr>
        <w:t xml:space="preserve"> </w:t>
      </w:r>
      <w:hyperlink r:id="rId11" w:history="1">
        <w:r w:rsidR="009D1682" w:rsidRPr="00E03363">
          <w:rPr>
            <w:rStyle w:val="Hipervnculo"/>
            <w:rFonts w:ascii="Bookman Old Style" w:hAnsi="Bookman Old Style" w:cs="Arial"/>
          </w:rPr>
          <w:t>vanessaaroyave@gmail.com</w:t>
        </w:r>
      </w:hyperlink>
      <w:r w:rsidRPr="00C15E71">
        <w:rPr>
          <w:rFonts w:ascii="Bookman Old Style" w:hAnsi="Bookman Old Style" w:cs="Arial"/>
          <w:color w:val="000000" w:themeColor="text1"/>
        </w:rPr>
        <w:t xml:space="preserve">, según el acta número </w:t>
      </w:r>
      <w:r w:rsidR="009D1682">
        <w:rPr>
          <w:rFonts w:ascii="Bookman Old Style" w:hAnsi="Bookman Old Style" w:cs="Arial"/>
          <w:b/>
          <w:bCs/>
          <w:color w:val="000000" w:themeColor="text1"/>
          <w:u w:val="single"/>
        </w:rPr>
        <w:t>VCN163</w:t>
      </w:r>
      <w:r w:rsidR="00021BED" w:rsidRPr="00C15E71">
        <w:rPr>
          <w:rFonts w:ascii="Bookman Old Style" w:hAnsi="Bookman Old Style" w:cs="Arial"/>
          <w:b/>
          <w:bCs/>
          <w:color w:val="000000" w:themeColor="text1"/>
          <w:u w:val="single"/>
        </w:rPr>
        <w:t>-</w:t>
      </w:r>
      <w:r w:rsidR="00021BED" w:rsidRPr="00C15E71">
        <w:rPr>
          <w:rFonts w:ascii="Bookman Old Style" w:hAnsi="Bookman Old Style" w:cs="Arial"/>
          <w:b/>
          <w:bCs/>
          <w:color w:val="000000" w:themeColor="text1"/>
        </w:rPr>
        <w:t>20</w:t>
      </w:r>
      <w:r w:rsidRPr="00C15E71">
        <w:rPr>
          <w:rFonts w:ascii="Bookman Old Style" w:hAnsi="Bookman Old Style" w:cs="Arial"/>
          <w:b/>
          <w:bCs/>
          <w:color w:val="000000" w:themeColor="text1"/>
        </w:rPr>
        <w:t xml:space="preserve">, </w:t>
      </w:r>
      <w:r w:rsidRPr="00C15E71">
        <w:rPr>
          <w:rFonts w:ascii="Bookman Old Style" w:hAnsi="Bookman Old Style" w:cs="Arial"/>
          <w:b/>
          <w:color w:val="000000" w:themeColor="text1"/>
        </w:rPr>
        <w:t>con condiciones locativas deficientes; y lugar de preparación de alimentos en malas condiciones sanitarias</w:t>
      </w:r>
      <w:r w:rsidR="00A956B3" w:rsidRPr="00C15E71">
        <w:rPr>
          <w:rFonts w:ascii="Bookman Old Style" w:hAnsi="Bookman Old Style" w:cs="Arial"/>
          <w:b/>
          <w:color w:val="000000" w:themeColor="text1"/>
        </w:rPr>
        <w:t xml:space="preserve"> entre otros;</w:t>
      </w:r>
      <w:r w:rsidRPr="00C15E71">
        <w:rPr>
          <w:rFonts w:ascii="Bookman Old Style" w:hAnsi="Bookman Old Style" w:cs="Arial"/>
          <w:b/>
          <w:color w:val="000000" w:themeColor="text1"/>
        </w:rPr>
        <w:t xml:space="preserve"> que generan afecciones a los usuarios</w:t>
      </w:r>
      <w:r w:rsidRPr="00C15E71">
        <w:rPr>
          <w:rFonts w:ascii="Bookman Old Style" w:hAnsi="Bookman Old Style" w:cs="Arial"/>
          <w:color w:val="000000" w:themeColor="text1"/>
        </w:rPr>
        <w:t>.</w:t>
      </w:r>
      <w:r w:rsidRPr="00C15E71">
        <w:rPr>
          <w:rFonts w:ascii="Bookman Old Style" w:hAnsi="Bookman Old Style" w:cs="Arial"/>
          <w:b/>
          <w:bCs/>
          <w:color w:val="000000" w:themeColor="text1"/>
          <w:u w:val="single"/>
        </w:rPr>
        <w:t xml:space="preserve"> </w:t>
      </w:r>
    </w:p>
    <w:p w14:paraId="393AA69E" w14:textId="77777777" w:rsidR="002F2518" w:rsidRPr="00C15E71" w:rsidRDefault="002F2518" w:rsidP="002F2518">
      <w:pPr>
        <w:pStyle w:val="Textoindependiente"/>
        <w:spacing w:before="80" w:after="80"/>
        <w:jc w:val="both"/>
        <w:rPr>
          <w:rFonts w:ascii="Bookman Old Style" w:hAnsi="Bookman Old Style" w:cs="Arial"/>
          <w:bCs/>
          <w:color w:val="000000" w:themeColor="text1"/>
        </w:rPr>
      </w:pPr>
    </w:p>
    <w:p w14:paraId="1A16BF37" w14:textId="77777777" w:rsidR="002F2518" w:rsidRPr="00C15E71" w:rsidRDefault="002F2518" w:rsidP="002F2518">
      <w:pPr>
        <w:pStyle w:val="Textoindependiente"/>
        <w:spacing w:before="80" w:after="80"/>
        <w:jc w:val="both"/>
        <w:rPr>
          <w:rFonts w:ascii="Bookman Old Style" w:hAnsi="Bookman Old Style" w:cs="Arial"/>
          <w:bCs/>
          <w:color w:val="000000" w:themeColor="text1"/>
        </w:rPr>
      </w:pPr>
      <w:r w:rsidRPr="00C15E71">
        <w:rPr>
          <w:rFonts w:ascii="Bookman Old Style" w:hAnsi="Bookman Old Style" w:cs="Arial"/>
          <w:bCs/>
          <w:color w:val="000000" w:themeColor="text1"/>
        </w:rPr>
        <w:t xml:space="preserve">En este orden de ideas, es evidente el </w:t>
      </w:r>
      <w:r w:rsidRPr="00C15E71">
        <w:rPr>
          <w:rFonts w:ascii="Bookman Old Style" w:hAnsi="Bookman Old Style" w:cs="Arial"/>
          <w:color w:val="000000" w:themeColor="text1"/>
        </w:rPr>
        <w:t>incumplimiento a las normas sanitarias que se explican a continuación.</w:t>
      </w:r>
    </w:p>
    <w:p w14:paraId="749113DD" w14:textId="3A65ADC9" w:rsidR="009D2C9B" w:rsidRPr="00C15E71" w:rsidRDefault="009D2C9B" w:rsidP="009D2C9B">
      <w:pPr>
        <w:spacing w:before="100" w:beforeAutospacing="1" w:after="100" w:afterAutospacing="1"/>
        <w:jc w:val="both"/>
        <w:rPr>
          <w:rFonts w:ascii="Bookman Old Style" w:hAnsi="Bookman Old Style" w:cs="Arial"/>
          <w:color w:val="000000" w:themeColor="text1"/>
        </w:rPr>
      </w:pPr>
      <w:bookmarkStart w:id="1" w:name="_Hlk75294659"/>
      <w:r w:rsidRPr="00C15E71">
        <w:rPr>
          <w:rFonts w:ascii="Bookman Old Style" w:hAnsi="Bookman Old Style" w:cs="Arial"/>
          <w:b/>
          <w:color w:val="000000" w:themeColor="text1"/>
        </w:rPr>
        <w:t xml:space="preserve">La Resolución 2674 de 2013 establece como objeto en su </w:t>
      </w:r>
      <w:r w:rsidRPr="00C15E71">
        <w:rPr>
          <w:rFonts w:ascii="Bookman Old Style" w:hAnsi="Bookman Old Style" w:cs="Arial"/>
          <w:b/>
          <w:bCs/>
          <w:color w:val="000000" w:themeColor="text1"/>
          <w:lang w:eastAsia="es-MX"/>
        </w:rPr>
        <w:t>Artículo 1º.-</w:t>
      </w:r>
      <w:r w:rsidRPr="00C15E71">
        <w:rPr>
          <w:rFonts w:ascii="Bookman Old Style" w:hAnsi="Bookman Old Style" w:cs="Arial"/>
          <w:b/>
          <w:color w:val="000000" w:themeColor="text1"/>
          <w:lang w:eastAsia="es-MX"/>
        </w:rPr>
        <w:t xml:space="preserve"> </w:t>
      </w:r>
      <w:r w:rsidRPr="00C15E71">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bookmarkEnd w:id="1"/>
    <w:p w14:paraId="41D89A38" w14:textId="77777777" w:rsidR="002F5379" w:rsidRPr="00E03215" w:rsidRDefault="002F5379" w:rsidP="002F5379">
      <w:pPr>
        <w:pStyle w:val="NormalWeb"/>
        <w:numPr>
          <w:ilvl w:val="0"/>
          <w:numId w:val="29"/>
        </w:numPr>
        <w:suppressAutoHyphens/>
        <w:jc w:val="both"/>
        <w:rPr>
          <w:rFonts w:ascii="Bookman Old Style" w:hAnsi="Bookman Old Style" w:cs="Arial"/>
          <w:color w:val="000000" w:themeColor="text1"/>
          <w:sz w:val="16"/>
          <w:szCs w:val="16"/>
        </w:rPr>
      </w:pPr>
      <w:r w:rsidRPr="00E03215">
        <w:rPr>
          <w:rFonts w:ascii="Bookman Old Style" w:hAnsi="Bookman Old Style" w:cs="Arial"/>
          <w:color w:val="000000"/>
          <w:sz w:val="16"/>
          <w:szCs w:val="16"/>
        </w:rPr>
        <w:t xml:space="preserve">numeral 2.1. Art 7  </w:t>
      </w:r>
      <w:r w:rsidRPr="00E03215">
        <w:rPr>
          <w:rFonts w:ascii="Bookman Old Style" w:hAnsi="Bookman Old Style" w:cs="Arial"/>
          <w:color w:val="000000"/>
          <w:sz w:val="16"/>
          <w:szCs w:val="16"/>
        </w:rPr>
        <w:tab/>
        <w:t>Resolución 2674 del 2013</w:t>
      </w:r>
    </w:p>
    <w:p w14:paraId="2DA1307C" w14:textId="77777777" w:rsidR="002F5379" w:rsidRPr="00E03215" w:rsidRDefault="002F5379" w:rsidP="002F5379">
      <w:pPr>
        <w:pStyle w:val="NormalWeb"/>
        <w:numPr>
          <w:ilvl w:val="0"/>
          <w:numId w:val="29"/>
        </w:numPr>
        <w:suppressAutoHyphens/>
        <w:jc w:val="both"/>
        <w:rPr>
          <w:rFonts w:ascii="Bookman Old Style" w:hAnsi="Bookman Old Style" w:cs="Arial"/>
          <w:color w:val="000000" w:themeColor="text1"/>
          <w:sz w:val="16"/>
          <w:szCs w:val="16"/>
        </w:rPr>
      </w:pPr>
      <w:r w:rsidRPr="00E03215">
        <w:rPr>
          <w:rFonts w:ascii="Bookman Old Style" w:hAnsi="Bookman Old Style" w:cs="Arial"/>
          <w:color w:val="000000"/>
          <w:sz w:val="16"/>
          <w:szCs w:val="16"/>
        </w:rPr>
        <w:t xml:space="preserve">numeral 4.1 Art 7    </w:t>
      </w:r>
      <w:r w:rsidRPr="00E03215">
        <w:rPr>
          <w:rFonts w:ascii="Bookman Old Style" w:hAnsi="Bookman Old Style" w:cs="Arial"/>
          <w:color w:val="000000"/>
          <w:sz w:val="16"/>
          <w:szCs w:val="16"/>
        </w:rPr>
        <w:tab/>
        <w:t>Resolución 2674 del 2013</w:t>
      </w:r>
    </w:p>
    <w:p w14:paraId="1BCDCC3B" w14:textId="77777777" w:rsidR="002F5379" w:rsidRPr="00E03215" w:rsidRDefault="002F5379" w:rsidP="002F5379">
      <w:pPr>
        <w:pStyle w:val="NormalWeb"/>
        <w:numPr>
          <w:ilvl w:val="0"/>
          <w:numId w:val="29"/>
        </w:numPr>
        <w:suppressAutoHyphens/>
        <w:jc w:val="both"/>
        <w:rPr>
          <w:rFonts w:ascii="Bookman Old Style" w:hAnsi="Bookman Old Style" w:cs="Arial"/>
          <w:color w:val="000000" w:themeColor="text1"/>
          <w:sz w:val="16"/>
          <w:szCs w:val="16"/>
        </w:rPr>
      </w:pPr>
      <w:r w:rsidRPr="00E03215">
        <w:rPr>
          <w:rFonts w:ascii="Bookman Old Style" w:hAnsi="Bookman Old Style" w:cs="Arial"/>
          <w:color w:val="000000"/>
          <w:sz w:val="16"/>
          <w:szCs w:val="16"/>
        </w:rPr>
        <w:t xml:space="preserve">numeral 6.3 Art 6    </w:t>
      </w:r>
      <w:r w:rsidRPr="00E03215">
        <w:rPr>
          <w:rFonts w:ascii="Bookman Old Style" w:hAnsi="Bookman Old Style" w:cs="Arial"/>
          <w:color w:val="000000"/>
          <w:sz w:val="16"/>
          <w:szCs w:val="16"/>
        </w:rPr>
        <w:tab/>
        <w:t>Resolución 2674 del 2013.</w:t>
      </w:r>
    </w:p>
    <w:p w14:paraId="4120BC57"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6.2 Art 6    </w:t>
      </w:r>
      <w:r w:rsidRPr="00E03215">
        <w:rPr>
          <w:rFonts w:ascii="Bookman Old Style" w:hAnsi="Bookman Old Style" w:cs="Arial"/>
          <w:color w:val="000000"/>
          <w:sz w:val="16"/>
          <w:szCs w:val="16"/>
        </w:rPr>
        <w:tab/>
        <w:t>Resolución 2674 del 2013.</w:t>
      </w:r>
    </w:p>
    <w:p w14:paraId="1FE62555"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10 Art 9     </w:t>
      </w:r>
      <w:r w:rsidRPr="00E03215">
        <w:rPr>
          <w:rFonts w:ascii="Bookman Old Style" w:hAnsi="Bookman Old Style" w:cs="Arial"/>
          <w:color w:val="000000"/>
          <w:sz w:val="16"/>
          <w:szCs w:val="16"/>
        </w:rPr>
        <w:tab/>
        <w:t>Resolución 2674 del 2013.</w:t>
      </w:r>
    </w:p>
    <w:p w14:paraId="5B32EB8B"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2 y 9 Art 14 </w:t>
      </w:r>
      <w:r w:rsidRPr="00E03215">
        <w:rPr>
          <w:rFonts w:ascii="Bookman Old Style" w:hAnsi="Bookman Old Style" w:cs="Arial"/>
          <w:color w:val="000000"/>
          <w:sz w:val="16"/>
          <w:szCs w:val="16"/>
        </w:rPr>
        <w:tab/>
        <w:t xml:space="preserve">Resolución 2674 del 2013.      </w:t>
      </w:r>
    </w:p>
    <w:p w14:paraId="4B832024"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lastRenderedPageBreak/>
        <w:t xml:space="preserve">Artículo  13 </w:t>
      </w:r>
      <w:r w:rsidRPr="00E03215">
        <w:rPr>
          <w:rFonts w:ascii="Bookman Old Style" w:hAnsi="Bookman Old Style" w:cs="Arial"/>
          <w:color w:val="000000"/>
          <w:sz w:val="16"/>
          <w:szCs w:val="16"/>
        </w:rPr>
        <w:tab/>
        <w:t xml:space="preserve">   </w:t>
      </w:r>
      <w:r w:rsidRPr="00E03215">
        <w:rPr>
          <w:rFonts w:ascii="Bookman Old Style" w:hAnsi="Bookman Old Style" w:cs="Arial"/>
          <w:color w:val="000000"/>
          <w:sz w:val="16"/>
          <w:szCs w:val="16"/>
        </w:rPr>
        <w:tab/>
        <w:t>Resolución 2674 del 2013.</w:t>
      </w:r>
    </w:p>
    <w:p w14:paraId="0074ED75"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5 Art 10    </w:t>
      </w:r>
      <w:r w:rsidRPr="00E03215">
        <w:rPr>
          <w:rFonts w:ascii="Bookman Old Style" w:hAnsi="Bookman Old Style" w:cs="Arial"/>
          <w:color w:val="000000"/>
          <w:sz w:val="16"/>
          <w:szCs w:val="16"/>
        </w:rPr>
        <w:tab/>
        <w:t>Resolución 2674 del 2013.</w:t>
      </w:r>
    </w:p>
    <w:p w14:paraId="20C655F5"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3.5 Art 6   </w:t>
      </w:r>
      <w:r w:rsidRPr="00E03215">
        <w:rPr>
          <w:rFonts w:ascii="Bookman Old Style" w:hAnsi="Bookman Old Style" w:cs="Arial"/>
          <w:color w:val="000000"/>
          <w:sz w:val="16"/>
          <w:szCs w:val="16"/>
        </w:rPr>
        <w:tab/>
        <w:t>Resolución 2674 del 2013.</w:t>
      </w:r>
    </w:p>
    <w:p w14:paraId="73DC512C"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 xml:space="preserve">numeral 3 Art 26 </w:t>
      </w:r>
      <w:r w:rsidRPr="00E03215">
        <w:rPr>
          <w:rFonts w:ascii="Bookman Old Style" w:hAnsi="Bookman Old Style" w:cs="Arial"/>
          <w:color w:val="000000"/>
          <w:sz w:val="16"/>
          <w:szCs w:val="16"/>
        </w:rPr>
        <w:tab/>
      </w:r>
      <w:r w:rsidRPr="00E03215">
        <w:rPr>
          <w:rFonts w:ascii="Bookman Old Style" w:hAnsi="Bookman Old Style" w:cs="Arial"/>
          <w:color w:val="000000"/>
          <w:sz w:val="16"/>
          <w:szCs w:val="16"/>
        </w:rPr>
        <w:tab/>
        <w:t>Resolución 2674 del 2013</w:t>
      </w:r>
    </w:p>
    <w:p w14:paraId="66230107" w14:textId="77777777" w:rsidR="002F5379" w:rsidRPr="00E03215" w:rsidRDefault="002F5379" w:rsidP="002F5379">
      <w:pPr>
        <w:pStyle w:val="NormalWeb"/>
        <w:numPr>
          <w:ilvl w:val="0"/>
          <w:numId w:val="29"/>
        </w:numPr>
        <w:suppressAutoHyphens/>
        <w:jc w:val="both"/>
        <w:rPr>
          <w:rFonts w:ascii="Bookman Old Style" w:hAnsi="Bookman Old Style" w:cs="Arial"/>
          <w:color w:val="000000"/>
          <w:sz w:val="16"/>
          <w:szCs w:val="16"/>
        </w:rPr>
      </w:pPr>
      <w:r w:rsidRPr="00E03215">
        <w:rPr>
          <w:rFonts w:ascii="Bookman Old Style" w:hAnsi="Bookman Old Style" w:cs="Arial"/>
          <w:color w:val="000000"/>
          <w:sz w:val="16"/>
          <w:szCs w:val="16"/>
        </w:rPr>
        <w:t>numerales 1, 2, 3 y 4 Art 26  Resolución  2674 del 2013.</w:t>
      </w:r>
    </w:p>
    <w:p w14:paraId="3AB5DE5B" w14:textId="05F26D3C"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Para la Secretaria de Salud</w:t>
      </w:r>
      <w:r w:rsidR="00527B42">
        <w:rPr>
          <w:rFonts w:ascii="Bookman Old Style" w:hAnsi="Bookman Old Style" w:cs="Arial"/>
          <w:color w:val="000000" w:themeColor="text1"/>
        </w:rPr>
        <w:t xml:space="preserve"> </w:t>
      </w:r>
      <w:r w:rsidR="00E03215">
        <w:rPr>
          <w:rFonts w:ascii="Bookman Old Style" w:hAnsi="Bookman Old Style" w:cs="Arial"/>
          <w:color w:val="000000" w:themeColor="text1"/>
        </w:rPr>
        <w:t>P</w:t>
      </w:r>
      <w:r w:rsidR="00527B42">
        <w:rPr>
          <w:rFonts w:ascii="Bookman Old Style" w:hAnsi="Bookman Old Style" w:cs="Arial"/>
          <w:color w:val="000000" w:themeColor="text1"/>
        </w:rPr>
        <w:t xml:space="preserve">ública </w:t>
      </w:r>
      <w:r w:rsidRPr="00C15E71">
        <w:rPr>
          <w:rFonts w:ascii="Bookman Old Style" w:hAnsi="Bookman Old Style" w:cs="Arial"/>
          <w:color w:val="000000" w:themeColor="text1"/>
        </w:rPr>
        <w:t xml:space="preserve">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C15E71">
        <w:rPr>
          <w:rFonts w:ascii="Bookman Old Style" w:hAnsi="Bookman Old Style" w:cs="Arial"/>
          <w:color w:val="000000" w:themeColor="text1"/>
        </w:rPr>
        <w:t>ú</w:t>
      </w:r>
      <w:r w:rsidRPr="00C15E71">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C15E71" w:rsidRDefault="00861B3B" w:rsidP="002F2518">
      <w:pPr>
        <w:pStyle w:val="Lista"/>
        <w:spacing w:before="80" w:after="80"/>
        <w:rPr>
          <w:rFonts w:ascii="Bookman Old Style" w:hAnsi="Bookman Old Style" w:cs="Arial"/>
          <w:color w:val="000000" w:themeColor="text1"/>
        </w:rPr>
      </w:pPr>
    </w:p>
    <w:p w14:paraId="6E2028D1" w14:textId="429CEDAD" w:rsidR="002F2518" w:rsidRPr="00C15E71" w:rsidRDefault="002F2518" w:rsidP="002F2518">
      <w:pPr>
        <w:pStyle w:val="Lista"/>
        <w:spacing w:before="80" w:after="80"/>
        <w:rPr>
          <w:rFonts w:ascii="Bookman Old Style" w:hAnsi="Bookman Old Style" w:cs="Arial"/>
          <w:color w:val="000000" w:themeColor="text1"/>
        </w:rPr>
      </w:pPr>
      <w:r w:rsidRPr="00C15E71">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C15E71">
        <w:rPr>
          <w:rFonts w:ascii="Bookman Old Style" w:hAnsi="Bookman Old Style" w:cs="Arial"/>
          <w:color w:val="000000" w:themeColor="text1"/>
        </w:rPr>
        <w:t>ú</w:t>
      </w:r>
      <w:r w:rsidRPr="00C15E71">
        <w:rPr>
          <w:rFonts w:ascii="Bookman Old Style" w:hAnsi="Bookman Old Style" w:cs="Arial"/>
          <w:color w:val="000000" w:themeColor="text1"/>
        </w:rPr>
        <w:t>blica.</w:t>
      </w:r>
    </w:p>
    <w:p w14:paraId="16286EE6" w14:textId="72949613" w:rsidR="002F2518" w:rsidRPr="00C15E71" w:rsidRDefault="002F2518" w:rsidP="002F2518">
      <w:pPr>
        <w:pStyle w:val="Textoindependiente"/>
        <w:spacing w:before="80" w:after="80"/>
        <w:rPr>
          <w:rFonts w:ascii="Bookman Old Style" w:hAnsi="Bookman Old Style" w:cs="Arial"/>
          <w:b/>
          <w:color w:val="000000" w:themeColor="text1"/>
        </w:rPr>
      </w:pPr>
    </w:p>
    <w:p w14:paraId="283339FC" w14:textId="77777777" w:rsidR="002F2518" w:rsidRPr="00C15E71" w:rsidRDefault="002F2518" w:rsidP="002F2518">
      <w:pPr>
        <w:pStyle w:val="Lista"/>
        <w:spacing w:before="80" w:after="80"/>
        <w:jc w:val="center"/>
        <w:rPr>
          <w:rFonts w:ascii="Bookman Old Style" w:hAnsi="Bookman Old Style" w:cs="Arial"/>
          <w:b/>
          <w:bCs w:val="0"/>
          <w:color w:val="000000" w:themeColor="text1"/>
        </w:rPr>
      </w:pPr>
      <w:r w:rsidRPr="00C15E71">
        <w:rPr>
          <w:rFonts w:ascii="Bookman Old Style" w:hAnsi="Bookman Old Style" w:cs="Arial"/>
          <w:b/>
          <w:bCs w:val="0"/>
          <w:color w:val="000000" w:themeColor="text1"/>
        </w:rPr>
        <w:t>GRADUALIDAD DE LA SANCIÓN</w:t>
      </w:r>
    </w:p>
    <w:p w14:paraId="7EC11CAA" w14:textId="77777777" w:rsidR="002F2518" w:rsidRPr="00C15E71" w:rsidRDefault="002F2518" w:rsidP="002F2518">
      <w:pPr>
        <w:jc w:val="both"/>
        <w:rPr>
          <w:rFonts w:ascii="Bookman Old Style" w:hAnsi="Bookman Old Style" w:cs="Arial"/>
          <w:color w:val="000000" w:themeColor="text1"/>
          <w:shd w:val="clear" w:color="auto" w:fill="FFFFFF"/>
        </w:rPr>
      </w:pPr>
    </w:p>
    <w:p w14:paraId="610A353A" w14:textId="42DDE6CA" w:rsidR="00E03215" w:rsidRPr="00980AF4" w:rsidRDefault="00E03215" w:rsidP="00E03215">
      <w:pPr>
        <w:jc w:val="both"/>
        <w:rPr>
          <w:rFonts w:ascii="Bookman Old Style" w:hAnsi="Bookman Old Style" w:cs="Arial"/>
          <w:color w:val="000000" w:themeColor="text1"/>
          <w:shd w:val="clear" w:color="auto" w:fill="FFFFFF"/>
        </w:rPr>
      </w:pPr>
      <w:r>
        <w:rPr>
          <w:rFonts w:ascii="Bookman Old Style" w:hAnsi="Bookman Old Style" w:cs="Arial"/>
          <w:color w:val="000000"/>
          <w:shd w:val="clear" w:color="auto" w:fill="FFFFFF"/>
        </w:rPr>
        <w:t xml:space="preserve">Para el presente caso, </w:t>
      </w:r>
      <w:r w:rsidRPr="00980AF4">
        <w:rPr>
          <w:rFonts w:ascii="Bookman Old Style" w:hAnsi="Bookman Old Style" w:cs="Arial"/>
          <w:color w:val="000000"/>
          <w:shd w:val="clear" w:color="auto" w:fill="FFFFFF"/>
        </w:rPr>
        <w:t>es necesario analizar los criterios de graduación de la sanción contenidos en el Artículo 50 de Ley 1437 de 2011</w:t>
      </w:r>
      <w:r>
        <w:rPr>
          <w:rFonts w:ascii="Bookman Old Style" w:hAnsi="Bookman Old Style" w:cs="Arial"/>
          <w:color w:val="000000"/>
          <w:shd w:val="clear" w:color="auto" w:fill="FFFFFF"/>
        </w:rPr>
        <w:t xml:space="preserve">, </w:t>
      </w:r>
      <w:r w:rsidRPr="00980AF4">
        <w:rPr>
          <w:rFonts w:ascii="Bookman Old Style" w:hAnsi="Bookman Old Style" w:cs="Arial"/>
          <w:color w:val="000000"/>
          <w:shd w:val="clear" w:color="auto" w:fill="FFFFFF"/>
        </w:rPr>
        <w:t xml:space="preserve">para la respectiva graduación de la sanción </w:t>
      </w:r>
      <w:r>
        <w:rPr>
          <w:rFonts w:ascii="Bookman Old Style" w:hAnsi="Bookman Old Style" w:cs="Arial"/>
          <w:color w:val="000000"/>
          <w:shd w:val="clear" w:color="auto" w:fill="FFFFFF"/>
        </w:rPr>
        <w:t xml:space="preserve">con base en </w:t>
      </w:r>
      <w:r w:rsidRPr="00980AF4">
        <w:rPr>
          <w:rFonts w:ascii="Bookman Old Style" w:hAnsi="Bookman Old Style" w:cs="Arial"/>
          <w:color w:val="000000"/>
          <w:shd w:val="clear" w:color="auto" w:fill="FFFFFF"/>
        </w:rPr>
        <w:t xml:space="preserve">las conductas </w:t>
      </w:r>
      <w:r>
        <w:rPr>
          <w:rFonts w:ascii="Bookman Old Style" w:hAnsi="Bookman Old Style" w:cs="Arial"/>
          <w:color w:val="000000"/>
          <w:shd w:val="clear" w:color="auto" w:fill="FFFFFF"/>
        </w:rPr>
        <w:t>ya precisadas</w:t>
      </w:r>
      <w:r w:rsidRPr="00980AF4">
        <w:rPr>
          <w:rFonts w:ascii="Bookman Old Style" w:hAnsi="Bookman Old Style" w:cs="Arial"/>
          <w:color w:val="000000"/>
          <w:shd w:val="clear" w:color="auto" w:fill="FFFFFF"/>
        </w:rPr>
        <w:t>:</w:t>
      </w:r>
    </w:p>
    <w:p w14:paraId="1E3CBDCA" w14:textId="1B49A143" w:rsidR="00C12C1A" w:rsidRPr="00C15E71" w:rsidRDefault="00C12C1A" w:rsidP="002F2518">
      <w:pPr>
        <w:jc w:val="both"/>
        <w:rPr>
          <w:rFonts w:ascii="Bookman Old Style" w:hAnsi="Bookman Old Style" w:cs="Arial"/>
          <w:color w:val="000000" w:themeColor="text1"/>
          <w:shd w:val="clear" w:color="auto" w:fill="FFFFFF"/>
        </w:rPr>
      </w:pPr>
    </w:p>
    <w:p w14:paraId="72BC47A0" w14:textId="77777777" w:rsidR="00C12C1A" w:rsidRPr="00C15E71" w:rsidRDefault="00C12C1A" w:rsidP="002F2518">
      <w:pPr>
        <w:jc w:val="both"/>
        <w:rPr>
          <w:rFonts w:ascii="Bookman Old Style" w:hAnsi="Bookman Old Style" w:cs="Arial"/>
          <w:color w:val="000000" w:themeColor="text1"/>
          <w:shd w:val="clear" w:color="auto" w:fill="FFFFFF"/>
        </w:rPr>
      </w:pPr>
    </w:p>
    <w:p w14:paraId="2A751438" w14:textId="2FAE9260" w:rsidR="002F2518" w:rsidRPr="00C15E71" w:rsidRDefault="002F2518" w:rsidP="002F2518">
      <w:pPr>
        <w:numPr>
          <w:ilvl w:val="0"/>
          <w:numId w:val="10"/>
        </w:numPr>
        <w:jc w:val="both"/>
        <w:rPr>
          <w:rFonts w:ascii="Bookman Old Style" w:hAnsi="Bookman Old Style" w:cs="Arial"/>
          <w:b/>
          <w:color w:val="000000" w:themeColor="text1"/>
          <w:u w:val="single"/>
          <w:shd w:val="clear" w:color="auto" w:fill="FFFFFF"/>
        </w:rPr>
      </w:pPr>
      <w:r w:rsidRPr="00C15E71">
        <w:rPr>
          <w:rFonts w:ascii="Bookman Old Style" w:hAnsi="Bookman Old Style" w:cs="Arial"/>
          <w:b/>
          <w:color w:val="000000" w:themeColor="text1"/>
          <w:u w:val="single"/>
          <w:shd w:val="clear" w:color="auto" w:fill="FFFFFF"/>
        </w:rPr>
        <w:t>Daño o peligro generado a los intereses jurídicos tutelados</w:t>
      </w:r>
      <w:r w:rsidRPr="00C15E71">
        <w:rPr>
          <w:rFonts w:ascii="Bookman Old Style" w:hAnsi="Bookman Old Style" w:cs="Arial"/>
          <w:color w:val="000000" w:themeColor="text1"/>
          <w:shd w:val="clear" w:color="auto" w:fill="FFFFFF"/>
        </w:rPr>
        <w:t xml:space="preserve">. No hay prueba que determine que se generó un daño, pero sí generó un </w:t>
      </w:r>
      <w:r w:rsidRPr="00E03215">
        <w:rPr>
          <w:rFonts w:ascii="Bookman Old Style" w:hAnsi="Bookman Old Style" w:cs="Arial"/>
          <w:b/>
          <w:color w:val="000000" w:themeColor="text1"/>
          <w:shd w:val="clear" w:color="auto" w:fill="FFFFFF"/>
        </w:rPr>
        <w:t>RIESGO</w:t>
      </w:r>
      <w:r w:rsidRPr="00C15E71">
        <w:rPr>
          <w:rFonts w:ascii="Bookman Old Style" w:hAnsi="Bookman Old Style" w:cs="Arial"/>
          <w:color w:val="000000" w:themeColor="text1"/>
          <w:shd w:val="clear" w:color="auto" w:fill="FFFFFF"/>
        </w:rPr>
        <w:t xml:space="preserve"> </w:t>
      </w:r>
      <w:r w:rsidRPr="00E03215">
        <w:rPr>
          <w:rFonts w:ascii="Bookman Old Style" w:hAnsi="Bookman Old Style" w:cs="Arial"/>
          <w:b/>
          <w:color w:val="000000" w:themeColor="text1"/>
          <w:shd w:val="clear" w:color="auto" w:fill="FFFFFF"/>
        </w:rPr>
        <w:t>INMINENTE</w:t>
      </w:r>
      <w:r w:rsidRPr="00C15E71">
        <w:rPr>
          <w:rFonts w:ascii="Bookman Old Style" w:hAnsi="Bookman Old Style" w:cs="Arial"/>
          <w:color w:val="000000" w:themeColor="text1"/>
          <w:shd w:val="clear" w:color="auto" w:fill="FFFFFF"/>
        </w:rPr>
        <w:t xml:space="preserve"> a los usuarios  de los servicios que presta </w:t>
      </w:r>
      <w:r w:rsidR="00861B3B" w:rsidRPr="00C15E71">
        <w:rPr>
          <w:rFonts w:ascii="Bookman Old Style" w:hAnsi="Bookman Old Style" w:cs="Arial"/>
          <w:color w:val="000000" w:themeColor="text1"/>
          <w:shd w:val="clear" w:color="auto" w:fill="FFFFFF"/>
        </w:rPr>
        <w:t>como Restaurante</w:t>
      </w:r>
      <w:r w:rsidRPr="00C15E71">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C15E71">
        <w:rPr>
          <w:rFonts w:ascii="Bookman Old Style" w:hAnsi="Bookman Old Style" w:cs="Arial"/>
          <w:color w:val="000000" w:themeColor="text1"/>
        </w:rPr>
        <w:t>y m</w:t>
      </w:r>
      <w:r w:rsidR="00C75B10" w:rsidRPr="00C15E71">
        <w:rPr>
          <w:rFonts w:ascii="Bookman Old Style" w:hAnsi="Bookman Old Style" w:cs="Arial"/>
          <w:color w:val="000000" w:themeColor="text1"/>
        </w:rPr>
        <w:t>á</w:t>
      </w:r>
      <w:r w:rsidRPr="00C15E71">
        <w:rPr>
          <w:rFonts w:ascii="Bookman Old Style" w:hAnsi="Bookman Old Style" w:cs="Arial"/>
          <w:color w:val="000000" w:themeColor="text1"/>
        </w:rPr>
        <w:t xml:space="preserve">s específicamente en </w:t>
      </w:r>
      <w:r w:rsidR="00367967">
        <w:rPr>
          <w:rFonts w:ascii="Bookman Old Style" w:hAnsi="Bookman Old Style" w:cs="Arial"/>
          <w:b/>
        </w:rPr>
        <w:t>por</w:t>
      </w:r>
      <w:r w:rsidR="00367967" w:rsidRPr="00E03363">
        <w:rPr>
          <w:rFonts w:ascii="Bookman Old Style" w:hAnsi="Bookman Old Style" w:cs="Arial"/>
          <w:color w:val="000000"/>
        </w:rPr>
        <w:t xml:space="preserve"> </w:t>
      </w:r>
      <w:r w:rsidR="00367967" w:rsidRPr="00E03363">
        <w:rPr>
          <w:rFonts w:ascii="Bookman Old Style" w:hAnsi="Bookman Old Style" w:cs="Arial"/>
          <w:b/>
          <w:color w:val="000000"/>
        </w:rPr>
        <w:t xml:space="preserve">encontrar perforaciones en paredes del área de preparación alimentos, mesón debajo de lavaplatos área de preparación en material poroso, </w:t>
      </w:r>
      <w:r w:rsidR="00367967" w:rsidRPr="00E03215">
        <w:rPr>
          <w:rFonts w:ascii="Bookman Old Style" w:hAnsi="Bookman Old Style" w:cs="Arial"/>
          <w:b/>
          <w:color w:val="000000"/>
          <w:u w:val="single"/>
        </w:rPr>
        <w:t>presencia de artrópodos (cucarachas) en nevera, rincones, equipos, paredes, techo, área de proceso y falencias en limpieza y desinfección en neveras, equipos, paredes</w:t>
      </w:r>
      <w:r w:rsidR="00367967" w:rsidRPr="00E03363">
        <w:rPr>
          <w:rFonts w:ascii="Bookman Old Style" w:hAnsi="Bookman Old Style" w:cs="Arial"/>
          <w:b/>
          <w:color w:val="000000"/>
        </w:rPr>
        <w:t>, áreas de preparación de alimentos, arrojando un 63% de concepto DESFAVORABLE  y se procedió a aplicar LA MEDIDA SANITARIA DE SEGURIDAD RESPECTIVA</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shd w:val="clear" w:color="auto" w:fill="FFFFFF"/>
        </w:rPr>
        <w:t xml:space="preserve">razón por la cual </w:t>
      </w:r>
      <w:r w:rsidR="00861B3B" w:rsidRPr="00C15E71">
        <w:rPr>
          <w:rFonts w:ascii="Bookman Old Style" w:hAnsi="Bookman Old Style" w:cs="Arial"/>
          <w:color w:val="000000" w:themeColor="text1"/>
          <w:shd w:val="clear" w:color="auto" w:fill="FFFFFF"/>
        </w:rPr>
        <w:t>el funcionario</w:t>
      </w:r>
      <w:r w:rsidRPr="00C15E71">
        <w:rPr>
          <w:rFonts w:ascii="Bookman Old Style" w:hAnsi="Bookman Old Style" w:cs="Arial"/>
          <w:color w:val="000000" w:themeColor="text1"/>
          <w:shd w:val="clear" w:color="auto" w:fill="FFFFFF"/>
        </w:rPr>
        <w:t xml:space="preserve"> de ésta secretaria de salud, aplic</w:t>
      </w:r>
      <w:r w:rsidR="00861B3B" w:rsidRPr="00C15E71">
        <w:rPr>
          <w:rFonts w:ascii="Bookman Old Style" w:hAnsi="Bookman Old Style" w:cs="Arial"/>
          <w:color w:val="000000" w:themeColor="text1"/>
          <w:shd w:val="clear" w:color="auto" w:fill="FFFFFF"/>
        </w:rPr>
        <w:t xml:space="preserve">ó la </w:t>
      </w:r>
      <w:r w:rsidRPr="00C15E71">
        <w:rPr>
          <w:rFonts w:ascii="Bookman Old Style" w:hAnsi="Bookman Old Style" w:cs="Arial"/>
          <w:color w:val="000000" w:themeColor="text1"/>
          <w:shd w:val="clear" w:color="auto" w:fill="FFFFFF"/>
        </w:rPr>
        <w:t xml:space="preserve"> medida sanitaria de seguridad consistente en</w:t>
      </w:r>
      <w:r w:rsidRPr="00C15E71">
        <w:rPr>
          <w:rFonts w:ascii="Bookman Old Style" w:hAnsi="Bookman Old Style" w:cs="Arial"/>
          <w:b/>
          <w:bCs/>
          <w:color w:val="000000" w:themeColor="text1"/>
          <w:shd w:val="clear" w:color="auto" w:fill="FFFFFF"/>
        </w:rPr>
        <w:t xml:space="preserve"> </w:t>
      </w:r>
      <w:r w:rsidR="00367967" w:rsidRPr="00E03363">
        <w:rPr>
          <w:rFonts w:ascii="Bookman Old Style" w:hAnsi="Bookman Old Style" w:cs="Arial"/>
          <w:b/>
          <w:color w:val="000000"/>
        </w:rPr>
        <w:t>LA CLAUSURA TEMPORAL PARCIAL DEL ÁREA DE PREPARACIÓN DE ALIMENTOS del establecimiento de comercio LA SONSONEÑA</w:t>
      </w:r>
      <w:r w:rsidRPr="00C15E71">
        <w:rPr>
          <w:rFonts w:ascii="Bookman Old Style" w:hAnsi="Bookman Old Style" w:cs="Arial"/>
          <w:i/>
          <w:color w:val="000000" w:themeColor="text1"/>
          <w:shd w:val="clear" w:color="auto" w:fill="FFFFFF"/>
        </w:rPr>
        <w:t>.</w:t>
      </w:r>
      <w:r w:rsidRPr="00C15E71">
        <w:rPr>
          <w:rFonts w:ascii="Bookman Old Style" w:hAnsi="Bookman Old Style" w:cs="Arial"/>
          <w:i/>
          <w:iCs/>
          <w:color w:val="000000" w:themeColor="text1"/>
          <w:shd w:val="clear" w:color="auto" w:fill="FFFFFF"/>
        </w:rPr>
        <w:t> </w:t>
      </w:r>
      <w:r w:rsidRPr="00C15E71">
        <w:rPr>
          <w:rFonts w:ascii="Bookman Old Style" w:hAnsi="Bookman Old Style" w:cs="Arial"/>
          <w:b/>
          <w:i/>
          <w:color w:val="000000" w:themeColor="text1"/>
          <w:u w:val="single"/>
          <w:shd w:val="clear" w:color="auto" w:fill="FFFFFF"/>
        </w:rPr>
        <w:t xml:space="preserve">POR LO TANTO, SE TIENE EN CUENTA LA EXISTENCIA DE UN </w:t>
      </w:r>
      <w:r w:rsidR="00055891" w:rsidRPr="00C15E71">
        <w:rPr>
          <w:rFonts w:ascii="Bookman Old Style" w:hAnsi="Bookman Old Style" w:cs="Arial"/>
          <w:b/>
          <w:i/>
          <w:color w:val="000000" w:themeColor="text1"/>
          <w:u w:val="single"/>
          <w:shd w:val="clear" w:color="auto" w:fill="FFFFFF"/>
        </w:rPr>
        <w:t xml:space="preserve">GRAVE </w:t>
      </w:r>
      <w:r w:rsidRPr="00C15E71">
        <w:rPr>
          <w:rFonts w:ascii="Bookman Old Style" w:hAnsi="Bookman Old Style" w:cs="Arial"/>
          <w:b/>
          <w:i/>
          <w:color w:val="000000" w:themeColor="text1"/>
          <w:u w:val="single"/>
          <w:shd w:val="clear" w:color="auto" w:fill="FFFFFF"/>
        </w:rPr>
        <w:t>RIESGO PARA LA TASACIÓN DE LA SANCIÓN.</w:t>
      </w:r>
      <w:r w:rsidR="0017749C" w:rsidRPr="00C15E71">
        <w:rPr>
          <w:rFonts w:ascii="Bookman Old Style" w:hAnsi="Bookman Old Style" w:cs="Arial"/>
          <w:b/>
          <w:i/>
          <w:color w:val="000000" w:themeColor="text1"/>
          <w:u w:val="single"/>
          <w:shd w:val="clear" w:color="auto" w:fill="FFFFFF"/>
        </w:rPr>
        <w:t xml:space="preserve"> </w:t>
      </w:r>
      <w:proofErr w:type="gramStart"/>
      <w:r w:rsidR="00E03215">
        <w:rPr>
          <w:rFonts w:ascii="Bookman Old Style" w:hAnsi="Bookman Old Style" w:cs="Arial"/>
          <w:b/>
          <w:i/>
          <w:color w:val="000000" w:themeColor="text1"/>
          <w:u w:val="single"/>
          <w:shd w:val="clear" w:color="auto" w:fill="FFFFFF"/>
        </w:rPr>
        <w:t>y</w:t>
      </w:r>
      <w:r w:rsidR="0017749C" w:rsidRPr="00C15E71">
        <w:rPr>
          <w:rFonts w:ascii="Bookman Old Style" w:hAnsi="Bookman Old Style" w:cs="Arial"/>
          <w:b/>
          <w:i/>
          <w:color w:val="000000" w:themeColor="text1"/>
          <w:u w:val="single"/>
          <w:shd w:val="clear" w:color="auto" w:fill="FFFFFF"/>
        </w:rPr>
        <w:t xml:space="preserve">  </w:t>
      </w:r>
      <w:r w:rsidR="0017749C" w:rsidRPr="00C15E71">
        <w:rPr>
          <w:rFonts w:ascii="Bookman Old Style" w:hAnsi="Bookman Old Style" w:cs="Arial"/>
          <w:b/>
          <w:i/>
          <w:color w:val="FF0000"/>
          <w:u w:val="single"/>
          <w:shd w:val="clear" w:color="auto" w:fill="FFFFFF"/>
        </w:rPr>
        <w:t>SE</w:t>
      </w:r>
      <w:proofErr w:type="gramEnd"/>
      <w:r w:rsidR="0017749C" w:rsidRPr="00C15E71">
        <w:rPr>
          <w:rFonts w:ascii="Bookman Old Style" w:hAnsi="Bookman Old Style" w:cs="Arial"/>
          <w:b/>
          <w:i/>
          <w:color w:val="FF0000"/>
          <w:u w:val="single"/>
          <w:shd w:val="clear" w:color="auto" w:fill="FFFFFF"/>
        </w:rPr>
        <w:t xml:space="preserve"> APLICA </w:t>
      </w:r>
      <w:r w:rsidR="0017749C" w:rsidRPr="00C15E71">
        <w:rPr>
          <w:rFonts w:ascii="Bookman Old Style" w:hAnsi="Bookman Old Style" w:cs="Arial"/>
          <w:b/>
          <w:i/>
          <w:color w:val="000000" w:themeColor="text1"/>
          <w:u w:val="single"/>
          <w:shd w:val="clear" w:color="auto" w:fill="FFFFFF"/>
        </w:rPr>
        <w:t>COMO AGRAVANTE</w:t>
      </w:r>
    </w:p>
    <w:p w14:paraId="689566D5" w14:textId="77777777"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lastRenderedPageBreak/>
        <w:t>Beneficio económico obtenido por el infractor para sí o a favor de un tercero</w:t>
      </w:r>
      <w:r w:rsidRPr="00C15E71">
        <w:rPr>
          <w:rFonts w:ascii="Bookman Old Style" w:hAnsi="Bookman Old Style" w:cs="Arial"/>
          <w:color w:val="000000" w:themeColor="text1"/>
          <w:shd w:val="clear" w:color="auto" w:fill="FFFFFF"/>
        </w:rPr>
        <w:t xml:space="preserve">. Dentro de las diligencias </w:t>
      </w:r>
      <w:r w:rsidRPr="00C15E71">
        <w:rPr>
          <w:rFonts w:ascii="Bookman Old Style" w:hAnsi="Bookman Old Style" w:cs="Arial"/>
          <w:b/>
          <w:color w:val="000000" w:themeColor="text1"/>
          <w:shd w:val="clear" w:color="auto" w:fill="FFFFFF"/>
        </w:rPr>
        <w:t>NO</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C15E71">
        <w:rPr>
          <w:rFonts w:ascii="Bookman Old Style" w:hAnsi="Bookman Old Style" w:cs="Arial"/>
          <w:b/>
          <w:i/>
          <w:color w:val="000000" w:themeColor="text1"/>
          <w:u w:val="single"/>
          <w:shd w:val="clear" w:color="auto" w:fill="FFFFFF"/>
        </w:rPr>
        <w:t xml:space="preserve">POR LO </w:t>
      </w:r>
      <w:proofErr w:type="gramStart"/>
      <w:r w:rsidRPr="00C15E71">
        <w:rPr>
          <w:rFonts w:ascii="Bookman Old Style" w:hAnsi="Bookman Old Style" w:cs="Arial"/>
          <w:b/>
          <w:i/>
          <w:color w:val="000000" w:themeColor="text1"/>
          <w:u w:val="single"/>
          <w:shd w:val="clear" w:color="auto" w:fill="FFFFFF"/>
        </w:rPr>
        <w:t>TANTO</w:t>
      </w:r>
      <w:proofErr w:type="gramEnd"/>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377358D8" w14:textId="4F3809B2" w:rsidR="00E03215" w:rsidRPr="00D176D9" w:rsidRDefault="002F2518" w:rsidP="00D176D9">
      <w:pPr>
        <w:numPr>
          <w:ilvl w:val="0"/>
          <w:numId w:val="10"/>
        </w:numPr>
        <w:jc w:val="both"/>
        <w:rPr>
          <w:rFonts w:ascii="Bookman Old Style" w:hAnsi="Bookman Old Style" w:cs="Arial"/>
          <w:i/>
          <w:color w:val="000000" w:themeColor="text1"/>
          <w:shd w:val="clear" w:color="auto" w:fill="FFFFFF"/>
        </w:rPr>
      </w:pPr>
      <w:r w:rsidRPr="00E03215">
        <w:rPr>
          <w:rFonts w:ascii="Bookman Old Style" w:hAnsi="Bookman Old Style" w:cs="Arial"/>
          <w:b/>
          <w:color w:val="000000" w:themeColor="text1"/>
          <w:shd w:val="clear" w:color="auto" w:fill="FFFFFF"/>
        </w:rPr>
        <w:t>Reincidencia en la comisión de la infracción</w:t>
      </w:r>
      <w:r w:rsidRPr="00E03215">
        <w:rPr>
          <w:rFonts w:ascii="Bookman Old Style" w:hAnsi="Bookman Old Style" w:cs="Arial"/>
          <w:color w:val="000000" w:themeColor="text1"/>
          <w:shd w:val="clear" w:color="auto" w:fill="FFFFFF"/>
        </w:rPr>
        <w:t xml:space="preserve">. Consultada la base de datos de los procesos sancionatorios del Instituto, se encontró que </w:t>
      </w:r>
      <w:r w:rsidR="00367967" w:rsidRPr="00E03215">
        <w:rPr>
          <w:rFonts w:ascii="Bookman Old Style" w:hAnsi="Bookman Old Style" w:cs="Arial"/>
          <w:color w:val="000000" w:themeColor="text1"/>
        </w:rPr>
        <w:t xml:space="preserve">la señora  </w:t>
      </w:r>
      <w:r w:rsidR="00367967" w:rsidRPr="00E03215">
        <w:rPr>
          <w:rFonts w:ascii="Bookman Old Style" w:hAnsi="Bookman Old Style"/>
          <w:b/>
          <w:bCs/>
          <w:lang w:val="es-ES"/>
        </w:rPr>
        <w:t>VANESSA ARROYAVE RENDÓN</w:t>
      </w:r>
      <w:r w:rsidR="00367967" w:rsidRPr="00E03215">
        <w:rPr>
          <w:rFonts w:ascii="Bookman Old Style" w:hAnsi="Bookman Old Style" w:cs="Arial"/>
          <w:b/>
          <w:color w:val="000000" w:themeColor="text1"/>
        </w:rPr>
        <w:t xml:space="preserve">, </w:t>
      </w:r>
      <w:r w:rsidR="00367967" w:rsidRPr="00E03215">
        <w:rPr>
          <w:rFonts w:ascii="Bookman Old Style" w:hAnsi="Bookman Old Style" w:cs="Arial"/>
          <w:color w:val="000000" w:themeColor="text1"/>
        </w:rPr>
        <w:t xml:space="preserve"> identificada con la cédula de ciudadanía número </w:t>
      </w:r>
      <w:r w:rsidR="00367967" w:rsidRPr="00E03215">
        <w:rPr>
          <w:rFonts w:ascii="Bookman Old Style" w:hAnsi="Bookman Old Style" w:cs="Arial"/>
          <w:b/>
          <w:color w:val="000000"/>
        </w:rPr>
        <w:t>1193433835</w:t>
      </w:r>
      <w:r w:rsidR="00367967" w:rsidRPr="00E03215">
        <w:rPr>
          <w:rFonts w:ascii="Bookman Old Style" w:hAnsi="Bookman Old Style" w:cs="Arial"/>
          <w:color w:val="000000" w:themeColor="text1"/>
        </w:rPr>
        <w:t xml:space="preserve">, como propietaria del establecimiento de comercio denominado </w:t>
      </w:r>
      <w:r w:rsidR="00367967" w:rsidRPr="00E03215">
        <w:rPr>
          <w:rFonts w:ascii="Bookman Old Style" w:hAnsi="Bookman Old Style" w:cs="Arial"/>
          <w:b/>
          <w:color w:val="000000" w:themeColor="text1"/>
        </w:rPr>
        <w:t xml:space="preserve">LA SONSONEÑA </w:t>
      </w:r>
      <w:r w:rsidR="00367967" w:rsidRPr="00E03215">
        <w:rPr>
          <w:rFonts w:ascii="Bookman Old Style" w:hAnsi="Bookman Old Style" w:cs="Arial"/>
          <w:color w:val="000000" w:themeColor="text1"/>
        </w:rPr>
        <w:t xml:space="preserve">ubicado en </w:t>
      </w:r>
      <w:r w:rsidR="00367967" w:rsidRPr="00E03215">
        <w:rPr>
          <w:rFonts w:ascii="Bookman Old Style" w:hAnsi="Bookman Old Style" w:cs="Arial"/>
        </w:rPr>
        <w:t xml:space="preserve">Galicia Alta entrada a Coca Cola local 2 de la ciudad de Pereira, identificado con </w:t>
      </w:r>
      <w:r w:rsidR="00367967" w:rsidRPr="00E03215">
        <w:rPr>
          <w:rFonts w:ascii="Bookman Old Style" w:hAnsi="Bookman Old Style" w:cs="Arial"/>
          <w:b/>
          <w:bCs/>
        </w:rPr>
        <w:t>Nit 1193433835-3</w:t>
      </w:r>
      <w:r w:rsidR="00367967" w:rsidRPr="00E03215">
        <w:rPr>
          <w:rFonts w:ascii="Bookman Old Style" w:hAnsi="Bookman Old Style" w:cs="Arial"/>
          <w:b/>
          <w:bCs/>
          <w:color w:val="000000"/>
        </w:rPr>
        <w:t xml:space="preserve">, </w:t>
      </w:r>
      <w:r w:rsidR="00367967" w:rsidRPr="00E03215">
        <w:rPr>
          <w:rFonts w:ascii="Bookman Old Style" w:hAnsi="Bookman Old Style" w:cs="Arial"/>
          <w:color w:val="000000"/>
        </w:rPr>
        <w:t xml:space="preserve">con correo electrónico  </w:t>
      </w:r>
      <w:hyperlink r:id="rId12" w:history="1">
        <w:r w:rsidR="00367967" w:rsidRPr="00E03215">
          <w:rPr>
            <w:rStyle w:val="Hipervnculo"/>
            <w:rFonts w:ascii="Bookman Old Style" w:hAnsi="Bookman Old Style" w:cs="Arial"/>
          </w:rPr>
          <w:t>vanessaaroyave@gmail.com</w:t>
        </w:r>
      </w:hyperlink>
      <w:r w:rsidRPr="00E03215">
        <w:rPr>
          <w:rFonts w:ascii="Bookman Old Style" w:hAnsi="Bookman Old Style" w:cs="Arial"/>
          <w:color w:val="000000" w:themeColor="text1"/>
          <w:shd w:val="clear" w:color="auto" w:fill="FFFFFF"/>
        </w:rPr>
        <w:t xml:space="preserve">, </w:t>
      </w:r>
      <w:r w:rsidR="00E03215" w:rsidRPr="00980AF4">
        <w:rPr>
          <w:rFonts w:ascii="Bookman Old Style" w:hAnsi="Bookman Old Style" w:cs="Arial"/>
          <w:b/>
          <w:color w:val="000000" w:themeColor="text1"/>
          <w:shd w:val="clear" w:color="auto" w:fill="FFFFFF"/>
        </w:rPr>
        <w:t xml:space="preserve">NO </w:t>
      </w:r>
      <w:r w:rsidR="00E03215" w:rsidRPr="00980AF4">
        <w:rPr>
          <w:rFonts w:ascii="Bookman Old Style" w:hAnsi="Bookman Old Style" w:cs="Arial"/>
          <w:color w:val="000000" w:themeColor="text1"/>
          <w:shd w:val="clear" w:color="auto" w:fill="FFFFFF"/>
        </w:rPr>
        <w:t xml:space="preserve"> ha sido objeto de requerimientos sanitarios que generar</w:t>
      </w:r>
      <w:r w:rsidR="00E03215">
        <w:rPr>
          <w:rFonts w:ascii="Bookman Old Style" w:hAnsi="Bookman Old Style" w:cs="Arial"/>
          <w:color w:val="000000" w:themeColor="text1"/>
          <w:shd w:val="clear" w:color="auto" w:fill="FFFFFF"/>
        </w:rPr>
        <w:t>a</w:t>
      </w:r>
      <w:r w:rsidR="00E03215" w:rsidRPr="00980AF4">
        <w:rPr>
          <w:rFonts w:ascii="Bookman Old Style" w:hAnsi="Bookman Old Style" w:cs="Arial"/>
          <w:color w:val="000000" w:themeColor="text1"/>
          <w:shd w:val="clear" w:color="auto" w:fill="FFFFFF"/>
        </w:rPr>
        <w:t xml:space="preserve">n llamado de atención, </w:t>
      </w:r>
      <w:r w:rsidR="00E03215">
        <w:rPr>
          <w:rFonts w:ascii="Bookman Old Style" w:hAnsi="Bookman Old Style" w:cs="Arial"/>
          <w:color w:val="000000" w:themeColor="text1"/>
          <w:shd w:val="clear" w:color="auto" w:fill="FFFFFF"/>
        </w:rPr>
        <w:t xml:space="preserve">lo que </w:t>
      </w:r>
      <w:r w:rsidR="00E03215" w:rsidRPr="00980AF4">
        <w:rPr>
          <w:rFonts w:ascii="Bookman Old Style" w:hAnsi="Bookman Old Style" w:cs="Arial"/>
          <w:color w:val="000000" w:themeColor="text1"/>
          <w:shd w:val="clear" w:color="auto" w:fill="FFFFFF"/>
        </w:rPr>
        <w:t xml:space="preserve">significa que </w:t>
      </w:r>
      <w:r w:rsidR="00E03215" w:rsidRPr="00E03215">
        <w:rPr>
          <w:rFonts w:ascii="Bookman Old Style" w:hAnsi="Bookman Old Style" w:cs="Arial"/>
          <w:b/>
          <w:color w:val="000000" w:themeColor="text1"/>
          <w:shd w:val="clear" w:color="auto" w:fill="FFFFFF"/>
        </w:rPr>
        <w:t>NO</w:t>
      </w:r>
      <w:r w:rsidR="00E03215" w:rsidRPr="00980AF4">
        <w:rPr>
          <w:rFonts w:ascii="Bookman Old Style" w:hAnsi="Bookman Old Style" w:cs="Arial"/>
          <w:color w:val="000000" w:themeColor="text1"/>
          <w:shd w:val="clear" w:color="auto" w:fill="FFFFFF"/>
        </w:rPr>
        <w:t xml:space="preserve"> ha sido objeto de visita en otras oportunidades </w:t>
      </w:r>
      <w:r w:rsidR="00E03215">
        <w:rPr>
          <w:rFonts w:ascii="Bookman Old Style" w:hAnsi="Bookman Old Style" w:cs="Arial"/>
          <w:color w:val="000000" w:themeColor="text1"/>
          <w:shd w:val="clear" w:color="auto" w:fill="FFFFFF"/>
        </w:rPr>
        <w:t>con incumplimiento</w:t>
      </w:r>
      <w:r w:rsidR="00D176D9">
        <w:rPr>
          <w:rFonts w:ascii="Bookman Old Style" w:hAnsi="Bookman Old Style" w:cs="Arial"/>
          <w:color w:val="000000" w:themeColor="text1"/>
          <w:shd w:val="clear" w:color="auto" w:fill="FFFFFF"/>
        </w:rPr>
        <w:t>s a</w:t>
      </w:r>
      <w:r w:rsidR="00E03215" w:rsidRPr="00D176D9">
        <w:rPr>
          <w:rFonts w:ascii="Bookman Old Style" w:hAnsi="Bookman Old Style" w:cs="Arial"/>
          <w:color w:val="000000" w:themeColor="text1"/>
          <w:shd w:val="clear" w:color="auto" w:fill="FFFFFF"/>
        </w:rPr>
        <w:t xml:space="preserve"> normatividad sanitaria. </w:t>
      </w:r>
      <w:r w:rsidR="00E03215" w:rsidRPr="00D176D9">
        <w:rPr>
          <w:rFonts w:ascii="Bookman Old Style" w:hAnsi="Bookman Old Style" w:cs="Arial"/>
          <w:b/>
          <w:i/>
          <w:color w:val="000000" w:themeColor="text1"/>
          <w:u w:val="single"/>
          <w:shd w:val="clear" w:color="auto" w:fill="FFFFFF"/>
        </w:rPr>
        <w:t xml:space="preserve">POR LO </w:t>
      </w:r>
      <w:proofErr w:type="gramStart"/>
      <w:r w:rsidR="00E03215" w:rsidRPr="00D176D9">
        <w:rPr>
          <w:rFonts w:ascii="Bookman Old Style" w:hAnsi="Bookman Old Style" w:cs="Arial"/>
          <w:b/>
          <w:i/>
          <w:color w:val="000000" w:themeColor="text1"/>
          <w:u w:val="single"/>
          <w:shd w:val="clear" w:color="auto" w:fill="FFFFFF"/>
        </w:rPr>
        <w:t>TANTO</w:t>
      </w:r>
      <w:proofErr w:type="gramEnd"/>
      <w:r w:rsidR="00E03215" w:rsidRPr="00D176D9">
        <w:rPr>
          <w:rFonts w:ascii="Bookman Old Style" w:hAnsi="Bookman Old Style" w:cs="Arial"/>
          <w:b/>
          <w:i/>
          <w:color w:val="000000" w:themeColor="text1"/>
          <w:u w:val="single"/>
          <w:shd w:val="clear" w:color="auto" w:fill="FFFFFF"/>
        </w:rPr>
        <w:t xml:space="preserve"> NO SE APLICA COMO AGRAVANTE</w:t>
      </w:r>
      <w:r w:rsidR="00E03215" w:rsidRPr="00D176D9">
        <w:rPr>
          <w:rFonts w:ascii="Bookman Old Style" w:hAnsi="Bookman Old Style" w:cs="Arial"/>
          <w:i/>
          <w:color w:val="000000" w:themeColor="text1"/>
          <w:shd w:val="clear" w:color="auto" w:fill="FFFFFF"/>
        </w:rPr>
        <w:t>.</w:t>
      </w:r>
    </w:p>
    <w:p w14:paraId="26007CB0" w14:textId="551B72B6" w:rsidR="002F2518" w:rsidRPr="00E03215" w:rsidRDefault="002F2518" w:rsidP="00D65B2F">
      <w:pPr>
        <w:numPr>
          <w:ilvl w:val="0"/>
          <w:numId w:val="10"/>
        </w:numPr>
        <w:jc w:val="both"/>
        <w:rPr>
          <w:rFonts w:ascii="Bookman Old Style" w:hAnsi="Bookman Old Style" w:cs="Arial"/>
          <w:i/>
          <w:color w:val="000000" w:themeColor="text1"/>
          <w:shd w:val="clear" w:color="auto" w:fill="FFFFFF"/>
        </w:rPr>
      </w:pPr>
      <w:r w:rsidRPr="00E03215">
        <w:rPr>
          <w:rFonts w:ascii="Bookman Old Style" w:hAnsi="Bookman Old Style" w:cs="Arial"/>
          <w:b/>
          <w:color w:val="000000" w:themeColor="text1"/>
          <w:u w:val="single"/>
          <w:shd w:val="clear" w:color="auto" w:fill="FFFFFF"/>
        </w:rPr>
        <w:t>Resistencia, negativa u obstrucción a la acción investigadora o de supervisión</w:t>
      </w:r>
      <w:r w:rsidRPr="00E03215">
        <w:rPr>
          <w:rFonts w:ascii="Bookman Old Style" w:hAnsi="Bookman Old Style" w:cs="Arial"/>
          <w:color w:val="000000" w:themeColor="text1"/>
          <w:shd w:val="clear" w:color="auto" w:fill="FFFFFF"/>
        </w:rPr>
        <w:t xml:space="preserve">. </w:t>
      </w:r>
      <w:r w:rsidR="00D176D9" w:rsidRPr="00BD12D9">
        <w:rPr>
          <w:rFonts w:ascii="Bookman Old Style" w:hAnsi="Bookman Old Style" w:cs="Arial"/>
          <w:color w:val="000000" w:themeColor="text1"/>
          <w:shd w:val="clear" w:color="auto" w:fill="FFFFFF"/>
        </w:rPr>
        <w:t xml:space="preserve">No hay prueba dentro de las presentes diligencias que el investigado se haya negado al ejercicio de la inspección, vigilancia y control, por parte de los técnicos de la secretaria de salud, que así lo demuestre, </w:t>
      </w:r>
      <w:r w:rsidR="00D176D9" w:rsidRPr="00BD12D9">
        <w:rPr>
          <w:rFonts w:ascii="Bookman Old Style" w:hAnsi="Bookman Old Style" w:cs="Arial"/>
          <w:b/>
          <w:i/>
          <w:color w:val="000000" w:themeColor="text1"/>
          <w:u w:val="single"/>
          <w:shd w:val="clear" w:color="auto" w:fill="FFFFFF"/>
        </w:rPr>
        <w:t xml:space="preserve">POR LO </w:t>
      </w:r>
      <w:proofErr w:type="gramStart"/>
      <w:r w:rsidR="00D176D9" w:rsidRPr="00BD12D9">
        <w:rPr>
          <w:rFonts w:ascii="Bookman Old Style" w:hAnsi="Bookman Old Style" w:cs="Arial"/>
          <w:b/>
          <w:i/>
          <w:color w:val="000000" w:themeColor="text1"/>
          <w:u w:val="single"/>
          <w:shd w:val="clear" w:color="auto" w:fill="FFFFFF"/>
        </w:rPr>
        <w:t>TANTO</w:t>
      </w:r>
      <w:proofErr w:type="gramEnd"/>
      <w:r w:rsidR="00D176D9" w:rsidRPr="00BD12D9">
        <w:rPr>
          <w:rFonts w:ascii="Bookman Old Style" w:hAnsi="Bookman Old Style" w:cs="Arial"/>
          <w:b/>
          <w:i/>
          <w:color w:val="000000" w:themeColor="text1"/>
          <w:u w:val="single"/>
          <w:shd w:val="clear" w:color="auto" w:fill="FFFFFF"/>
        </w:rPr>
        <w:t xml:space="preserve"> NO SE APLICA COMO AGRAVANTE</w:t>
      </w:r>
      <w:r w:rsidR="00D176D9" w:rsidRPr="00BD12D9">
        <w:rPr>
          <w:rFonts w:ascii="Bookman Old Style" w:hAnsi="Bookman Old Style" w:cs="Arial"/>
          <w:i/>
          <w:color w:val="000000" w:themeColor="text1"/>
          <w:shd w:val="clear" w:color="auto" w:fill="FFFFFF"/>
        </w:rPr>
        <w:t>.</w:t>
      </w:r>
    </w:p>
    <w:p w14:paraId="7BBC2481" w14:textId="77777777"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C15E71">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C15E71">
        <w:rPr>
          <w:rFonts w:ascii="Bookman Old Style" w:hAnsi="Bookman Old Style" w:cs="Arial"/>
          <w:b/>
          <w:i/>
          <w:color w:val="000000" w:themeColor="text1"/>
          <w:u w:val="single"/>
          <w:shd w:val="clear" w:color="auto" w:fill="FFFFFF"/>
        </w:rPr>
        <w:t xml:space="preserve">POR LO </w:t>
      </w:r>
      <w:proofErr w:type="gramStart"/>
      <w:r w:rsidRPr="00C15E71">
        <w:rPr>
          <w:rFonts w:ascii="Bookman Old Style" w:hAnsi="Bookman Old Style" w:cs="Arial"/>
          <w:b/>
          <w:i/>
          <w:color w:val="000000" w:themeColor="text1"/>
          <w:u w:val="single"/>
          <w:shd w:val="clear" w:color="auto" w:fill="FFFFFF"/>
        </w:rPr>
        <w:t>TANTO</w:t>
      </w:r>
      <w:proofErr w:type="gramEnd"/>
      <w:r w:rsidRPr="00C15E71">
        <w:rPr>
          <w:rFonts w:ascii="Bookman Old Style" w:hAnsi="Bookman Old Style" w:cs="Arial"/>
          <w:b/>
          <w:i/>
          <w:color w:val="000000" w:themeColor="text1"/>
          <w:u w:val="single"/>
          <w:shd w:val="clear" w:color="auto" w:fill="FFFFFF"/>
        </w:rPr>
        <w:t xml:space="preserve"> NO SE APLICA COMO AGRAVANTE</w:t>
      </w:r>
      <w:r w:rsidRPr="00C15E71">
        <w:rPr>
          <w:rFonts w:ascii="Bookman Old Style" w:hAnsi="Bookman Old Style" w:cs="Arial"/>
          <w:i/>
          <w:color w:val="000000" w:themeColor="text1"/>
          <w:shd w:val="clear" w:color="auto" w:fill="FFFFFF"/>
        </w:rPr>
        <w:t>.</w:t>
      </w:r>
    </w:p>
    <w:p w14:paraId="7BD16E62" w14:textId="6B8C68F9" w:rsidR="002F2518" w:rsidRPr="00C15E71" w:rsidRDefault="002F2518" w:rsidP="002F2518">
      <w:pPr>
        <w:numPr>
          <w:ilvl w:val="0"/>
          <w:numId w:val="10"/>
        </w:numPr>
        <w:jc w:val="both"/>
        <w:rPr>
          <w:rFonts w:ascii="Bookman Old Style" w:hAnsi="Bookman Old Style" w:cs="Arial"/>
          <w:i/>
          <w:color w:val="000000" w:themeColor="text1"/>
          <w:shd w:val="clear" w:color="auto" w:fill="FFFFFF"/>
        </w:rPr>
      </w:pPr>
      <w:r w:rsidRPr="00C15E71">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Se encuentra en el expediente que</w:t>
      </w:r>
      <w:r w:rsidR="00CB02F9">
        <w:rPr>
          <w:rFonts w:ascii="Bookman Old Style" w:hAnsi="Bookman Old Style" w:cs="Arial"/>
          <w:i/>
          <w:color w:val="000000" w:themeColor="text1"/>
          <w:shd w:val="clear" w:color="auto" w:fill="FFFFFF"/>
        </w:rPr>
        <w:t xml:space="preserve"> la señora</w:t>
      </w:r>
      <w:r w:rsidRPr="00C15E71">
        <w:rPr>
          <w:rFonts w:ascii="Bookman Old Style" w:hAnsi="Bookman Old Style" w:cs="Arial"/>
          <w:i/>
          <w:color w:val="000000" w:themeColor="text1"/>
          <w:shd w:val="clear" w:color="auto" w:fill="FFFFFF"/>
        </w:rPr>
        <w:t xml:space="preserve"> </w:t>
      </w:r>
      <w:r w:rsidR="00CB02F9">
        <w:rPr>
          <w:rFonts w:ascii="Bookman Old Style" w:hAnsi="Bookman Old Style" w:cs="Arial"/>
          <w:b/>
          <w:color w:val="000000" w:themeColor="text1"/>
        </w:rPr>
        <w:t>VANESSA ARROYAVE RENDÓN</w:t>
      </w:r>
      <w:r w:rsidR="00A63014" w:rsidRPr="00C15E71">
        <w:rPr>
          <w:rFonts w:ascii="Bookman Old Style" w:hAnsi="Bookman Old Style" w:cs="Arial"/>
          <w:b/>
          <w:color w:val="000000" w:themeColor="text1"/>
        </w:rPr>
        <w:t xml:space="preserve"> </w:t>
      </w:r>
      <w:r w:rsidR="00A63014" w:rsidRPr="00C15E71">
        <w:rPr>
          <w:rFonts w:ascii="Bookman Old Style" w:hAnsi="Bookman Old Style" w:cs="Arial"/>
          <w:color w:val="000000" w:themeColor="text1"/>
        </w:rPr>
        <w:t xml:space="preserve"> identificad</w:t>
      </w:r>
      <w:r w:rsidR="00CB02F9">
        <w:rPr>
          <w:rFonts w:ascii="Bookman Old Style" w:hAnsi="Bookman Old Style" w:cs="Arial"/>
          <w:color w:val="000000" w:themeColor="text1"/>
        </w:rPr>
        <w:t>a</w:t>
      </w:r>
      <w:r w:rsidR="00A63014" w:rsidRPr="00C15E71">
        <w:rPr>
          <w:rFonts w:ascii="Bookman Old Style" w:hAnsi="Bookman Old Style" w:cs="Arial"/>
          <w:color w:val="000000" w:themeColor="text1"/>
        </w:rPr>
        <w:t xml:space="preserve"> con la c</w:t>
      </w:r>
      <w:r w:rsidR="00CB02F9">
        <w:rPr>
          <w:rFonts w:ascii="Bookman Old Style" w:hAnsi="Bookman Old Style" w:cs="Arial"/>
          <w:color w:val="000000" w:themeColor="text1"/>
        </w:rPr>
        <w:t>é</w:t>
      </w:r>
      <w:r w:rsidR="00A63014" w:rsidRPr="00C15E71">
        <w:rPr>
          <w:rFonts w:ascii="Bookman Old Style" w:hAnsi="Bookman Old Style" w:cs="Arial"/>
          <w:color w:val="000000" w:themeColor="text1"/>
        </w:rPr>
        <w:t>dula de ciudadanía n</w:t>
      </w:r>
      <w:r w:rsidR="00CB02F9">
        <w:rPr>
          <w:rFonts w:ascii="Bookman Old Style" w:hAnsi="Bookman Old Style" w:cs="Arial"/>
          <w:color w:val="000000" w:themeColor="text1"/>
        </w:rPr>
        <w:t>ú</w:t>
      </w:r>
      <w:r w:rsidR="00A63014" w:rsidRPr="00C15E71">
        <w:rPr>
          <w:rFonts w:ascii="Bookman Old Style" w:hAnsi="Bookman Old Style" w:cs="Arial"/>
          <w:color w:val="000000" w:themeColor="text1"/>
        </w:rPr>
        <w:t xml:space="preserve">mero </w:t>
      </w:r>
      <w:r w:rsidR="00CB02F9" w:rsidRPr="002A26D2">
        <w:rPr>
          <w:rFonts w:ascii="Bookman Old Style" w:hAnsi="Bookman Old Style" w:cs="Arial"/>
          <w:b/>
        </w:rPr>
        <w:t>1193433835</w:t>
      </w:r>
      <w:r w:rsidRPr="00C15E71">
        <w:rPr>
          <w:rFonts w:ascii="Bookman Old Style" w:hAnsi="Bookman Old Style" w:cs="Arial"/>
          <w:i/>
          <w:color w:val="000000" w:themeColor="text1"/>
          <w:shd w:val="clear" w:color="auto" w:fill="FFFFFF"/>
        </w:rPr>
        <w:t xml:space="preserve">, no ha </w:t>
      </w:r>
      <w:r w:rsidRPr="00C15E71">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C15E71">
        <w:rPr>
          <w:rFonts w:ascii="Bookman Old Style" w:hAnsi="Bookman Old Style" w:cs="Arial"/>
          <w:color w:val="000000" w:themeColor="text1"/>
          <w:shd w:val="clear" w:color="auto" w:fill="FFFFFF"/>
        </w:rPr>
        <w:t xml:space="preserve">de </w:t>
      </w:r>
      <w:r w:rsidR="0017749C" w:rsidRPr="00C15E71">
        <w:rPr>
          <w:rFonts w:ascii="Bookman Old Style" w:hAnsi="Bookman Old Style" w:cs="Arial"/>
          <w:b/>
          <w:bCs/>
          <w:color w:val="000000" w:themeColor="text1"/>
          <w:shd w:val="clear" w:color="auto" w:fill="FFFFFF"/>
        </w:rPr>
        <w:t>servicio de Restaurante</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pues al momento de la visita se observó un gran incump</w:t>
      </w:r>
      <w:r w:rsidR="00C75B10" w:rsidRPr="00C15E71">
        <w:rPr>
          <w:rFonts w:ascii="Bookman Old Style" w:hAnsi="Bookman Old Style" w:cs="Arial"/>
          <w:i/>
          <w:color w:val="000000" w:themeColor="text1"/>
          <w:shd w:val="clear" w:color="auto" w:fill="FFFFFF"/>
        </w:rPr>
        <w:t>li</w:t>
      </w:r>
      <w:r w:rsidRPr="00C15E71">
        <w:rPr>
          <w:rFonts w:ascii="Bookman Old Style" w:hAnsi="Bookman Old Style" w:cs="Arial"/>
          <w:i/>
          <w:color w:val="000000" w:themeColor="text1"/>
          <w:shd w:val="clear" w:color="auto" w:fill="FFFFFF"/>
        </w:rPr>
        <w:t xml:space="preserve">miento sanitario por lo que </w:t>
      </w:r>
      <w:r w:rsidR="00522566" w:rsidRPr="00C15E71">
        <w:rPr>
          <w:rFonts w:ascii="Bookman Old Style" w:hAnsi="Bookman Old Style" w:cs="Arial"/>
          <w:b/>
          <w:i/>
          <w:color w:val="000000" w:themeColor="text1"/>
          <w:shd w:val="clear" w:color="auto" w:fill="FFFFFF"/>
        </w:rPr>
        <w:t xml:space="preserve">SE </w:t>
      </w:r>
      <w:r w:rsidR="0017749C" w:rsidRPr="00C15E71">
        <w:rPr>
          <w:rFonts w:ascii="Bookman Old Style" w:hAnsi="Bookman Old Style" w:cs="Arial"/>
          <w:b/>
          <w:i/>
          <w:color w:val="000000" w:themeColor="text1"/>
          <w:shd w:val="clear" w:color="auto" w:fill="FFFFFF"/>
        </w:rPr>
        <w:t xml:space="preserve">APLICÓ UNA MEDIDA SANITARIA consistente en </w:t>
      </w:r>
      <w:r w:rsidR="00CB02F9">
        <w:rPr>
          <w:rFonts w:ascii="Bookman Old Style" w:hAnsi="Bookman Old Style" w:cs="Arial"/>
          <w:b/>
          <w:color w:val="000000"/>
        </w:rPr>
        <w:t>LA CLAUSURA TEMPORAL PARCIAL DEL ÁREA DE PREPARACIÓN DE ALIMENTOS del establecimiento de comercio LA SONSONEÑA</w:t>
      </w:r>
      <w:r w:rsidR="00A63014" w:rsidRPr="00C15E71">
        <w:rPr>
          <w:rFonts w:ascii="Bookman Old Style" w:hAnsi="Bookman Old Style" w:cs="Arial"/>
          <w:b/>
          <w:i/>
          <w:color w:val="000000" w:themeColor="text1"/>
          <w:shd w:val="clear" w:color="auto" w:fill="FFFFFF"/>
        </w:rPr>
        <w:t xml:space="preserve">, </w:t>
      </w:r>
      <w:r w:rsidR="00D65B2F">
        <w:rPr>
          <w:rFonts w:ascii="Bookman Old Style" w:hAnsi="Bookman Old Style" w:cs="Arial"/>
          <w:b/>
          <w:i/>
          <w:color w:val="000000" w:themeColor="text1"/>
          <w:shd w:val="clear" w:color="auto" w:fill="FFFFFF"/>
        </w:rPr>
        <w:t>y además</w:t>
      </w:r>
      <w:r w:rsidR="00A63014" w:rsidRPr="00C15E71">
        <w:rPr>
          <w:rFonts w:ascii="Bookman Old Style" w:hAnsi="Bookman Old Style" w:cs="Arial"/>
          <w:b/>
          <w:i/>
          <w:color w:val="000000" w:themeColor="text1"/>
          <w:shd w:val="clear" w:color="auto" w:fill="FFFFFF"/>
        </w:rPr>
        <w:t xml:space="preserve"> </w:t>
      </w:r>
      <w:r w:rsidR="00D65B2F">
        <w:rPr>
          <w:rFonts w:ascii="Bookman Old Style" w:hAnsi="Bookman Old Style" w:cs="Arial"/>
          <w:b/>
          <w:i/>
          <w:color w:val="000000" w:themeColor="text1"/>
          <w:shd w:val="clear" w:color="auto" w:fill="FFFFFF"/>
        </w:rPr>
        <w:t xml:space="preserve">para el </w:t>
      </w:r>
      <w:r w:rsidR="00A63014" w:rsidRPr="00C15E71">
        <w:rPr>
          <w:rFonts w:ascii="Bookman Old Style" w:hAnsi="Bookman Old Style" w:cs="Arial"/>
          <w:b/>
          <w:i/>
          <w:color w:val="000000" w:themeColor="text1"/>
          <w:shd w:val="clear" w:color="auto" w:fill="FFFFFF"/>
        </w:rPr>
        <w:t xml:space="preserve">momento del fallo la medida </w:t>
      </w:r>
      <w:r w:rsidR="00D65B2F">
        <w:rPr>
          <w:rFonts w:ascii="Bookman Old Style" w:hAnsi="Bookman Old Style" w:cs="Arial"/>
          <w:b/>
          <w:i/>
          <w:color w:val="000000" w:themeColor="text1"/>
          <w:shd w:val="clear" w:color="auto" w:fill="FFFFFF"/>
        </w:rPr>
        <w:t>NO</w:t>
      </w:r>
      <w:r w:rsidR="00A63014" w:rsidRPr="00C15E71">
        <w:rPr>
          <w:rFonts w:ascii="Bookman Old Style" w:hAnsi="Bookman Old Style" w:cs="Arial"/>
          <w:b/>
          <w:i/>
          <w:color w:val="000000" w:themeColor="text1"/>
          <w:shd w:val="clear" w:color="auto" w:fill="FFFFFF"/>
        </w:rPr>
        <w:t xml:space="preserve"> había sido levantada, </w:t>
      </w:r>
      <w:r w:rsidR="00D65B2F">
        <w:rPr>
          <w:rFonts w:ascii="Bookman Old Style" w:hAnsi="Bookman Old Style" w:cs="Arial"/>
          <w:b/>
          <w:i/>
          <w:color w:val="000000" w:themeColor="text1"/>
          <w:shd w:val="clear" w:color="auto" w:fill="FFFFFF"/>
        </w:rPr>
        <w:t xml:space="preserve">aunado a lo anterior </w:t>
      </w:r>
      <w:r w:rsidR="00A63014" w:rsidRPr="00C15E71">
        <w:rPr>
          <w:rFonts w:ascii="Bookman Old Style" w:hAnsi="Bookman Old Style" w:cs="Arial"/>
          <w:b/>
          <w:i/>
          <w:color w:val="000000" w:themeColor="text1"/>
          <w:shd w:val="clear" w:color="auto" w:fill="FFFFFF"/>
        </w:rPr>
        <w:t xml:space="preserve">el hallazgo </w:t>
      </w:r>
      <w:r w:rsidR="00D65B2F">
        <w:rPr>
          <w:rFonts w:ascii="Bookman Old Style" w:hAnsi="Bookman Old Style" w:cs="Arial"/>
          <w:b/>
          <w:i/>
          <w:color w:val="000000" w:themeColor="text1"/>
          <w:shd w:val="clear" w:color="auto" w:fill="FFFFFF"/>
        </w:rPr>
        <w:t xml:space="preserve"> documentado </w:t>
      </w:r>
      <w:r w:rsidR="00A63014" w:rsidRPr="00C15E71">
        <w:rPr>
          <w:rFonts w:ascii="Bookman Old Style" w:hAnsi="Bookman Old Style" w:cs="Arial"/>
          <w:b/>
          <w:i/>
          <w:color w:val="000000" w:themeColor="text1"/>
          <w:shd w:val="clear" w:color="auto" w:fill="FFFFFF"/>
        </w:rPr>
        <w:t xml:space="preserve">fue de ONCE (11) Cargos, </w:t>
      </w:r>
      <w:r w:rsidR="00D65B2F">
        <w:rPr>
          <w:rFonts w:ascii="Bookman Old Style" w:hAnsi="Bookman Old Style" w:cs="Arial"/>
          <w:b/>
          <w:i/>
          <w:color w:val="000000" w:themeColor="text1"/>
          <w:shd w:val="clear" w:color="auto" w:fill="FFFFFF"/>
        </w:rPr>
        <w:t>colocando</w:t>
      </w:r>
      <w:r w:rsidR="00A63014" w:rsidRPr="00C15E71">
        <w:rPr>
          <w:rFonts w:ascii="Bookman Old Style" w:hAnsi="Bookman Old Style" w:cs="Arial"/>
          <w:b/>
          <w:i/>
          <w:color w:val="000000" w:themeColor="text1"/>
          <w:shd w:val="clear" w:color="auto" w:fill="FFFFFF"/>
        </w:rPr>
        <w:t xml:space="preserve"> </w:t>
      </w:r>
      <w:proofErr w:type="spellStart"/>
      <w:r w:rsidR="00A63014" w:rsidRPr="00C15E71">
        <w:rPr>
          <w:rFonts w:ascii="Bookman Old Style" w:hAnsi="Bookman Old Style" w:cs="Arial"/>
          <w:b/>
          <w:i/>
          <w:color w:val="000000" w:themeColor="text1"/>
          <w:shd w:val="clear" w:color="auto" w:fill="FFFFFF"/>
        </w:rPr>
        <w:t>en</w:t>
      </w:r>
      <w:proofErr w:type="spellEnd"/>
      <w:r w:rsidR="00A63014" w:rsidRPr="00C15E71">
        <w:rPr>
          <w:rFonts w:ascii="Bookman Old Style" w:hAnsi="Bookman Old Style" w:cs="Arial"/>
          <w:b/>
          <w:i/>
          <w:color w:val="000000" w:themeColor="text1"/>
          <w:shd w:val="clear" w:color="auto" w:fill="FFFFFF"/>
        </w:rPr>
        <w:t xml:space="preserve"> riesgo la salud pública</w:t>
      </w:r>
      <w:r w:rsidR="001B6360">
        <w:rPr>
          <w:rFonts w:ascii="Bookman Old Style" w:hAnsi="Bookman Old Style" w:cs="Arial"/>
          <w:b/>
          <w:i/>
          <w:color w:val="000000" w:themeColor="text1"/>
          <w:shd w:val="clear" w:color="auto" w:fill="FFFFFF"/>
        </w:rPr>
        <w:t xml:space="preserve">, </w:t>
      </w:r>
      <w:r w:rsidR="001B6360" w:rsidRPr="00F76CE0">
        <w:rPr>
          <w:rFonts w:ascii="Bookman Old Style" w:hAnsi="Bookman Old Style" w:cs="Arial"/>
          <w:i/>
          <w:color w:val="000000" w:themeColor="text1"/>
          <w:shd w:val="clear" w:color="auto" w:fill="FFFFFF"/>
        </w:rPr>
        <w:t xml:space="preserve">no ha actuado con prudencia es decir  </w:t>
      </w:r>
      <w:r w:rsidR="001B6360" w:rsidRPr="00F76CE0">
        <w:rPr>
          <w:rFonts w:ascii="Bookman Old Style" w:hAnsi="Bookman Old Style" w:cs="Tahoma"/>
          <w:color w:val="000000"/>
        </w:rPr>
        <w:t xml:space="preserve">con pleno conocimiento de las normas que rigen la actividad comercial que desarrolla y que son sometidas a su consideración, con la misma diligencia que un buen administrador emplearía </w:t>
      </w:r>
      <w:r w:rsidR="001B6360" w:rsidRPr="00F76CE0">
        <w:rPr>
          <w:rFonts w:ascii="Bookman Old Style" w:hAnsi="Bookman Old Style" w:cs="Tahoma"/>
          <w:b/>
          <w:color w:val="000000"/>
          <w:u w:val="single"/>
        </w:rPr>
        <w:t>para con sus propios bienes</w:t>
      </w:r>
      <w:r w:rsidR="001B6360" w:rsidRPr="00F76CE0">
        <w:rPr>
          <w:rFonts w:ascii="Bookman Old Style" w:hAnsi="Bookman Old Style" w:cs="Tahoma"/>
          <w:color w:val="000000"/>
        </w:rPr>
        <w:t xml:space="preserve">. El ejercicio de esta </w:t>
      </w:r>
      <w:r w:rsidR="001B6360" w:rsidRPr="00F76CE0">
        <w:rPr>
          <w:rFonts w:ascii="Bookman Old Style" w:hAnsi="Bookman Old Style" w:cs="Tahoma"/>
          <w:color w:val="000000"/>
        </w:rPr>
        <w:lastRenderedPageBreak/>
        <w:t xml:space="preserve">actividad, debe inspirar confianza en la comunidad que los utiliza. Así mismo, debe evitar sanciones por parte del estado, </w:t>
      </w:r>
      <w:r w:rsidR="001B6360" w:rsidRPr="00F76CE0">
        <w:rPr>
          <w:rFonts w:ascii="Bookman Old Style" w:hAnsi="Bookman Old Style" w:cs="Arial"/>
          <w:color w:val="000000" w:themeColor="text1"/>
          <w:shd w:val="clear" w:color="auto" w:fill="FFFFFF"/>
        </w:rPr>
        <w:t xml:space="preserve">atendido los deberes constitucionales y legales que de orden sanitario deban cumplir como </w:t>
      </w:r>
      <w:r w:rsidR="001B6360">
        <w:rPr>
          <w:rFonts w:ascii="Bookman Old Style" w:hAnsi="Bookman Old Style" w:cs="Arial"/>
          <w:color w:val="000000" w:themeColor="text1"/>
          <w:shd w:val="clear" w:color="auto" w:fill="FFFFFF"/>
        </w:rPr>
        <w:t>restaurante</w:t>
      </w:r>
      <w:r w:rsidRPr="00C15E71">
        <w:rPr>
          <w:rFonts w:ascii="Bookman Old Style" w:hAnsi="Bookman Old Style" w:cs="Arial"/>
          <w:i/>
          <w:color w:val="000000" w:themeColor="text1"/>
          <w:shd w:val="clear" w:color="auto" w:fill="FFFFFF"/>
        </w:rPr>
        <w:t xml:space="preserve">; siendo entonces </w:t>
      </w:r>
      <w:r w:rsidRPr="00D65B2F">
        <w:rPr>
          <w:rFonts w:ascii="Bookman Old Style" w:hAnsi="Bookman Old Style" w:cs="Arial"/>
          <w:b/>
          <w:i/>
          <w:color w:val="FF0000"/>
          <w:u w:val="single"/>
          <w:shd w:val="clear" w:color="auto" w:fill="FFFFFF"/>
        </w:rPr>
        <w:t xml:space="preserve">APLICABLE ESTE </w:t>
      </w:r>
      <w:proofErr w:type="gramStart"/>
      <w:r w:rsidRPr="00D65B2F">
        <w:rPr>
          <w:rFonts w:ascii="Bookman Old Style" w:hAnsi="Bookman Old Style" w:cs="Arial"/>
          <w:b/>
          <w:i/>
          <w:color w:val="FF0000"/>
          <w:u w:val="single"/>
          <w:shd w:val="clear" w:color="auto" w:fill="FFFFFF"/>
        </w:rPr>
        <w:t xml:space="preserve">CRITERIO  </w:t>
      </w:r>
      <w:r w:rsidRPr="00C15E71">
        <w:rPr>
          <w:rFonts w:ascii="Bookman Old Style" w:hAnsi="Bookman Old Style" w:cs="Arial"/>
          <w:b/>
          <w:i/>
          <w:color w:val="000000" w:themeColor="text1"/>
          <w:u w:val="single"/>
          <w:shd w:val="clear" w:color="auto" w:fill="FFFFFF"/>
        </w:rPr>
        <w:t>COMO</w:t>
      </w:r>
      <w:proofErr w:type="gramEnd"/>
      <w:r w:rsidRPr="00C15E71">
        <w:rPr>
          <w:rFonts w:ascii="Bookman Old Style" w:hAnsi="Bookman Old Style" w:cs="Arial"/>
          <w:b/>
          <w:i/>
          <w:color w:val="000000" w:themeColor="text1"/>
          <w:u w:val="single"/>
          <w:shd w:val="clear" w:color="auto" w:fill="FFFFFF"/>
        </w:rPr>
        <w:t xml:space="preserve"> AGRAVANTE A LA INVESTIGADA</w:t>
      </w:r>
      <w:r w:rsidRPr="00C15E71">
        <w:rPr>
          <w:rFonts w:ascii="Bookman Old Style" w:hAnsi="Bookman Old Style" w:cs="Arial"/>
          <w:i/>
          <w:color w:val="000000" w:themeColor="text1"/>
          <w:shd w:val="clear" w:color="auto" w:fill="FFFFFF"/>
        </w:rPr>
        <w:t>.</w:t>
      </w:r>
    </w:p>
    <w:p w14:paraId="2C8499D1" w14:textId="05F774C9" w:rsidR="002F2518" w:rsidRPr="00C15E71" w:rsidRDefault="002F2518" w:rsidP="002F2518">
      <w:pPr>
        <w:numPr>
          <w:ilvl w:val="0"/>
          <w:numId w:val="10"/>
        </w:numPr>
        <w:jc w:val="both"/>
        <w:rPr>
          <w:rFonts w:ascii="Bookman Old Style" w:hAnsi="Bookman Old Style" w:cs="Arial"/>
          <w:color w:val="000000" w:themeColor="text1"/>
          <w:shd w:val="clear" w:color="auto" w:fill="FFFFFF"/>
        </w:rPr>
      </w:pPr>
      <w:r w:rsidRPr="00C15E71">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C15E71">
        <w:rPr>
          <w:rFonts w:ascii="Bookman Old Style" w:hAnsi="Bookman Old Style" w:cs="Arial"/>
          <w:color w:val="000000" w:themeColor="text1"/>
          <w:shd w:val="clear" w:color="auto" w:fill="FFFFFF"/>
        </w:rPr>
        <w:t xml:space="preserve"> </w:t>
      </w:r>
      <w:r w:rsidRPr="00C15E71">
        <w:rPr>
          <w:rFonts w:ascii="Bookman Old Style" w:hAnsi="Bookman Old Style" w:cs="Arial"/>
          <w:i/>
          <w:color w:val="000000" w:themeColor="text1"/>
          <w:shd w:val="clear" w:color="auto" w:fill="FFFFFF"/>
        </w:rPr>
        <w:t>Según las pruebas obrantes en el proceso, se evidencia que</w:t>
      </w:r>
      <w:r w:rsidR="00A63014" w:rsidRPr="00C15E71">
        <w:rPr>
          <w:rFonts w:ascii="Bookman Old Style" w:hAnsi="Bookman Old Style" w:cs="Arial"/>
          <w:i/>
          <w:color w:val="000000" w:themeColor="text1"/>
          <w:shd w:val="clear" w:color="auto" w:fill="FFFFFF"/>
        </w:rPr>
        <w:t xml:space="preserve"> </w:t>
      </w:r>
      <w:r w:rsidR="00075F81">
        <w:rPr>
          <w:rFonts w:ascii="Bookman Old Style" w:hAnsi="Bookman Old Style" w:cs="Arial"/>
          <w:i/>
          <w:color w:val="000000" w:themeColor="text1"/>
          <w:shd w:val="clear" w:color="auto" w:fill="FFFFFF"/>
        </w:rPr>
        <w:t xml:space="preserve">no </w:t>
      </w:r>
      <w:r w:rsidRPr="00C15E71">
        <w:rPr>
          <w:rFonts w:ascii="Bookman Old Style" w:hAnsi="Bookman Old Style" w:cs="Arial"/>
          <w:i/>
          <w:color w:val="000000" w:themeColor="text1"/>
          <w:shd w:val="clear" w:color="auto" w:fill="FFFFFF"/>
        </w:rPr>
        <w:t>hay renue</w:t>
      </w:r>
      <w:r w:rsidR="00C75B10" w:rsidRPr="00C15E71">
        <w:rPr>
          <w:rFonts w:ascii="Bookman Old Style" w:hAnsi="Bookman Old Style" w:cs="Arial"/>
          <w:i/>
          <w:color w:val="000000" w:themeColor="text1"/>
          <w:shd w:val="clear" w:color="auto" w:fill="FFFFFF"/>
        </w:rPr>
        <w:t>n</w:t>
      </w:r>
      <w:r w:rsidRPr="00C15E71">
        <w:rPr>
          <w:rFonts w:ascii="Bookman Old Style" w:hAnsi="Bookman Old Style" w:cs="Arial"/>
          <w:i/>
          <w:color w:val="000000" w:themeColor="text1"/>
          <w:shd w:val="clear" w:color="auto" w:fill="FFFFFF"/>
        </w:rPr>
        <w:t xml:space="preserve">cia </w:t>
      </w:r>
      <w:r w:rsidR="00075F81">
        <w:rPr>
          <w:rFonts w:ascii="Bookman Old Style" w:hAnsi="Bookman Old Style" w:cs="Arial"/>
          <w:i/>
          <w:color w:val="000000" w:themeColor="text1"/>
          <w:shd w:val="clear" w:color="auto" w:fill="FFFFFF"/>
        </w:rPr>
        <w:t>expresa</w:t>
      </w:r>
      <w:r w:rsidRPr="00C15E71">
        <w:rPr>
          <w:rFonts w:ascii="Bookman Old Style" w:hAnsi="Bookman Old Style" w:cs="Arial"/>
          <w:i/>
          <w:color w:val="000000" w:themeColor="text1"/>
          <w:shd w:val="clear" w:color="auto" w:fill="FFFFFF"/>
        </w:rPr>
        <w:t xml:space="preserve"> al </w:t>
      </w:r>
      <w:r w:rsidR="00075F81">
        <w:rPr>
          <w:rFonts w:ascii="Bookman Old Style" w:hAnsi="Bookman Old Style" w:cs="Arial"/>
          <w:i/>
          <w:color w:val="000000" w:themeColor="text1"/>
          <w:shd w:val="clear" w:color="auto" w:fill="FFFFFF"/>
        </w:rPr>
        <w:t>in</w:t>
      </w:r>
      <w:r w:rsidRPr="00C15E71">
        <w:rPr>
          <w:rFonts w:ascii="Bookman Old Style" w:hAnsi="Bookman Old Style" w:cs="Arial"/>
          <w:i/>
          <w:color w:val="000000" w:themeColor="text1"/>
          <w:shd w:val="clear" w:color="auto" w:fill="FFFFFF"/>
        </w:rPr>
        <w:t xml:space="preserve">cumplimiento de las normas sanitarias, </w:t>
      </w:r>
      <w:r w:rsidR="00075F81">
        <w:rPr>
          <w:rFonts w:ascii="Bookman Old Style" w:hAnsi="Bookman Old Style" w:cs="Arial"/>
          <w:i/>
          <w:color w:val="000000" w:themeColor="text1"/>
          <w:shd w:val="clear" w:color="auto" w:fill="FFFFFF"/>
        </w:rPr>
        <w:t xml:space="preserve">sin embargo el </w:t>
      </w:r>
      <w:r w:rsidR="00CB02F9">
        <w:rPr>
          <w:rFonts w:ascii="Bookman Old Style" w:hAnsi="Bookman Old Style" w:cs="Arial"/>
          <w:i/>
          <w:color w:val="000000" w:themeColor="text1"/>
          <w:shd w:val="clear" w:color="auto" w:fill="FFFFFF"/>
        </w:rPr>
        <w:t>no</w:t>
      </w:r>
      <w:r w:rsidR="001D1359" w:rsidRPr="00C15E71">
        <w:rPr>
          <w:rFonts w:ascii="Bookman Old Style" w:hAnsi="Bookman Old Style" w:cs="Arial"/>
          <w:i/>
          <w:color w:val="000000" w:themeColor="text1"/>
          <w:shd w:val="clear" w:color="auto" w:fill="FFFFFF"/>
        </w:rPr>
        <w:t xml:space="preserve"> allegar descargos,</w:t>
      </w:r>
      <w:r w:rsidR="00075F81">
        <w:rPr>
          <w:rFonts w:ascii="Bookman Old Style" w:hAnsi="Bookman Old Style" w:cs="Arial"/>
          <w:i/>
          <w:color w:val="000000" w:themeColor="text1"/>
          <w:shd w:val="clear" w:color="auto" w:fill="FFFFFF"/>
        </w:rPr>
        <w:t xml:space="preserve"> ni solicitar el levantamiento de la medida sanitaria </w:t>
      </w:r>
      <w:r w:rsidR="001D1359" w:rsidRPr="00C15E71">
        <w:rPr>
          <w:rFonts w:ascii="Bookman Old Style" w:hAnsi="Bookman Old Style" w:cs="Arial"/>
          <w:i/>
          <w:color w:val="000000" w:themeColor="text1"/>
          <w:shd w:val="clear" w:color="auto" w:fill="FFFFFF"/>
        </w:rPr>
        <w:t xml:space="preserve"> </w:t>
      </w:r>
      <w:r w:rsidR="00935F29" w:rsidRPr="00C15E71">
        <w:rPr>
          <w:rFonts w:ascii="Bookman Old Style" w:hAnsi="Bookman Old Style" w:cs="Arial"/>
          <w:i/>
          <w:color w:val="000000" w:themeColor="text1"/>
          <w:shd w:val="clear" w:color="auto" w:fill="FFFFFF"/>
        </w:rPr>
        <w:t xml:space="preserve">se deduce que </w:t>
      </w:r>
      <w:r w:rsidR="000407A7" w:rsidRPr="00C15E71">
        <w:rPr>
          <w:rFonts w:ascii="Bookman Old Style" w:hAnsi="Bookman Old Style" w:cs="Arial"/>
          <w:i/>
          <w:color w:val="000000" w:themeColor="text1"/>
          <w:shd w:val="clear" w:color="auto" w:fill="FFFFFF"/>
        </w:rPr>
        <w:t xml:space="preserve"> </w:t>
      </w:r>
      <w:r w:rsidR="00935F29" w:rsidRPr="00C15E71">
        <w:rPr>
          <w:rFonts w:ascii="Bookman Old Style" w:hAnsi="Bookman Old Style" w:cs="Arial"/>
          <w:i/>
          <w:color w:val="000000" w:themeColor="text1"/>
          <w:shd w:val="clear" w:color="auto" w:fill="FFFFFF"/>
        </w:rPr>
        <w:t xml:space="preserve">han hecho caso omiso a lo ordenado </w:t>
      </w:r>
      <w:r w:rsidRPr="00C15E71">
        <w:rPr>
          <w:rFonts w:ascii="Bookman Old Style" w:hAnsi="Bookman Old Style" w:cs="Arial"/>
          <w:i/>
          <w:color w:val="000000" w:themeColor="text1"/>
          <w:shd w:val="clear" w:color="auto" w:fill="FFFFFF"/>
        </w:rPr>
        <w:t>y lo que se espera del aquí investigado, es que cumpla con las normatividad  sanitaria para el ejercicio de la actividad comercial que realiza, ya que las normas son de orden p</w:t>
      </w:r>
      <w:r w:rsidR="001D1359" w:rsidRPr="00C15E71">
        <w:rPr>
          <w:rFonts w:ascii="Bookman Old Style" w:hAnsi="Bookman Old Style" w:cs="Arial"/>
          <w:i/>
          <w:color w:val="000000" w:themeColor="text1"/>
          <w:shd w:val="clear" w:color="auto" w:fill="FFFFFF"/>
        </w:rPr>
        <w:t>ú</w:t>
      </w:r>
      <w:r w:rsidRPr="00C15E71">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C15E71">
        <w:rPr>
          <w:rFonts w:ascii="Bookman Old Style" w:hAnsi="Bookman Old Style" w:cs="Arial"/>
          <w:i/>
          <w:color w:val="000000" w:themeColor="text1"/>
          <w:shd w:val="clear" w:color="auto" w:fill="FFFFFF"/>
        </w:rPr>
        <w:t>á</w:t>
      </w:r>
      <w:r w:rsidRPr="00C15E71">
        <w:rPr>
          <w:rFonts w:ascii="Bookman Old Style" w:hAnsi="Bookman Old Style" w:cs="Arial"/>
          <w:i/>
          <w:color w:val="000000" w:themeColor="text1"/>
          <w:shd w:val="clear" w:color="auto" w:fill="FFFFFF"/>
        </w:rPr>
        <w:t>n creadas para el bi</w:t>
      </w:r>
      <w:r w:rsidR="00935F29" w:rsidRPr="00C15E71">
        <w:rPr>
          <w:rFonts w:ascii="Bookman Old Style" w:hAnsi="Bookman Old Style" w:cs="Arial"/>
          <w:i/>
          <w:color w:val="000000" w:themeColor="text1"/>
          <w:shd w:val="clear" w:color="auto" w:fill="FFFFFF"/>
        </w:rPr>
        <w:t>e</w:t>
      </w:r>
      <w:r w:rsidRPr="00C15E71">
        <w:rPr>
          <w:rFonts w:ascii="Bookman Old Style" w:hAnsi="Bookman Old Style" w:cs="Arial"/>
          <w:i/>
          <w:color w:val="000000" w:themeColor="text1"/>
          <w:shd w:val="clear" w:color="auto" w:fill="FFFFFF"/>
        </w:rPr>
        <w:t>nestar y la salud p</w:t>
      </w:r>
      <w:r w:rsidR="00935F29" w:rsidRPr="00C15E71">
        <w:rPr>
          <w:rFonts w:ascii="Bookman Old Style" w:hAnsi="Bookman Old Style" w:cs="Arial"/>
          <w:i/>
          <w:color w:val="000000" w:themeColor="text1"/>
          <w:shd w:val="clear" w:color="auto" w:fill="FFFFFF"/>
        </w:rPr>
        <w:t>ú</w:t>
      </w:r>
      <w:r w:rsidRPr="00C15E71">
        <w:rPr>
          <w:rFonts w:ascii="Bookman Old Style" w:hAnsi="Bookman Old Style" w:cs="Arial"/>
          <w:i/>
          <w:color w:val="000000" w:themeColor="text1"/>
          <w:shd w:val="clear" w:color="auto" w:fill="FFFFFF"/>
        </w:rPr>
        <w:t>blica;</w:t>
      </w:r>
      <w:r w:rsidRPr="00C15E71">
        <w:rPr>
          <w:rFonts w:ascii="Bookman Old Style" w:hAnsi="Bookman Old Style"/>
          <w:i/>
          <w:color w:val="000000" w:themeColor="text1"/>
          <w:shd w:val="clear" w:color="auto" w:fill="FFFFFF"/>
        </w:rPr>
        <w:t xml:space="preserve"> </w:t>
      </w:r>
      <w:r w:rsidRPr="00C15E71">
        <w:rPr>
          <w:rFonts w:ascii="Bookman Old Style" w:hAnsi="Bookman Old Style" w:cs="Arial"/>
          <w:i/>
          <w:color w:val="000000" w:themeColor="text1"/>
          <w:shd w:val="clear" w:color="auto" w:fill="FFFFFF"/>
        </w:rPr>
        <w:t xml:space="preserve">siendo entonces </w:t>
      </w:r>
      <w:r w:rsidRPr="00C15E71">
        <w:rPr>
          <w:rFonts w:ascii="Bookman Old Style" w:hAnsi="Bookman Old Style" w:cs="Arial"/>
          <w:b/>
          <w:i/>
          <w:color w:val="000000" w:themeColor="text1"/>
          <w:u w:val="single"/>
          <w:shd w:val="clear" w:color="auto" w:fill="FFFFFF"/>
        </w:rPr>
        <w:t xml:space="preserve">APLICABLE ESTE CRITERIO  </w:t>
      </w:r>
      <w:r w:rsidRPr="00CB02F9">
        <w:rPr>
          <w:rFonts w:ascii="Bookman Old Style" w:hAnsi="Bookman Old Style" w:cs="Arial"/>
          <w:b/>
          <w:i/>
          <w:color w:val="FF0000"/>
          <w:u w:val="single"/>
          <w:shd w:val="clear" w:color="auto" w:fill="FFFFFF"/>
        </w:rPr>
        <w:t>COMO</w:t>
      </w:r>
      <w:r w:rsidR="000407A7" w:rsidRPr="00CB02F9">
        <w:rPr>
          <w:rFonts w:ascii="Bookman Old Style" w:hAnsi="Bookman Old Style" w:cs="Arial"/>
          <w:b/>
          <w:i/>
          <w:color w:val="FF0000"/>
          <w:u w:val="single"/>
          <w:shd w:val="clear" w:color="auto" w:fill="FFFFFF"/>
        </w:rPr>
        <w:t xml:space="preserve"> </w:t>
      </w:r>
      <w:r w:rsidRPr="00CB02F9">
        <w:rPr>
          <w:rFonts w:ascii="Bookman Old Style" w:hAnsi="Bookman Old Style" w:cs="Arial"/>
          <w:b/>
          <w:i/>
          <w:color w:val="FF0000"/>
          <w:u w:val="single"/>
          <w:shd w:val="clear" w:color="auto" w:fill="FFFFFF"/>
        </w:rPr>
        <w:t xml:space="preserve"> AGRAVANTE </w:t>
      </w:r>
      <w:r w:rsidRPr="00C15E71">
        <w:rPr>
          <w:rFonts w:ascii="Bookman Old Style" w:hAnsi="Bookman Old Style" w:cs="Arial"/>
          <w:b/>
          <w:i/>
          <w:color w:val="000000" w:themeColor="text1"/>
          <w:u w:val="single"/>
          <w:shd w:val="clear" w:color="auto" w:fill="FFFFFF"/>
        </w:rPr>
        <w:t>A LA INVESTIGADA.</w:t>
      </w:r>
    </w:p>
    <w:p w14:paraId="760DB646" w14:textId="263602F5" w:rsidR="002F2518" w:rsidRPr="00AD5A60" w:rsidRDefault="002F2518" w:rsidP="00AD5A60">
      <w:pPr>
        <w:numPr>
          <w:ilvl w:val="0"/>
          <w:numId w:val="10"/>
        </w:numPr>
        <w:jc w:val="both"/>
        <w:rPr>
          <w:rFonts w:ascii="Bookman Old Style" w:hAnsi="Bookman Old Style" w:cs="Arial"/>
          <w:color w:val="000000" w:themeColor="text1"/>
          <w:shd w:val="clear" w:color="auto" w:fill="FFFFFF"/>
        </w:rPr>
      </w:pPr>
      <w:r w:rsidRPr="00C15E71">
        <w:rPr>
          <w:rFonts w:ascii="Bookman Old Style" w:hAnsi="Bookman Old Style" w:cs="Arial"/>
          <w:b/>
          <w:color w:val="000000" w:themeColor="text1"/>
          <w:u w:val="single"/>
          <w:shd w:val="clear" w:color="auto" w:fill="FFFFFF"/>
        </w:rPr>
        <w:t>Reconocimiento o aceptación expresa de la infracción antes del decreto de pruebas.</w:t>
      </w:r>
      <w:r w:rsidRPr="00C15E71">
        <w:rPr>
          <w:rFonts w:ascii="Bookman Old Style" w:hAnsi="Bookman Old Style" w:cs="Arial"/>
          <w:color w:val="000000" w:themeColor="text1"/>
          <w:shd w:val="clear" w:color="auto" w:fill="FFFFFF"/>
        </w:rPr>
        <w:t xml:space="preserve"> </w:t>
      </w:r>
      <w:r w:rsidR="00AD5A60" w:rsidRPr="00980AF4">
        <w:rPr>
          <w:rFonts w:ascii="Bookman Old Style" w:hAnsi="Bookman Old Style" w:cs="Arial"/>
          <w:color w:val="000000" w:themeColor="text1"/>
          <w:shd w:val="clear" w:color="auto" w:fill="FFFFFF"/>
        </w:rPr>
        <w:t xml:space="preserve">En cuanto al reconocimiento o aceptación expresa de la infracción antes del decreto de pruebas, se observa que aunque no hubo escrito de descargos, </w:t>
      </w:r>
      <w:r w:rsidR="00AD5A60">
        <w:rPr>
          <w:rFonts w:ascii="Bookman Old Style" w:hAnsi="Bookman Old Style" w:cs="Arial"/>
          <w:color w:val="000000" w:themeColor="text1"/>
          <w:shd w:val="clear" w:color="auto" w:fill="FFFFFF"/>
        </w:rPr>
        <w:t xml:space="preserve">las pruebas que dieron origen a este proceso, no requieren que se emita manifestación alguna por parte del infractor de que cometió la infracción, ya que estas quedaron  plasmadas en las actas que se levantaron en las visitas de IVC, y que como documento publico no fueron controvertidas por la aquí infractora; </w:t>
      </w:r>
      <w:r w:rsidRPr="00AD5A60">
        <w:rPr>
          <w:rFonts w:ascii="Bookman Old Style" w:hAnsi="Bookman Old Style" w:cs="Arial"/>
          <w:i/>
          <w:color w:val="000000" w:themeColor="text1"/>
          <w:shd w:val="clear" w:color="auto" w:fill="FFFFFF"/>
        </w:rPr>
        <w:t xml:space="preserve">siendo entonces </w:t>
      </w:r>
      <w:r w:rsidRPr="00AD5A60">
        <w:rPr>
          <w:rFonts w:ascii="Bookman Old Style" w:hAnsi="Bookman Old Style" w:cs="Arial"/>
          <w:b/>
          <w:i/>
          <w:color w:val="000000" w:themeColor="text1"/>
          <w:u w:val="single"/>
          <w:shd w:val="clear" w:color="auto" w:fill="FFFFFF"/>
        </w:rPr>
        <w:t xml:space="preserve">APLICABLE ESTE </w:t>
      </w:r>
      <w:r w:rsidRPr="00AD5A60">
        <w:rPr>
          <w:rFonts w:ascii="Bookman Old Style" w:hAnsi="Bookman Old Style" w:cs="Arial"/>
          <w:b/>
          <w:i/>
          <w:color w:val="FF0000"/>
          <w:u w:val="single"/>
          <w:shd w:val="clear" w:color="auto" w:fill="FFFFFF"/>
        </w:rPr>
        <w:t xml:space="preserve">CRITERIO  COMO </w:t>
      </w:r>
      <w:r w:rsidR="000407A7" w:rsidRPr="00AD5A60">
        <w:rPr>
          <w:rFonts w:ascii="Bookman Old Style" w:hAnsi="Bookman Old Style" w:cs="Arial"/>
          <w:b/>
          <w:i/>
          <w:color w:val="FF0000"/>
          <w:u w:val="single"/>
          <w:shd w:val="clear" w:color="auto" w:fill="FFFFFF"/>
        </w:rPr>
        <w:t xml:space="preserve">NO </w:t>
      </w:r>
      <w:r w:rsidRPr="00AD5A60">
        <w:rPr>
          <w:rFonts w:ascii="Bookman Old Style" w:hAnsi="Bookman Old Style" w:cs="Arial"/>
          <w:b/>
          <w:i/>
          <w:color w:val="FF0000"/>
          <w:u w:val="single"/>
          <w:shd w:val="clear" w:color="auto" w:fill="FFFFFF"/>
        </w:rPr>
        <w:t xml:space="preserve">AGRAVANTE A </w:t>
      </w:r>
      <w:r w:rsidRPr="00AD5A60">
        <w:rPr>
          <w:rFonts w:ascii="Bookman Old Style" w:hAnsi="Bookman Old Style" w:cs="Arial"/>
          <w:b/>
          <w:i/>
          <w:color w:val="000000" w:themeColor="text1"/>
          <w:u w:val="single"/>
          <w:shd w:val="clear" w:color="auto" w:fill="FFFFFF"/>
        </w:rPr>
        <w:t>LA INVESTIGADA</w:t>
      </w:r>
      <w:r w:rsidRPr="00AD5A60">
        <w:rPr>
          <w:rFonts w:ascii="Bookman Old Style" w:hAnsi="Bookman Old Style" w:cs="Arial"/>
          <w:i/>
          <w:color w:val="000000" w:themeColor="text1"/>
          <w:shd w:val="clear" w:color="auto" w:fill="FFFFFF"/>
        </w:rPr>
        <w:t>.</w:t>
      </w:r>
    </w:p>
    <w:p w14:paraId="071682FC" w14:textId="77777777" w:rsidR="002F2518" w:rsidRPr="00C15E71"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26E102C9" w14:textId="0634BB6E" w:rsidR="002F2518" w:rsidRPr="00C15E71" w:rsidRDefault="002F2518" w:rsidP="0017749C">
      <w:pPr>
        <w:autoSpaceDE w:val="0"/>
        <w:autoSpaceDN w:val="0"/>
        <w:adjustRightInd w:val="0"/>
        <w:jc w:val="both"/>
        <w:rPr>
          <w:rFonts w:ascii="Bookman Old Style" w:hAnsi="Bookman Old Style" w:cs="Arial"/>
          <w:bCs/>
          <w:color w:val="000000" w:themeColor="text1"/>
        </w:rPr>
      </w:pPr>
      <w:r w:rsidRPr="00C15E71">
        <w:rPr>
          <w:rFonts w:ascii="Bookman Old Style" w:hAnsi="Bookman Old Style" w:cs="Arial"/>
          <w:color w:val="000000" w:themeColor="text1"/>
          <w:shd w:val="clear" w:color="auto" w:fill="FFFFFF"/>
        </w:rPr>
        <w:t xml:space="preserve">En conclusión, </w:t>
      </w:r>
      <w:r w:rsidR="0017749C" w:rsidRPr="00C15E71">
        <w:rPr>
          <w:rFonts w:ascii="Bookman Old Style" w:hAnsi="Bookman Old Style" w:cs="Arial"/>
          <w:color w:val="000000" w:themeColor="text1"/>
        </w:rPr>
        <w:t xml:space="preserve">el señor </w:t>
      </w:r>
      <w:r w:rsidR="00ED4DD2">
        <w:rPr>
          <w:rFonts w:ascii="Bookman Old Style" w:hAnsi="Bookman Old Style" w:cs="Arial"/>
          <w:color w:val="000000" w:themeColor="text1"/>
        </w:rPr>
        <w:t xml:space="preserve">la señora  </w:t>
      </w:r>
      <w:r w:rsidR="00ED4DD2">
        <w:rPr>
          <w:rFonts w:ascii="Bookman Old Style" w:hAnsi="Bookman Old Style"/>
          <w:b/>
          <w:bCs/>
          <w:lang w:val="es-ES"/>
        </w:rPr>
        <w:t>VANESSA ARROYAVE RENDÓN</w:t>
      </w:r>
      <w:r w:rsidR="00ED4DD2">
        <w:rPr>
          <w:rFonts w:ascii="Bookman Old Style" w:hAnsi="Bookman Old Style" w:cs="Arial"/>
          <w:b/>
          <w:color w:val="000000" w:themeColor="text1"/>
        </w:rPr>
        <w:t xml:space="preserve">, </w:t>
      </w:r>
      <w:r w:rsidR="00ED4DD2">
        <w:rPr>
          <w:rFonts w:ascii="Bookman Old Style" w:hAnsi="Bookman Old Style" w:cs="Arial"/>
          <w:color w:val="000000" w:themeColor="text1"/>
        </w:rPr>
        <w:t xml:space="preserve"> identificada con la cédula de ciudadanía número </w:t>
      </w:r>
      <w:r w:rsidR="00ED4DD2">
        <w:rPr>
          <w:rFonts w:ascii="Bookman Old Style" w:hAnsi="Bookman Old Style" w:cs="Arial"/>
          <w:b/>
          <w:color w:val="000000"/>
        </w:rPr>
        <w:t>1193433835</w:t>
      </w:r>
      <w:r w:rsidR="00ED4DD2">
        <w:rPr>
          <w:rFonts w:ascii="Bookman Old Style" w:hAnsi="Bookman Old Style" w:cs="Arial"/>
          <w:color w:val="000000" w:themeColor="text1"/>
        </w:rPr>
        <w:t xml:space="preserve">, como propietaria del establecimiento de comercio denominado </w:t>
      </w:r>
      <w:r w:rsidR="00ED4DD2">
        <w:rPr>
          <w:rFonts w:ascii="Bookman Old Style" w:hAnsi="Bookman Old Style" w:cs="Arial"/>
          <w:b/>
          <w:color w:val="000000" w:themeColor="text1"/>
        </w:rPr>
        <w:t xml:space="preserve">LA SONSONEÑA </w:t>
      </w:r>
      <w:r w:rsidR="00ED4DD2">
        <w:rPr>
          <w:rFonts w:ascii="Bookman Old Style" w:hAnsi="Bookman Old Style" w:cs="Arial"/>
          <w:color w:val="000000" w:themeColor="text1"/>
        </w:rPr>
        <w:t xml:space="preserve">ubicado en </w:t>
      </w:r>
      <w:r w:rsidR="00ED4DD2">
        <w:rPr>
          <w:rFonts w:ascii="Bookman Old Style" w:hAnsi="Bookman Old Style" w:cs="Arial"/>
        </w:rPr>
        <w:t xml:space="preserve">Galicia Alta entrada a Coca Cola local 2 de la ciudad de Pereira, identificado con </w:t>
      </w:r>
      <w:r w:rsidR="00ED4DD2">
        <w:rPr>
          <w:rFonts w:ascii="Bookman Old Style" w:hAnsi="Bookman Old Style" w:cs="Arial"/>
          <w:b/>
          <w:bCs/>
        </w:rPr>
        <w:t>Nit 1193433835-3</w:t>
      </w:r>
      <w:r w:rsidR="00ED4DD2">
        <w:rPr>
          <w:rFonts w:ascii="Bookman Old Style" w:hAnsi="Bookman Old Style" w:cs="Arial"/>
          <w:b/>
          <w:bCs/>
          <w:color w:val="000000"/>
        </w:rPr>
        <w:t xml:space="preserve">, </w:t>
      </w:r>
      <w:r w:rsidR="00ED4DD2">
        <w:rPr>
          <w:rFonts w:ascii="Bookman Old Style" w:hAnsi="Bookman Old Style" w:cs="Arial"/>
          <w:color w:val="000000"/>
        </w:rPr>
        <w:t xml:space="preserve">con correo electrónico  </w:t>
      </w:r>
      <w:hyperlink r:id="rId13" w:history="1">
        <w:r w:rsidR="00ED4DD2">
          <w:rPr>
            <w:rStyle w:val="Hipervnculo"/>
            <w:rFonts w:ascii="Bookman Old Style" w:hAnsi="Bookman Old Style" w:cs="Arial"/>
          </w:rPr>
          <w:t>vanessaaroyave@gmail.com</w:t>
        </w:r>
      </w:hyperlink>
      <w:r w:rsidRPr="00C15E71">
        <w:rPr>
          <w:rFonts w:ascii="Bookman Old Style" w:hAnsi="Bookman Old Style" w:cs="Arial"/>
          <w:bCs/>
          <w:color w:val="000000" w:themeColor="text1"/>
        </w:rPr>
        <w:t xml:space="preserve">,  </w:t>
      </w:r>
      <w:r w:rsidRPr="00C15E71">
        <w:rPr>
          <w:rFonts w:ascii="Bookman Old Style" w:hAnsi="Bookman Old Style" w:cs="Arial"/>
          <w:color w:val="000000" w:themeColor="text1"/>
        </w:rPr>
        <w:t xml:space="preserve">vulneró </w:t>
      </w:r>
      <w:r w:rsidR="00AD5A60">
        <w:rPr>
          <w:rFonts w:ascii="Bookman Old Style" w:hAnsi="Bookman Old Style" w:cs="Arial"/>
          <w:color w:val="000000" w:themeColor="text1"/>
        </w:rPr>
        <w:t xml:space="preserve">ostensiblemente </w:t>
      </w:r>
      <w:r w:rsidRPr="00C15E71">
        <w:rPr>
          <w:rFonts w:ascii="Bookman Old Style" w:hAnsi="Bookman Old Style" w:cs="Arial"/>
          <w:color w:val="000000" w:themeColor="text1"/>
        </w:rPr>
        <w:t xml:space="preserve">la normatividad sanitaria </w:t>
      </w:r>
      <w:r w:rsidRPr="00C15E71">
        <w:rPr>
          <w:rFonts w:ascii="Bookman Old Style" w:hAnsi="Bookman Old Style" w:cs="Arial"/>
          <w:bCs/>
          <w:color w:val="000000" w:themeColor="text1"/>
        </w:rPr>
        <w:t xml:space="preserve">al no proporcionar un lugar digno para </w:t>
      </w:r>
      <w:r w:rsidR="0017749C" w:rsidRPr="00C15E71">
        <w:rPr>
          <w:rFonts w:ascii="Bookman Old Style" w:hAnsi="Bookman Old Style" w:cs="Arial"/>
          <w:bCs/>
          <w:color w:val="000000" w:themeColor="text1"/>
        </w:rPr>
        <w:t>el servicio de Restaurante</w:t>
      </w:r>
      <w:r w:rsidRPr="00C15E71">
        <w:rPr>
          <w:rFonts w:ascii="Bookman Old Style" w:hAnsi="Bookman Old Style" w:cs="Arial"/>
          <w:bCs/>
          <w:color w:val="000000" w:themeColor="text1"/>
        </w:rPr>
        <w:t xml:space="preserve"> </w:t>
      </w:r>
      <w:r w:rsidR="0017749C" w:rsidRPr="00C15E71">
        <w:rPr>
          <w:rFonts w:ascii="Bookman Old Style" w:hAnsi="Bookman Old Style" w:cs="Arial"/>
          <w:bCs/>
          <w:color w:val="000000" w:themeColor="text1"/>
        </w:rPr>
        <w:t>a</w:t>
      </w:r>
      <w:r w:rsidRPr="00C15E71">
        <w:rPr>
          <w:rFonts w:ascii="Bookman Old Style" w:hAnsi="Bookman Old Style" w:cs="Arial"/>
          <w:bCs/>
          <w:color w:val="000000" w:themeColor="text1"/>
        </w:rPr>
        <w:t xml:space="preserve"> los usuarios del servicio,</w:t>
      </w:r>
      <w:r w:rsidR="00412761" w:rsidRPr="00C15E71">
        <w:rPr>
          <w:rFonts w:ascii="Bookman Old Style" w:hAnsi="Bookman Old Style" w:cs="Arial"/>
          <w:bCs/>
          <w:color w:val="000000" w:themeColor="text1"/>
        </w:rPr>
        <w:t xml:space="preserve"> por tratarse de un </w:t>
      </w:r>
      <w:r w:rsidR="0017749C" w:rsidRPr="00C15E71">
        <w:rPr>
          <w:rFonts w:ascii="Bookman Old Style" w:hAnsi="Bookman Old Style" w:cs="Arial"/>
          <w:bCs/>
          <w:color w:val="000000" w:themeColor="text1"/>
        </w:rPr>
        <w:t xml:space="preserve">establecimiento que ofrece </w:t>
      </w:r>
      <w:r w:rsidR="0017749C" w:rsidRPr="00C15E71">
        <w:rPr>
          <w:rFonts w:ascii="Bookman Old Style" w:hAnsi="Bookman Old Style" w:cs="Arial"/>
          <w:b/>
          <w:color w:val="000000" w:themeColor="text1"/>
        </w:rPr>
        <w:t>expendio a la mesa de comidas preparadas</w:t>
      </w:r>
      <w:r w:rsidR="00412761" w:rsidRPr="00C15E71">
        <w:rPr>
          <w:rFonts w:ascii="Bookman Old Style" w:hAnsi="Bookman Old Style" w:cs="Arial"/>
          <w:bCs/>
          <w:color w:val="000000" w:themeColor="text1"/>
        </w:rPr>
        <w:t xml:space="preserve">, en donde se suplen necesidades básicas como </w:t>
      </w:r>
      <w:r w:rsidR="00AD5A60">
        <w:rPr>
          <w:rFonts w:ascii="Bookman Old Style" w:hAnsi="Bookman Old Style" w:cs="Arial"/>
          <w:bCs/>
          <w:color w:val="000000" w:themeColor="text1"/>
        </w:rPr>
        <w:t xml:space="preserve">la </w:t>
      </w:r>
      <w:r w:rsidR="00412761" w:rsidRPr="00C15E71">
        <w:rPr>
          <w:rFonts w:ascii="Bookman Old Style" w:hAnsi="Bookman Old Style" w:cs="Arial"/>
          <w:bCs/>
          <w:color w:val="000000" w:themeColor="text1"/>
        </w:rPr>
        <w:t xml:space="preserve">alimentación; vulneraciones que se encuentran sustentadas con los hallazgos </w:t>
      </w:r>
      <w:r w:rsidR="00AD5A60">
        <w:rPr>
          <w:rFonts w:ascii="Bookman Old Style" w:hAnsi="Bookman Old Style" w:cs="Arial"/>
          <w:bCs/>
          <w:color w:val="000000" w:themeColor="text1"/>
        </w:rPr>
        <w:t xml:space="preserve">ya </w:t>
      </w:r>
      <w:r w:rsidR="00412761" w:rsidRPr="00C15E71">
        <w:rPr>
          <w:rFonts w:ascii="Bookman Old Style" w:hAnsi="Bookman Old Style" w:cs="Arial"/>
          <w:bCs/>
          <w:color w:val="000000" w:themeColor="text1"/>
        </w:rPr>
        <w:t>descritos</w:t>
      </w:r>
      <w:r w:rsidR="00AD5A60">
        <w:rPr>
          <w:rFonts w:ascii="Bookman Old Style" w:hAnsi="Bookman Old Style" w:cs="Arial"/>
          <w:bCs/>
          <w:color w:val="000000" w:themeColor="text1"/>
        </w:rPr>
        <w:t>.</w:t>
      </w:r>
    </w:p>
    <w:p w14:paraId="15E121E5" w14:textId="77777777" w:rsidR="00DA5724" w:rsidRPr="00C15E71" w:rsidRDefault="00DA5724" w:rsidP="00935F29">
      <w:pPr>
        <w:autoSpaceDE w:val="0"/>
        <w:autoSpaceDN w:val="0"/>
        <w:adjustRightInd w:val="0"/>
        <w:jc w:val="both"/>
        <w:rPr>
          <w:rFonts w:ascii="Bookman Old Style" w:hAnsi="Bookman Old Style" w:cs="Arial"/>
          <w:color w:val="000000" w:themeColor="text1"/>
        </w:rPr>
      </w:pPr>
    </w:p>
    <w:p w14:paraId="052DF0C9" w14:textId="7090580B" w:rsidR="006A4307" w:rsidRPr="00F07252" w:rsidRDefault="00AD5A60" w:rsidP="006A4307">
      <w:pPr>
        <w:pStyle w:val="NormalWeb"/>
        <w:shd w:val="clear" w:color="auto" w:fill="FFFFFF"/>
        <w:spacing w:before="0" w:beforeAutospacing="0"/>
        <w:jc w:val="both"/>
        <w:rPr>
          <w:rFonts w:ascii="Bookman Old Style" w:hAnsi="Bookman Old Style" w:cs="Arial"/>
          <w:b/>
          <w:color w:val="333333"/>
          <w:lang w:eastAsia="es-ES_tradnl"/>
        </w:rPr>
      </w:pPr>
      <w:r w:rsidRPr="00980AF4">
        <w:rPr>
          <w:rFonts w:ascii="Bookman Old Style" w:hAnsi="Bookman Old Style" w:cs="Arial"/>
          <w:color w:val="000000" w:themeColor="text1"/>
          <w:shd w:val="clear" w:color="auto" w:fill="FFFFFF"/>
        </w:rPr>
        <w:t>De tal manera  que, teniendo en cuenta los criterios ya expuestos y en aplicación del principio de razonabilidad, según el cual la sanción debe suponer un equilibrio y una armonía resultante de la ponderación de los intereses y derechos en conflicto, se procede a tasar la</w:t>
      </w:r>
      <w:r>
        <w:rPr>
          <w:rFonts w:ascii="Bookman Old Style" w:hAnsi="Bookman Old Style" w:cs="Arial"/>
          <w:color w:val="000000" w:themeColor="text1"/>
          <w:shd w:val="clear" w:color="auto" w:fill="FFFFFF"/>
        </w:rPr>
        <w:t xml:space="preserve"> multa como una</w:t>
      </w:r>
      <w:r w:rsidRPr="00980AF4">
        <w:rPr>
          <w:rFonts w:ascii="Bookman Old Style" w:hAnsi="Bookman Old Style" w:cs="Arial"/>
          <w:color w:val="000000" w:themeColor="text1"/>
          <w:shd w:val="clear" w:color="auto" w:fill="FFFFFF"/>
        </w:rPr>
        <w:t xml:space="preserve"> sanción económica</w:t>
      </w:r>
      <w:r w:rsidRPr="00980AF4">
        <w:rPr>
          <w:rFonts w:ascii="Bookman Old Style" w:hAnsi="Bookman Old Style" w:cs="Arial"/>
          <w:color w:val="000000" w:themeColor="text1"/>
        </w:rPr>
        <w:t xml:space="preserve">, </w:t>
      </w:r>
      <w:r w:rsidRPr="00980AF4">
        <w:rPr>
          <w:rFonts w:ascii="Bookman Old Style" w:hAnsi="Bookman Old Style" w:cs="Arial"/>
          <w:color w:val="000000" w:themeColor="text1"/>
          <w:shd w:val="clear" w:color="auto" w:fill="FFFFFF"/>
        </w:rPr>
        <w:t xml:space="preserve">decisión que se toma teniendo en cuenta los </w:t>
      </w:r>
      <w:r w:rsidR="001E390A">
        <w:rPr>
          <w:rFonts w:ascii="Bookman Old Style" w:hAnsi="Bookman Old Style" w:cs="Arial"/>
          <w:color w:val="000000" w:themeColor="text1"/>
          <w:shd w:val="clear" w:color="auto" w:fill="FFFFFF"/>
        </w:rPr>
        <w:t xml:space="preserve">menciobados </w:t>
      </w:r>
      <w:r w:rsidRPr="00980AF4">
        <w:rPr>
          <w:rFonts w:ascii="Bookman Old Style" w:hAnsi="Bookman Old Style" w:cs="Arial"/>
          <w:color w:val="000000" w:themeColor="text1"/>
          <w:shd w:val="clear" w:color="auto" w:fill="FFFFFF"/>
        </w:rPr>
        <w:t>criterios de graduación de la sanción</w:t>
      </w:r>
      <w:r w:rsidR="001E390A">
        <w:rPr>
          <w:rFonts w:ascii="Bookman Old Style" w:hAnsi="Bookman Old Style" w:cs="Arial"/>
          <w:color w:val="000000" w:themeColor="text1"/>
          <w:shd w:val="clear" w:color="auto" w:fill="FFFFFF"/>
        </w:rPr>
        <w:t xml:space="preserve">, </w:t>
      </w:r>
      <w:r w:rsidRPr="00980AF4">
        <w:rPr>
          <w:rFonts w:ascii="Bookman Old Style" w:hAnsi="Bookman Old Style" w:cs="Arial"/>
          <w:color w:val="000000" w:themeColor="text1"/>
          <w:shd w:val="clear" w:color="auto" w:fill="FFFFFF"/>
        </w:rPr>
        <w:t xml:space="preserve">la </w:t>
      </w:r>
      <w:r w:rsidRPr="00980AF4">
        <w:rPr>
          <w:rFonts w:ascii="Bookman Old Style" w:hAnsi="Bookman Old Style" w:cs="Arial"/>
          <w:color w:val="000000" w:themeColor="text1"/>
          <w:shd w:val="clear" w:color="auto" w:fill="FFFFFF"/>
        </w:rPr>
        <w:lastRenderedPageBreak/>
        <w:t xml:space="preserve">proporcionalidad y </w:t>
      </w:r>
      <w:r w:rsidR="001E390A">
        <w:rPr>
          <w:rFonts w:ascii="Bookman Old Style" w:hAnsi="Bookman Old Style" w:cs="Arial"/>
          <w:color w:val="000000" w:themeColor="text1"/>
          <w:shd w:val="clear" w:color="auto" w:fill="FFFFFF"/>
        </w:rPr>
        <w:t xml:space="preserve">la </w:t>
      </w:r>
      <w:r w:rsidRPr="00980AF4">
        <w:rPr>
          <w:rFonts w:ascii="Bookman Old Style" w:hAnsi="Bookman Old Style" w:cs="Arial"/>
          <w:color w:val="000000" w:themeColor="text1"/>
          <w:shd w:val="clear" w:color="auto" w:fill="FFFFFF"/>
        </w:rPr>
        <w:t xml:space="preserve">necesidad de la sanción como principios rectores de la actividad punitiva del </w:t>
      </w:r>
      <w:r>
        <w:rPr>
          <w:rFonts w:ascii="Bookman Old Style" w:hAnsi="Bookman Old Style" w:cs="Arial"/>
          <w:color w:val="000000" w:themeColor="text1"/>
          <w:shd w:val="clear" w:color="auto" w:fill="FFFFFF"/>
        </w:rPr>
        <w:t>e</w:t>
      </w:r>
      <w:r w:rsidRPr="00980AF4">
        <w:rPr>
          <w:rFonts w:ascii="Bookman Old Style" w:hAnsi="Bookman Old Style" w:cs="Arial"/>
          <w:color w:val="000000" w:themeColor="text1"/>
          <w:shd w:val="clear" w:color="auto" w:fill="FFFFFF"/>
        </w:rPr>
        <w:t>stado, encontrándose facultado</w:t>
      </w:r>
      <w:r>
        <w:rPr>
          <w:rFonts w:ascii="Bookman Old Style" w:hAnsi="Bookman Old Style" w:cs="Arial"/>
          <w:color w:val="000000" w:themeColor="text1"/>
          <w:shd w:val="clear" w:color="auto" w:fill="FFFFFF"/>
        </w:rPr>
        <w:t xml:space="preserve"> este despacho para sancionar, según </w:t>
      </w:r>
      <w:r w:rsidRPr="00980AF4">
        <w:rPr>
          <w:rFonts w:ascii="Bookman Old Style" w:hAnsi="Bookman Old Style" w:cs="Arial"/>
          <w:color w:val="000000" w:themeColor="text1"/>
          <w:shd w:val="clear" w:color="auto" w:fill="FFFFFF"/>
        </w:rPr>
        <w:t>el artículo 577 de la Ley 9 de 1979</w:t>
      </w:r>
      <w:r w:rsidRPr="00980AF4">
        <w:rPr>
          <w:rFonts w:ascii="Bookman Old Style" w:hAnsi="Bookman Old Style" w:cs="Arial"/>
          <w:b/>
          <w:bCs/>
          <w:lang w:eastAsia="es-MX"/>
        </w:rPr>
        <w:t xml:space="preserve">, modificado por el </w:t>
      </w:r>
      <w:r w:rsidRPr="00980AF4">
        <w:rPr>
          <w:rFonts w:ascii="Bookman Old Style" w:hAnsi="Bookman Old Style" w:cs="Arial"/>
          <w:lang w:eastAsia="es-MX"/>
        </w:rPr>
        <w:t xml:space="preserve">art 98 del Decreto 2106 de 2019, </w:t>
      </w:r>
      <w:r w:rsidRPr="00980AF4">
        <w:rPr>
          <w:rFonts w:ascii="Bookman Old Style" w:hAnsi="Bookman Old Style" w:cs="Arial"/>
          <w:b/>
          <w:bCs/>
          <w:lang w:eastAsia="es-MX"/>
        </w:rPr>
        <w:t xml:space="preserve">establece que: </w:t>
      </w:r>
      <w:r w:rsidR="006A4307" w:rsidRPr="00F07252">
        <w:rPr>
          <w:rFonts w:ascii="Bookman Old Style" w:hAnsi="Bookman Old Style" w:cs="Arial"/>
          <w:b/>
          <w:bCs/>
          <w:lang w:eastAsia="es-MX"/>
        </w:rPr>
        <w:t xml:space="preserve"> el art. 577 de la ley 9 de 1979, modificado por el </w:t>
      </w:r>
      <w:r w:rsidR="006A4307" w:rsidRPr="00F07252">
        <w:rPr>
          <w:rFonts w:ascii="Bookman Old Style" w:hAnsi="Bookman Old Style" w:cs="Arial"/>
          <w:lang w:eastAsia="es-MX"/>
        </w:rPr>
        <w:t xml:space="preserve">art 98 del Decreto 2106 de 2019, </w:t>
      </w:r>
      <w:r>
        <w:rPr>
          <w:rFonts w:ascii="Bookman Old Style" w:hAnsi="Bookman Old Style" w:cs="Arial"/>
          <w:lang w:eastAsia="es-MX"/>
        </w:rPr>
        <w:t xml:space="preserve">el que </w:t>
      </w:r>
      <w:r w:rsidR="006A4307" w:rsidRPr="00F07252">
        <w:rPr>
          <w:rFonts w:ascii="Bookman Old Style" w:hAnsi="Bookman Old Style" w:cs="Arial"/>
          <w:b/>
          <w:bCs/>
          <w:lang w:eastAsia="es-MX"/>
        </w:rPr>
        <w:t xml:space="preserve">establece: </w:t>
      </w:r>
      <w:r w:rsidR="006A4307" w:rsidRPr="00F07252">
        <w:rPr>
          <w:rFonts w:ascii="Bookman Old Style" w:hAnsi="Bookman Old Style" w:cs="Arial"/>
          <w:b/>
          <w:bCs/>
          <w:color w:val="333333"/>
          <w:lang w:eastAsia="es-ES_tradnl"/>
        </w:rPr>
        <w:t>“ARTÍCULO 577.</w:t>
      </w:r>
      <w:r w:rsidR="006A4307" w:rsidRPr="00F07252">
        <w:rPr>
          <w:rFonts w:ascii="Bookman Old Style" w:hAnsi="Bookman Old Style" w:cs="Arial"/>
          <w:color w:val="333333"/>
          <w:lang w:eastAsia="es-ES_tradnl"/>
        </w:rPr>
        <w:t> </w:t>
      </w:r>
      <w:r w:rsidR="006A4307" w:rsidRPr="00F07252">
        <w:rPr>
          <w:rFonts w:ascii="Bookman Old Style" w:hAnsi="Bookman Old Style" w:cs="Arial"/>
          <w:b/>
          <w:bCs/>
          <w:i/>
          <w:iCs/>
          <w:color w:val="333333"/>
          <w:lang w:eastAsia="es-ES_tradnl"/>
        </w:rPr>
        <w:t>Inicio de proceso sancionatorio.</w:t>
      </w:r>
      <w:r w:rsidR="006A4307" w:rsidRPr="00F07252">
        <w:rPr>
          <w:rFonts w:ascii="Bookman Old Style" w:hAnsi="Bookman Old Style" w:cs="Arial"/>
          <w:color w:val="333333"/>
          <w:lang w:eastAsia="es-ES_tradnl"/>
        </w:rPr>
        <w:t xml:space="preserve"> La autoridad competente iniciará proceso sancionatorio en los casos que </w:t>
      </w:r>
      <w:r w:rsidR="006A4307" w:rsidRPr="00F07252">
        <w:rPr>
          <w:rFonts w:ascii="Bookman Old Style" w:hAnsi="Bookman Old Style" w:cs="Arial"/>
          <w:b/>
          <w:color w:val="333333"/>
          <w:u w:val="single"/>
          <w:lang w:eastAsia="es-ES_tradnl"/>
        </w:rPr>
        <w:t>evidencie una presunta infracción o violación al régimen sanitario</w:t>
      </w:r>
      <w:r w:rsidR="006A4307"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006A4307" w:rsidRPr="00F07252">
        <w:rPr>
          <w:rFonts w:ascii="Bookman Old Style" w:hAnsi="Bookman Old Style" w:cs="Arial"/>
          <w:b/>
          <w:color w:val="333333"/>
          <w:lang w:eastAsia="es-ES_tradnl"/>
        </w:rPr>
        <w:t>solo se hará cuando además de evidenciar la presunta infracción</w:t>
      </w:r>
      <w:r w:rsidR="006A4307" w:rsidRPr="00F07252">
        <w:rPr>
          <w:rFonts w:ascii="Bookman Old Style" w:hAnsi="Bookman Old Style" w:cs="Arial"/>
          <w:color w:val="333333"/>
          <w:lang w:eastAsia="es-ES_tradnl"/>
        </w:rPr>
        <w:t xml:space="preserve">, existan indicios frente a la liberación del producto en el mercado o </w:t>
      </w:r>
      <w:r w:rsidR="006A4307" w:rsidRPr="00F07252">
        <w:rPr>
          <w:rFonts w:ascii="Bookman Old Style" w:hAnsi="Bookman Old Style" w:cs="Arial"/>
          <w:b/>
          <w:color w:val="333333"/>
          <w:lang w:eastAsia="es-ES_tradnl"/>
        </w:rPr>
        <w:t>se haya determinado el incumplimiento de las medidas sanitarias de seguridad.</w:t>
      </w:r>
    </w:p>
    <w:p w14:paraId="4E7B0F75" w14:textId="77777777" w:rsidR="006A4307" w:rsidRPr="00F07252" w:rsidRDefault="006A4307" w:rsidP="006A4307">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20CDD6F" w14:textId="77777777" w:rsidR="006A4307" w:rsidRPr="00F07252" w:rsidRDefault="006A4307" w:rsidP="006A4307">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2297D4AD" w14:textId="77777777" w:rsidR="006A4307"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a. Amonestación;</w:t>
      </w:r>
    </w:p>
    <w:p w14:paraId="35C6B329" w14:textId="77777777" w:rsidR="006A4307" w:rsidRPr="00A63B98" w:rsidRDefault="006A4307" w:rsidP="006A4307">
      <w:pPr>
        <w:shd w:val="clear" w:color="auto" w:fill="FFFFFF"/>
        <w:spacing w:after="100" w:afterAutospacing="1"/>
        <w:contextualSpacing/>
        <w:jc w:val="both"/>
        <w:rPr>
          <w:rFonts w:ascii="Bookman Old Style" w:hAnsi="Bookman Old Style" w:cs="Arial"/>
          <w:color w:val="333333"/>
          <w:lang w:val="es-CO"/>
        </w:rPr>
      </w:pPr>
      <w:r w:rsidRPr="00A63B98">
        <w:rPr>
          <w:rFonts w:ascii="Bookman Old Style" w:hAnsi="Bookman Old Style" w:cs="Arial"/>
          <w:color w:val="333333"/>
          <w:lang w:val="es-CO"/>
        </w:rPr>
        <w:t>b. Multas sucesivas hasta por una suma equivalente a 10.000 salarios mínimos legales mensuales vigentes;</w:t>
      </w:r>
    </w:p>
    <w:p w14:paraId="22D3FC38" w14:textId="77777777" w:rsidR="006A4307" w:rsidRPr="00F07252"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c. Decomiso de productos;</w:t>
      </w:r>
    </w:p>
    <w:p w14:paraId="397FBF65" w14:textId="77777777" w:rsidR="006A4307" w:rsidRPr="00F07252" w:rsidRDefault="006A4307" w:rsidP="006A4307">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d. Suspensión o cancelación del registro o de la licencia, y</w:t>
      </w:r>
    </w:p>
    <w:p w14:paraId="74DE515E" w14:textId="77777777" w:rsidR="006A4307" w:rsidRPr="00F07252" w:rsidRDefault="006A4307" w:rsidP="006A4307">
      <w:pPr>
        <w:shd w:val="clear" w:color="auto" w:fill="FFFFFF"/>
        <w:spacing w:after="100" w:afterAutospacing="1"/>
        <w:rPr>
          <w:rFonts w:ascii="Arial" w:hAnsi="Arial" w:cs="Arial"/>
          <w:color w:val="333333"/>
          <w:sz w:val="25"/>
          <w:szCs w:val="25"/>
          <w:lang w:val="es-CO"/>
        </w:rPr>
      </w:pPr>
      <w:r w:rsidRPr="00F07252">
        <w:rPr>
          <w:rFonts w:ascii="Arial" w:hAnsi="Arial" w:cs="Arial"/>
          <w:color w:val="333333"/>
          <w:sz w:val="25"/>
          <w:szCs w:val="25"/>
          <w:lang w:val="es-CO"/>
        </w:rPr>
        <w:t>e. Cierre temporal o definitivo del establecimiento, edificación o servicio respectivo.”</w:t>
      </w:r>
    </w:p>
    <w:p w14:paraId="0FE46E86" w14:textId="77777777" w:rsidR="006A4307" w:rsidRPr="00BE27DB" w:rsidRDefault="006A4307" w:rsidP="006A4307">
      <w:pPr>
        <w:pStyle w:val="Lista"/>
        <w:spacing w:before="80" w:after="80"/>
        <w:rPr>
          <w:rFonts w:ascii="Bookman Old Style" w:hAnsi="Bookman Old Style" w:cs="Arial"/>
        </w:rPr>
      </w:pPr>
      <w:r w:rsidRPr="00BE27DB">
        <w:rPr>
          <w:rFonts w:ascii="Bookman Old Style" w:hAnsi="Bookman Old Style" w:cs="Arial"/>
        </w:rPr>
        <w:t>Con fundamento en lo expuesto este despacho:</w:t>
      </w:r>
    </w:p>
    <w:p w14:paraId="78C7DFD9" w14:textId="77777777" w:rsidR="002F2518" w:rsidRPr="00C15E71" w:rsidRDefault="002F2518" w:rsidP="002F2518">
      <w:pPr>
        <w:pStyle w:val="Ttulo2"/>
        <w:jc w:val="center"/>
        <w:rPr>
          <w:rFonts w:ascii="Bookman Old Style" w:hAnsi="Bookman Old Style" w:cs="Arial"/>
          <w:color w:val="000000" w:themeColor="text1"/>
          <w:sz w:val="24"/>
          <w:szCs w:val="24"/>
        </w:rPr>
      </w:pPr>
      <w:r w:rsidRPr="00C15E71">
        <w:rPr>
          <w:rFonts w:ascii="Bookman Old Style" w:hAnsi="Bookman Old Style" w:cs="Arial"/>
          <w:bCs w:val="0"/>
          <w:i w:val="0"/>
          <w:iCs w:val="0"/>
          <w:color w:val="000000" w:themeColor="text1"/>
          <w:sz w:val="24"/>
          <w:szCs w:val="24"/>
        </w:rPr>
        <w:t>RESUELVE</w:t>
      </w:r>
    </w:p>
    <w:p w14:paraId="26E38736" w14:textId="77777777" w:rsidR="002F2518" w:rsidRPr="00C15E71" w:rsidRDefault="002F2518" w:rsidP="002F2518">
      <w:pPr>
        <w:jc w:val="both"/>
        <w:rPr>
          <w:rFonts w:ascii="Bookman Old Style" w:hAnsi="Bookman Old Style" w:cs="Arial"/>
          <w:color w:val="000000" w:themeColor="text1"/>
        </w:rPr>
      </w:pPr>
    </w:p>
    <w:p w14:paraId="01C6F45E" w14:textId="77777777" w:rsidR="002F2518" w:rsidRPr="00C15E71" w:rsidRDefault="002F2518" w:rsidP="002F2518">
      <w:pPr>
        <w:jc w:val="both"/>
        <w:rPr>
          <w:rFonts w:ascii="Bookman Old Style" w:hAnsi="Bookman Old Style" w:cs="Arial"/>
          <w:color w:val="000000" w:themeColor="text1"/>
        </w:rPr>
      </w:pPr>
    </w:p>
    <w:p w14:paraId="48997425" w14:textId="18A452F7" w:rsidR="002F2518" w:rsidRPr="00C15E71" w:rsidRDefault="002F2518" w:rsidP="000407A7">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PRIMERO</w:t>
      </w:r>
      <w:r w:rsidRPr="00C15E71">
        <w:rPr>
          <w:rFonts w:ascii="Bookman Old Style" w:hAnsi="Bookman Old Style" w:cs="Arial"/>
          <w:color w:val="000000" w:themeColor="text1"/>
        </w:rPr>
        <w:t>:</w:t>
      </w:r>
      <w:r w:rsidRPr="00C15E71">
        <w:rPr>
          <w:rFonts w:ascii="Bookman Old Style" w:hAnsi="Bookman Old Style" w:cs="Arial"/>
          <w:color w:val="000000" w:themeColor="text1"/>
        </w:rPr>
        <w:tab/>
        <w:t xml:space="preserve">Declarar responsable </w:t>
      </w:r>
      <w:r w:rsidR="00523DE0">
        <w:rPr>
          <w:rFonts w:ascii="Bookman Old Style" w:hAnsi="Bookman Old Style" w:cs="Arial"/>
          <w:color w:val="000000" w:themeColor="text1"/>
        </w:rPr>
        <w:t xml:space="preserve">la señora  </w:t>
      </w:r>
      <w:r w:rsidR="00523DE0">
        <w:rPr>
          <w:rFonts w:ascii="Bookman Old Style" w:hAnsi="Bookman Old Style"/>
          <w:b/>
          <w:bCs w:val="0"/>
          <w:lang w:val="es-ES"/>
        </w:rPr>
        <w:t>VANESSA ARROYAVE RENDÓN</w:t>
      </w:r>
      <w:r w:rsidR="00523DE0">
        <w:rPr>
          <w:rFonts w:ascii="Bookman Old Style" w:hAnsi="Bookman Old Style" w:cs="Arial"/>
          <w:b/>
          <w:color w:val="000000" w:themeColor="text1"/>
        </w:rPr>
        <w:t xml:space="preserve">, </w:t>
      </w:r>
      <w:r w:rsidR="00523DE0">
        <w:rPr>
          <w:rFonts w:ascii="Bookman Old Style" w:hAnsi="Bookman Old Style" w:cs="Arial"/>
          <w:color w:val="000000" w:themeColor="text1"/>
        </w:rPr>
        <w:t xml:space="preserve"> identificada con la cédula de ciudadanía número </w:t>
      </w:r>
      <w:r w:rsidR="00523DE0">
        <w:rPr>
          <w:rFonts w:ascii="Bookman Old Style" w:hAnsi="Bookman Old Style" w:cs="Arial"/>
          <w:b/>
          <w:color w:val="000000"/>
        </w:rPr>
        <w:t>1193433835</w:t>
      </w:r>
      <w:r w:rsidR="00523DE0">
        <w:rPr>
          <w:rFonts w:ascii="Bookman Old Style" w:hAnsi="Bookman Old Style" w:cs="Arial"/>
          <w:color w:val="000000" w:themeColor="text1"/>
        </w:rPr>
        <w:t xml:space="preserve">, como propietaria del establecimiento de comercio denominado </w:t>
      </w:r>
      <w:r w:rsidR="00523DE0">
        <w:rPr>
          <w:rFonts w:ascii="Bookman Old Style" w:hAnsi="Bookman Old Style" w:cs="Arial"/>
          <w:b/>
          <w:color w:val="000000" w:themeColor="text1"/>
        </w:rPr>
        <w:t xml:space="preserve">LA SONSONEÑA </w:t>
      </w:r>
      <w:r w:rsidR="00523DE0">
        <w:rPr>
          <w:rFonts w:ascii="Bookman Old Style" w:hAnsi="Bookman Old Style" w:cs="Arial"/>
          <w:color w:val="000000" w:themeColor="text1"/>
        </w:rPr>
        <w:t xml:space="preserve">ubicado en </w:t>
      </w:r>
      <w:r w:rsidR="00523DE0">
        <w:rPr>
          <w:rFonts w:ascii="Bookman Old Style" w:hAnsi="Bookman Old Style" w:cs="Arial"/>
        </w:rPr>
        <w:t xml:space="preserve">Galicia Alta entrada a Coca Cola local 2 de la ciudad de Pereira, identificado con </w:t>
      </w:r>
      <w:r w:rsidR="00523DE0">
        <w:rPr>
          <w:rFonts w:ascii="Bookman Old Style" w:hAnsi="Bookman Old Style" w:cs="Arial"/>
          <w:b/>
          <w:bCs w:val="0"/>
        </w:rPr>
        <w:t>Nit 1193433835-3</w:t>
      </w:r>
      <w:r w:rsidR="00523DE0">
        <w:rPr>
          <w:rFonts w:ascii="Bookman Old Style" w:hAnsi="Bookman Old Style" w:cs="Arial"/>
          <w:b/>
          <w:bCs w:val="0"/>
          <w:color w:val="000000"/>
        </w:rPr>
        <w:t xml:space="preserve">, </w:t>
      </w:r>
      <w:r w:rsidR="00523DE0">
        <w:rPr>
          <w:rFonts w:ascii="Bookman Old Style" w:hAnsi="Bookman Old Style" w:cs="Arial"/>
          <w:color w:val="000000"/>
        </w:rPr>
        <w:t xml:space="preserve">con correo electrónico  </w:t>
      </w:r>
      <w:hyperlink r:id="rId14" w:history="1">
        <w:r w:rsidR="00523DE0">
          <w:rPr>
            <w:rStyle w:val="Hipervnculo"/>
            <w:rFonts w:ascii="Bookman Old Style" w:hAnsi="Bookman Old Style" w:cs="Arial"/>
          </w:rPr>
          <w:t>vanessaaroyave@gmail.com</w:t>
        </w:r>
      </w:hyperlink>
      <w:r w:rsidRPr="00C15E71">
        <w:rPr>
          <w:rFonts w:ascii="Bookman Old Style" w:hAnsi="Bookman Old Style" w:cs="Arial"/>
          <w:b/>
          <w:color w:val="000000" w:themeColor="text1"/>
        </w:rPr>
        <w:t xml:space="preserve">, </w:t>
      </w:r>
      <w:r w:rsidRPr="00C15E71">
        <w:rPr>
          <w:rFonts w:ascii="Bookman Old Style" w:hAnsi="Bookman Old Style" w:cs="Arial"/>
          <w:b/>
          <w:bCs w:val="0"/>
          <w:color w:val="000000" w:themeColor="text1"/>
        </w:rPr>
        <w:t xml:space="preserve"> </w:t>
      </w:r>
      <w:r w:rsidRPr="00C15E71">
        <w:rPr>
          <w:rFonts w:ascii="Bookman Old Style" w:hAnsi="Bookman Old Style" w:cs="Arial"/>
          <w:color w:val="000000" w:themeColor="text1"/>
        </w:rPr>
        <w:t>como responsable de las deficientes condiciones locativas</w:t>
      </w:r>
      <w:r w:rsidR="000407A7" w:rsidRPr="00C15E71">
        <w:rPr>
          <w:rFonts w:ascii="Bookman Old Style" w:hAnsi="Bookman Old Style" w:cs="Arial"/>
          <w:color w:val="000000" w:themeColor="text1"/>
        </w:rPr>
        <w:t>, higiene y salubridad</w:t>
      </w:r>
      <w:r w:rsidRPr="00C15E71">
        <w:rPr>
          <w:rFonts w:ascii="Bookman Old Style" w:hAnsi="Bookman Old Style" w:cs="Arial"/>
          <w:color w:val="000000" w:themeColor="text1"/>
        </w:rPr>
        <w:t>,  vulnerando</w:t>
      </w:r>
      <w:r w:rsidR="00360EF8" w:rsidRPr="00C15E71">
        <w:rPr>
          <w:rFonts w:ascii="Bookman Old Style" w:hAnsi="Bookman Old Style" w:cs="Arial"/>
          <w:color w:val="000000" w:themeColor="text1"/>
        </w:rPr>
        <w:t xml:space="preserve"> los siguientes</w:t>
      </w:r>
      <w:r w:rsidRPr="00C15E71">
        <w:rPr>
          <w:rFonts w:ascii="Bookman Old Style" w:hAnsi="Bookman Old Style" w:cs="Arial"/>
          <w:color w:val="000000" w:themeColor="text1"/>
        </w:rPr>
        <w:t xml:space="preserve"> artículos</w:t>
      </w:r>
      <w:r w:rsidR="00360EF8" w:rsidRPr="00C15E71">
        <w:rPr>
          <w:rFonts w:ascii="Bookman Old Style" w:hAnsi="Bookman Old Style" w:cs="Arial"/>
          <w:color w:val="000000" w:themeColor="text1"/>
        </w:rPr>
        <w:t>:</w:t>
      </w:r>
    </w:p>
    <w:p w14:paraId="3FE7169D" w14:textId="77777777" w:rsidR="000407A7" w:rsidRPr="00C15E71" w:rsidRDefault="000407A7" w:rsidP="001E390A">
      <w:pPr>
        <w:spacing w:before="100" w:beforeAutospacing="1" w:after="100" w:afterAutospacing="1"/>
        <w:ind w:left="708"/>
        <w:jc w:val="both"/>
        <w:rPr>
          <w:rFonts w:ascii="Bookman Old Style" w:hAnsi="Bookman Old Style" w:cs="Arial"/>
          <w:color w:val="000000" w:themeColor="text1"/>
        </w:rPr>
      </w:pPr>
      <w:r w:rsidRPr="00C15E71">
        <w:rPr>
          <w:rFonts w:ascii="Bookman Old Style" w:hAnsi="Bookman Old Style" w:cs="Arial"/>
          <w:b/>
          <w:color w:val="000000" w:themeColor="text1"/>
        </w:rPr>
        <w:lastRenderedPageBreak/>
        <w:t xml:space="preserve">La Resolución 2674 de 2013 establece como objeto en su </w:t>
      </w:r>
      <w:r w:rsidRPr="00C15E71">
        <w:rPr>
          <w:rFonts w:ascii="Bookman Old Style" w:hAnsi="Bookman Old Style" w:cs="Arial"/>
          <w:b/>
          <w:bCs/>
          <w:color w:val="000000" w:themeColor="text1"/>
          <w:lang w:eastAsia="es-MX"/>
        </w:rPr>
        <w:t>Artículo 1º.-</w:t>
      </w:r>
      <w:r w:rsidRPr="00C15E71">
        <w:rPr>
          <w:rFonts w:ascii="Bookman Old Style" w:hAnsi="Bookman Old Style" w:cs="Arial"/>
          <w:b/>
          <w:color w:val="000000" w:themeColor="text1"/>
          <w:lang w:eastAsia="es-MX"/>
        </w:rPr>
        <w:t xml:space="preserve"> </w:t>
      </w:r>
      <w:r w:rsidRPr="00C15E71">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5DED1A91" w14:textId="77777777" w:rsidR="00523DE0" w:rsidRDefault="00523DE0" w:rsidP="001E390A">
      <w:pPr>
        <w:pStyle w:val="NormalWeb"/>
        <w:numPr>
          <w:ilvl w:val="1"/>
          <w:numId w:val="42"/>
        </w:numPr>
        <w:suppressAutoHyphens/>
        <w:jc w:val="both"/>
        <w:rPr>
          <w:rFonts w:ascii="Bookman Old Style" w:hAnsi="Bookman Old Style" w:cs="Arial"/>
          <w:color w:val="000000" w:themeColor="text1"/>
        </w:rPr>
      </w:pPr>
      <w:r>
        <w:rPr>
          <w:rFonts w:ascii="Bookman Old Style" w:hAnsi="Bookman Old Style" w:cs="Arial"/>
          <w:color w:val="000000"/>
        </w:rPr>
        <w:t xml:space="preserve">numeral 2.1. Art 7  </w:t>
      </w:r>
      <w:r>
        <w:rPr>
          <w:rFonts w:ascii="Bookman Old Style" w:hAnsi="Bookman Old Style" w:cs="Arial"/>
          <w:color w:val="000000"/>
        </w:rPr>
        <w:tab/>
        <w:t>Resolución 2674 del 2013</w:t>
      </w:r>
    </w:p>
    <w:p w14:paraId="6C2104A4" w14:textId="77777777" w:rsidR="00523DE0" w:rsidRDefault="00523DE0" w:rsidP="001E390A">
      <w:pPr>
        <w:pStyle w:val="NormalWeb"/>
        <w:numPr>
          <w:ilvl w:val="1"/>
          <w:numId w:val="42"/>
        </w:numPr>
        <w:suppressAutoHyphens/>
        <w:jc w:val="both"/>
        <w:rPr>
          <w:rFonts w:ascii="Bookman Old Style" w:hAnsi="Bookman Old Style" w:cs="Arial"/>
          <w:color w:val="000000" w:themeColor="text1"/>
        </w:rPr>
      </w:pPr>
      <w:r>
        <w:rPr>
          <w:rFonts w:ascii="Bookman Old Style" w:hAnsi="Bookman Old Style" w:cs="Arial"/>
          <w:color w:val="000000"/>
        </w:rPr>
        <w:t xml:space="preserve">numeral 4.1 Art 7    </w:t>
      </w:r>
      <w:r>
        <w:rPr>
          <w:rFonts w:ascii="Bookman Old Style" w:hAnsi="Bookman Old Style" w:cs="Arial"/>
          <w:color w:val="000000"/>
        </w:rPr>
        <w:tab/>
        <w:t>Resolución 2674 del 2013</w:t>
      </w:r>
    </w:p>
    <w:p w14:paraId="49BBEADC" w14:textId="77777777" w:rsidR="00523DE0" w:rsidRDefault="00523DE0" w:rsidP="001E390A">
      <w:pPr>
        <w:pStyle w:val="NormalWeb"/>
        <w:numPr>
          <w:ilvl w:val="1"/>
          <w:numId w:val="42"/>
        </w:numPr>
        <w:suppressAutoHyphens/>
        <w:jc w:val="both"/>
        <w:rPr>
          <w:rFonts w:ascii="Bookman Old Style" w:hAnsi="Bookman Old Style" w:cs="Arial"/>
          <w:color w:val="000000" w:themeColor="text1"/>
        </w:rPr>
      </w:pPr>
      <w:r>
        <w:rPr>
          <w:rFonts w:ascii="Bookman Old Style" w:hAnsi="Bookman Old Style" w:cs="Arial"/>
          <w:color w:val="000000"/>
        </w:rPr>
        <w:t xml:space="preserve">numeral 6.3 Art 6    </w:t>
      </w:r>
      <w:r>
        <w:rPr>
          <w:rFonts w:ascii="Bookman Old Style" w:hAnsi="Bookman Old Style" w:cs="Arial"/>
          <w:color w:val="000000"/>
        </w:rPr>
        <w:tab/>
        <w:t>Resolución 2674 del 2013.</w:t>
      </w:r>
    </w:p>
    <w:p w14:paraId="492DC753"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6.2 Art 6    </w:t>
      </w:r>
      <w:r>
        <w:rPr>
          <w:rFonts w:ascii="Bookman Old Style" w:hAnsi="Bookman Old Style" w:cs="Arial"/>
          <w:color w:val="000000"/>
        </w:rPr>
        <w:tab/>
        <w:t>Resolución 2674 del 2013.</w:t>
      </w:r>
    </w:p>
    <w:p w14:paraId="7C4486FA"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10 Art 9     </w:t>
      </w:r>
      <w:r>
        <w:rPr>
          <w:rFonts w:ascii="Bookman Old Style" w:hAnsi="Bookman Old Style" w:cs="Arial"/>
          <w:color w:val="000000"/>
        </w:rPr>
        <w:tab/>
        <w:t>Resolución 2674 del 2013.</w:t>
      </w:r>
    </w:p>
    <w:p w14:paraId="6BFB1E20"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2 y 9 Art 14 </w:t>
      </w:r>
      <w:r>
        <w:rPr>
          <w:rFonts w:ascii="Bookman Old Style" w:hAnsi="Bookman Old Style" w:cs="Arial"/>
          <w:color w:val="000000"/>
        </w:rPr>
        <w:tab/>
        <w:t xml:space="preserve">Resolución 2674 del 2013.      </w:t>
      </w:r>
    </w:p>
    <w:p w14:paraId="1BBFB4D4"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Artículo  13 </w:t>
      </w:r>
      <w:r>
        <w:rPr>
          <w:rFonts w:ascii="Bookman Old Style" w:hAnsi="Bookman Old Style" w:cs="Arial"/>
          <w:color w:val="000000"/>
        </w:rPr>
        <w:tab/>
        <w:t xml:space="preserve">   </w:t>
      </w:r>
      <w:r>
        <w:rPr>
          <w:rFonts w:ascii="Bookman Old Style" w:hAnsi="Bookman Old Style" w:cs="Arial"/>
          <w:color w:val="000000"/>
        </w:rPr>
        <w:tab/>
        <w:t>Resolución 2674 del 2013.</w:t>
      </w:r>
    </w:p>
    <w:p w14:paraId="2488DE97"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5 Art 10    </w:t>
      </w:r>
      <w:r>
        <w:rPr>
          <w:rFonts w:ascii="Bookman Old Style" w:hAnsi="Bookman Old Style" w:cs="Arial"/>
          <w:color w:val="000000"/>
        </w:rPr>
        <w:tab/>
        <w:t>Resolución 2674 del 2013.</w:t>
      </w:r>
    </w:p>
    <w:p w14:paraId="31D01BD3"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3.5 Art 6   </w:t>
      </w:r>
      <w:r>
        <w:rPr>
          <w:rFonts w:ascii="Bookman Old Style" w:hAnsi="Bookman Old Style" w:cs="Arial"/>
          <w:color w:val="000000"/>
        </w:rPr>
        <w:tab/>
        <w:t>Resolución 2674 del 2013.</w:t>
      </w:r>
    </w:p>
    <w:p w14:paraId="17C846BF"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 xml:space="preserve">numeral 3 Art 26 </w:t>
      </w:r>
      <w:r>
        <w:rPr>
          <w:rFonts w:ascii="Bookman Old Style" w:hAnsi="Bookman Old Style" w:cs="Arial"/>
          <w:color w:val="000000"/>
        </w:rPr>
        <w:tab/>
      </w:r>
      <w:r>
        <w:rPr>
          <w:rFonts w:ascii="Bookman Old Style" w:hAnsi="Bookman Old Style" w:cs="Arial"/>
          <w:color w:val="000000"/>
        </w:rPr>
        <w:tab/>
        <w:t>Resolución 2674 del 2013</w:t>
      </w:r>
    </w:p>
    <w:p w14:paraId="794EBFBC" w14:textId="77777777" w:rsidR="00523DE0" w:rsidRDefault="00523DE0" w:rsidP="001E390A">
      <w:pPr>
        <w:pStyle w:val="NormalWeb"/>
        <w:numPr>
          <w:ilvl w:val="1"/>
          <w:numId w:val="42"/>
        </w:numPr>
        <w:suppressAutoHyphens/>
        <w:jc w:val="both"/>
        <w:rPr>
          <w:rFonts w:ascii="Bookman Old Style" w:hAnsi="Bookman Old Style" w:cs="Arial"/>
          <w:color w:val="000000"/>
        </w:rPr>
      </w:pPr>
      <w:r>
        <w:rPr>
          <w:rFonts w:ascii="Bookman Old Style" w:hAnsi="Bookman Old Style" w:cs="Arial"/>
          <w:color w:val="000000"/>
        </w:rPr>
        <w:t>numerales 1, 2, 3 y 4 Art 26  Resolución  2674 del 2013.</w:t>
      </w:r>
    </w:p>
    <w:p w14:paraId="4209798C" w14:textId="77777777" w:rsidR="002F2518" w:rsidRPr="00C15E71" w:rsidRDefault="002F2518" w:rsidP="002F2518">
      <w:pPr>
        <w:pStyle w:val="Lista"/>
        <w:spacing w:before="80" w:after="80"/>
        <w:ind w:left="1410" w:hanging="1410"/>
        <w:rPr>
          <w:rFonts w:ascii="Bookman Old Style" w:hAnsi="Bookman Old Style" w:cs="Arial"/>
          <w:i/>
          <w:color w:val="000000" w:themeColor="text1"/>
        </w:rPr>
      </w:pPr>
    </w:p>
    <w:p w14:paraId="0088D2FE" w14:textId="00830960" w:rsidR="002F2518" w:rsidRPr="00C15E71" w:rsidRDefault="002F2518" w:rsidP="002F2518">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 xml:space="preserve">SEGUNDO: </w:t>
      </w:r>
      <w:r w:rsidRPr="00C15E71">
        <w:rPr>
          <w:rFonts w:ascii="Bookman Old Style" w:hAnsi="Bookman Old Style" w:cs="Arial"/>
          <w:b/>
          <w:color w:val="000000" w:themeColor="text1"/>
        </w:rPr>
        <w:tab/>
      </w:r>
      <w:r w:rsidRPr="00C15E71">
        <w:rPr>
          <w:rFonts w:ascii="Bookman Old Style" w:hAnsi="Bookman Old Style" w:cs="Arial"/>
          <w:color w:val="000000" w:themeColor="text1"/>
        </w:rPr>
        <w:t xml:space="preserve">Imponer como sanción </w:t>
      </w:r>
      <w:r w:rsidR="00523DE0">
        <w:rPr>
          <w:rFonts w:ascii="Bookman Old Style" w:hAnsi="Bookman Old Style" w:cs="Arial"/>
          <w:color w:val="000000" w:themeColor="text1"/>
        </w:rPr>
        <w:t xml:space="preserve">la señora  </w:t>
      </w:r>
      <w:r w:rsidR="00523DE0">
        <w:rPr>
          <w:rFonts w:ascii="Bookman Old Style" w:hAnsi="Bookman Old Style"/>
          <w:b/>
          <w:bCs w:val="0"/>
          <w:lang w:val="es-ES"/>
        </w:rPr>
        <w:t>VANESSA ARROYAVE RENDÓN</w:t>
      </w:r>
      <w:r w:rsidR="00523DE0">
        <w:rPr>
          <w:rFonts w:ascii="Bookman Old Style" w:hAnsi="Bookman Old Style" w:cs="Arial"/>
          <w:b/>
          <w:color w:val="000000" w:themeColor="text1"/>
        </w:rPr>
        <w:t xml:space="preserve">, </w:t>
      </w:r>
      <w:r w:rsidR="00523DE0">
        <w:rPr>
          <w:rFonts w:ascii="Bookman Old Style" w:hAnsi="Bookman Old Style" w:cs="Arial"/>
          <w:color w:val="000000" w:themeColor="text1"/>
        </w:rPr>
        <w:t xml:space="preserve"> identificada con la cédula de ciudadanía número </w:t>
      </w:r>
      <w:r w:rsidR="00523DE0">
        <w:rPr>
          <w:rFonts w:ascii="Bookman Old Style" w:hAnsi="Bookman Old Style" w:cs="Arial"/>
          <w:b/>
          <w:color w:val="000000"/>
        </w:rPr>
        <w:t>1193433835</w:t>
      </w:r>
      <w:r w:rsidR="00523DE0">
        <w:rPr>
          <w:rFonts w:ascii="Bookman Old Style" w:hAnsi="Bookman Old Style" w:cs="Arial"/>
          <w:color w:val="000000" w:themeColor="text1"/>
        </w:rPr>
        <w:t xml:space="preserve">, como propietaria del establecimiento de comercio denominado </w:t>
      </w:r>
      <w:r w:rsidR="00523DE0">
        <w:rPr>
          <w:rFonts w:ascii="Bookman Old Style" w:hAnsi="Bookman Old Style" w:cs="Arial"/>
          <w:b/>
          <w:color w:val="000000" w:themeColor="text1"/>
        </w:rPr>
        <w:t xml:space="preserve">LA SONSONEÑA </w:t>
      </w:r>
      <w:r w:rsidR="00523DE0">
        <w:rPr>
          <w:rFonts w:ascii="Bookman Old Style" w:hAnsi="Bookman Old Style" w:cs="Arial"/>
          <w:color w:val="000000" w:themeColor="text1"/>
        </w:rPr>
        <w:t xml:space="preserve">ubicado en </w:t>
      </w:r>
      <w:r w:rsidR="00523DE0">
        <w:rPr>
          <w:rFonts w:ascii="Bookman Old Style" w:hAnsi="Bookman Old Style" w:cs="Arial"/>
        </w:rPr>
        <w:t xml:space="preserve">Galicia Alta entrada a Coca Cola local 2 de la ciudad de Pereira, identificado con </w:t>
      </w:r>
      <w:r w:rsidR="00523DE0">
        <w:rPr>
          <w:rFonts w:ascii="Bookman Old Style" w:hAnsi="Bookman Old Style" w:cs="Arial"/>
          <w:b/>
          <w:bCs w:val="0"/>
        </w:rPr>
        <w:t>Nit 1193433835-3</w:t>
      </w:r>
      <w:r w:rsidR="00523DE0">
        <w:rPr>
          <w:rFonts w:ascii="Bookman Old Style" w:hAnsi="Bookman Old Style" w:cs="Arial"/>
          <w:b/>
          <w:bCs w:val="0"/>
          <w:color w:val="000000"/>
        </w:rPr>
        <w:t xml:space="preserve">, </w:t>
      </w:r>
      <w:r w:rsidR="00523DE0">
        <w:rPr>
          <w:rFonts w:ascii="Bookman Old Style" w:hAnsi="Bookman Old Style" w:cs="Arial"/>
          <w:color w:val="000000"/>
        </w:rPr>
        <w:t xml:space="preserve">con correo electrónico  </w:t>
      </w:r>
      <w:hyperlink r:id="rId15" w:history="1">
        <w:r w:rsidR="00523DE0">
          <w:rPr>
            <w:rStyle w:val="Hipervnculo"/>
            <w:rFonts w:ascii="Bookman Old Style" w:hAnsi="Bookman Old Style" w:cs="Arial"/>
          </w:rPr>
          <w:t>vanessaaroyave@gmail.com</w:t>
        </w:r>
      </w:hyperlink>
      <w:r w:rsidRPr="00C15E71">
        <w:rPr>
          <w:rFonts w:ascii="Bookman Old Style" w:hAnsi="Bookman Old Style" w:cs="Arial"/>
          <w:b/>
          <w:color w:val="000000" w:themeColor="text1"/>
        </w:rPr>
        <w:t>,</w:t>
      </w:r>
      <w:r w:rsidRPr="00C15E71">
        <w:rPr>
          <w:rFonts w:ascii="Bookman Old Style" w:hAnsi="Bookman Old Style" w:cs="Arial"/>
          <w:color w:val="000000" w:themeColor="text1"/>
        </w:rPr>
        <w:t xml:space="preserve"> una multa consistente en </w:t>
      </w:r>
      <w:r w:rsidR="00D4385D">
        <w:rPr>
          <w:rFonts w:ascii="Bookman Old Style" w:hAnsi="Bookman Old Style" w:cs="Arial"/>
          <w:b/>
          <w:color w:val="000000" w:themeColor="text1"/>
        </w:rPr>
        <w:t>$1.680.769.oo</w:t>
      </w:r>
      <w:bookmarkStart w:id="2" w:name="_GoBack"/>
      <w:bookmarkEnd w:id="2"/>
      <w:r w:rsidRPr="00C15E71">
        <w:rPr>
          <w:rFonts w:ascii="Bookman Old Style" w:hAnsi="Bookman Old Style" w:cs="Arial"/>
          <w:color w:val="000000" w:themeColor="text1"/>
        </w:rPr>
        <w:t xml:space="preserve">, los cuales deberá consignar en el </w:t>
      </w:r>
      <w:r w:rsidRPr="00C15E71">
        <w:rPr>
          <w:rFonts w:ascii="Bookman Old Style" w:hAnsi="Bookman Old Style" w:cs="Arial"/>
          <w:b/>
          <w:color w:val="000000" w:themeColor="text1"/>
        </w:rPr>
        <w:t>BANCO DE BOGOTA</w:t>
      </w:r>
      <w:r w:rsidRPr="00C15E71">
        <w:rPr>
          <w:rFonts w:ascii="Bookman Old Style" w:hAnsi="Bookman Old Style" w:cs="Arial"/>
          <w:color w:val="000000" w:themeColor="text1"/>
        </w:rPr>
        <w:t xml:space="preserve"> en la </w:t>
      </w:r>
      <w:r w:rsidRPr="00C15E71">
        <w:rPr>
          <w:rFonts w:ascii="Bookman Old Style" w:hAnsi="Bookman Old Style" w:cs="Arial"/>
          <w:b/>
          <w:color w:val="000000" w:themeColor="text1"/>
        </w:rPr>
        <w:t>CUENTA DE AHORROS 84206624 -3</w:t>
      </w:r>
      <w:r w:rsidRPr="00C15E71">
        <w:rPr>
          <w:rFonts w:ascii="Bookman Old Style" w:hAnsi="Bookman Old Style" w:cs="Arial"/>
          <w:color w:val="000000" w:themeColor="text1"/>
        </w:rPr>
        <w:t xml:space="preserve"> a nombre del </w:t>
      </w:r>
      <w:r w:rsidRPr="00C15E71">
        <w:rPr>
          <w:rFonts w:ascii="Bookman Old Style" w:hAnsi="Bookman Old Style" w:cs="Arial"/>
          <w:b/>
          <w:color w:val="000000" w:themeColor="text1"/>
        </w:rPr>
        <w:t>MUNICIPIO DE PEREIRA</w:t>
      </w:r>
      <w:r w:rsidRPr="00C15E71">
        <w:rPr>
          <w:rFonts w:ascii="Bookman Old Style" w:hAnsi="Bookman Old Style" w:cs="Arial"/>
          <w:color w:val="000000" w:themeColor="text1"/>
        </w:rPr>
        <w:t>, dentro de los cinco (05) días hábiles siguientes a la ejecutoria de esta providencia.</w:t>
      </w:r>
    </w:p>
    <w:p w14:paraId="1C1319AA" w14:textId="5B7E46EA" w:rsidR="002F2518" w:rsidRPr="00C15E71" w:rsidRDefault="002F2518" w:rsidP="002F2518">
      <w:pPr>
        <w:ind w:left="1410" w:firstLine="10"/>
        <w:jc w:val="both"/>
        <w:rPr>
          <w:rFonts w:ascii="Bookman Old Style" w:hAnsi="Bookman Old Style" w:cs="Arial"/>
          <w:color w:val="000000" w:themeColor="text1"/>
          <w:shd w:val="clear" w:color="auto" w:fill="FFFFFF"/>
        </w:rPr>
      </w:pPr>
      <w:r w:rsidRPr="00C15E71">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C15E71">
        <w:rPr>
          <w:rFonts w:ascii="Bookman Old Style" w:hAnsi="Bookman Old Style" w:cs="Arial"/>
          <w:color w:val="000000" w:themeColor="text1"/>
          <w:shd w:val="clear" w:color="auto" w:fill="FFFFFF"/>
        </w:rPr>
        <w:t>í</w:t>
      </w:r>
      <w:r w:rsidRPr="00C15E71">
        <w:rPr>
          <w:rFonts w:ascii="Bookman Old Style" w:hAnsi="Bookman Old Style" w:cs="Arial"/>
          <w:color w:val="000000" w:themeColor="text1"/>
          <w:shd w:val="clear" w:color="auto" w:fill="FFFFFF"/>
        </w:rPr>
        <w:t>a de Salud P</w:t>
      </w:r>
      <w:r w:rsidR="002E6787"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blica y Seguridad Social de Pereira, indicando el n</w:t>
      </w:r>
      <w:r w:rsidR="002E6787" w:rsidRPr="00C15E71">
        <w:rPr>
          <w:rFonts w:ascii="Bookman Old Style" w:hAnsi="Bookman Old Style" w:cs="Arial"/>
          <w:color w:val="000000" w:themeColor="text1"/>
          <w:shd w:val="clear" w:color="auto" w:fill="FFFFFF"/>
        </w:rPr>
        <w:t>ú</w:t>
      </w:r>
      <w:r w:rsidRPr="00C15E71">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C15E71" w:rsidRDefault="002F2518" w:rsidP="002F2518">
      <w:pPr>
        <w:ind w:left="1410" w:firstLine="10"/>
        <w:jc w:val="both"/>
        <w:rPr>
          <w:rFonts w:ascii="Bookman Old Style" w:hAnsi="Bookman Old Style" w:cs="Arial"/>
          <w:color w:val="000000" w:themeColor="text1"/>
          <w:shd w:val="clear" w:color="auto" w:fill="FFFFFF"/>
        </w:rPr>
      </w:pPr>
    </w:p>
    <w:p w14:paraId="71ECE8BD" w14:textId="5844DF20" w:rsidR="002F2518" w:rsidRPr="00C15E71" w:rsidRDefault="002F2518" w:rsidP="002F2518">
      <w:pPr>
        <w:pStyle w:val="Lista"/>
        <w:spacing w:before="80" w:after="80"/>
        <w:ind w:left="1410" w:hanging="1410"/>
        <w:rPr>
          <w:rFonts w:ascii="Bookman Old Style" w:hAnsi="Bookman Old Style" w:cs="Arial"/>
          <w:color w:val="000000" w:themeColor="text1"/>
        </w:rPr>
      </w:pPr>
      <w:r w:rsidRPr="00C15E71">
        <w:rPr>
          <w:rFonts w:ascii="Bookman Old Style" w:hAnsi="Bookman Old Style" w:cs="Arial"/>
          <w:b/>
          <w:color w:val="000000" w:themeColor="text1"/>
        </w:rPr>
        <w:t>TERCERO</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ab/>
        <w:t>Notificar</w:t>
      </w:r>
      <w:r w:rsidR="0071033E">
        <w:rPr>
          <w:rFonts w:ascii="Bookman Old Style" w:hAnsi="Bookman Old Style" w:cs="Arial"/>
          <w:color w:val="000000" w:themeColor="text1"/>
        </w:rPr>
        <w:t xml:space="preserve"> a</w:t>
      </w:r>
      <w:r w:rsidRPr="00C15E71">
        <w:rPr>
          <w:rFonts w:ascii="Bookman Old Style" w:hAnsi="Bookman Old Style" w:cs="Arial"/>
          <w:color w:val="000000" w:themeColor="text1"/>
        </w:rPr>
        <w:t xml:space="preserve"> </w:t>
      </w:r>
      <w:r w:rsidR="0071033E">
        <w:rPr>
          <w:rFonts w:ascii="Bookman Old Style" w:hAnsi="Bookman Old Style" w:cs="Arial"/>
          <w:color w:val="000000" w:themeColor="text1"/>
        </w:rPr>
        <w:t xml:space="preserve">la señora  </w:t>
      </w:r>
      <w:r w:rsidR="0071033E">
        <w:rPr>
          <w:rFonts w:ascii="Bookman Old Style" w:hAnsi="Bookman Old Style"/>
          <w:b/>
          <w:bCs w:val="0"/>
          <w:lang w:val="es-ES"/>
        </w:rPr>
        <w:t>VANESSA ARROYAVE RENDÓN</w:t>
      </w:r>
      <w:r w:rsidR="0071033E">
        <w:rPr>
          <w:rFonts w:ascii="Bookman Old Style" w:hAnsi="Bookman Old Style" w:cs="Arial"/>
          <w:b/>
          <w:color w:val="000000" w:themeColor="text1"/>
        </w:rPr>
        <w:t xml:space="preserve">, </w:t>
      </w:r>
      <w:r w:rsidR="0071033E">
        <w:rPr>
          <w:rFonts w:ascii="Bookman Old Style" w:hAnsi="Bookman Old Style" w:cs="Arial"/>
          <w:color w:val="000000" w:themeColor="text1"/>
        </w:rPr>
        <w:t xml:space="preserve"> identificada con la cédula de ciudadanía número </w:t>
      </w:r>
      <w:r w:rsidR="0071033E">
        <w:rPr>
          <w:rFonts w:ascii="Bookman Old Style" w:hAnsi="Bookman Old Style" w:cs="Arial"/>
          <w:b/>
          <w:color w:val="000000"/>
        </w:rPr>
        <w:t>1193433835</w:t>
      </w:r>
      <w:r w:rsidR="0071033E">
        <w:rPr>
          <w:rFonts w:ascii="Bookman Old Style" w:hAnsi="Bookman Old Style" w:cs="Arial"/>
          <w:color w:val="000000" w:themeColor="text1"/>
        </w:rPr>
        <w:t xml:space="preserve">, como propietaria </w:t>
      </w:r>
      <w:r w:rsidR="0071033E">
        <w:rPr>
          <w:rFonts w:ascii="Bookman Old Style" w:hAnsi="Bookman Old Style" w:cs="Arial"/>
          <w:color w:val="000000" w:themeColor="text1"/>
        </w:rPr>
        <w:lastRenderedPageBreak/>
        <w:t xml:space="preserve">del establecimiento de comercio denominado </w:t>
      </w:r>
      <w:r w:rsidR="0071033E">
        <w:rPr>
          <w:rFonts w:ascii="Bookman Old Style" w:hAnsi="Bookman Old Style" w:cs="Arial"/>
          <w:b/>
          <w:color w:val="000000" w:themeColor="text1"/>
        </w:rPr>
        <w:t xml:space="preserve">LA SONSONEÑA </w:t>
      </w:r>
      <w:r w:rsidR="0071033E">
        <w:rPr>
          <w:rFonts w:ascii="Bookman Old Style" w:hAnsi="Bookman Old Style" w:cs="Arial"/>
          <w:color w:val="000000" w:themeColor="text1"/>
        </w:rPr>
        <w:t xml:space="preserve">ubicado en </w:t>
      </w:r>
      <w:r w:rsidR="0071033E">
        <w:rPr>
          <w:rFonts w:ascii="Bookman Old Style" w:hAnsi="Bookman Old Style" w:cs="Arial"/>
        </w:rPr>
        <w:t xml:space="preserve">Galicia Alta entrada a Coca Cola local 2 de la ciudad de Pereira, identificado con </w:t>
      </w:r>
      <w:r w:rsidR="0071033E">
        <w:rPr>
          <w:rFonts w:ascii="Bookman Old Style" w:hAnsi="Bookman Old Style" w:cs="Arial"/>
          <w:b/>
          <w:bCs w:val="0"/>
        </w:rPr>
        <w:t>Nit 1193433835-3</w:t>
      </w:r>
      <w:r w:rsidR="0071033E">
        <w:rPr>
          <w:rFonts w:ascii="Bookman Old Style" w:hAnsi="Bookman Old Style" w:cs="Arial"/>
          <w:b/>
          <w:bCs w:val="0"/>
          <w:color w:val="000000"/>
        </w:rPr>
        <w:t xml:space="preserve">, </w:t>
      </w:r>
      <w:r w:rsidR="0071033E">
        <w:rPr>
          <w:rFonts w:ascii="Bookman Old Style" w:hAnsi="Bookman Old Style" w:cs="Arial"/>
          <w:color w:val="000000"/>
        </w:rPr>
        <w:t xml:space="preserve">con correo electrónico  </w:t>
      </w:r>
      <w:hyperlink r:id="rId16" w:history="1">
        <w:r w:rsidR="0071033E">
          <w:rPr>
            <w:rStyle w:val="Hipervnculo"/>
            <w:rFonts w:ascii="Bookman Old Style" w:hAnsi="Bookman Old Style" w:cs="Arial"/>
          </w:rPr>
          <w:t>vanessaaroyave@gmail.com</w:t>
        </w:r>
      </w:hyperlink>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C15E71">
        <w:rPr>
          <w:rFonts w:ascii="Bookman Old Style" w:hAnsi="Bookman Old Style" w:cs="Arial"/>
          <w:color w:val="000000" w:themeColor="text1"/>
        </w:rPr>
        <w:t xml:space="preserve"> el contenido del presente fallo, </w:t>
      </w:r>
      <w:r w:rsidR="0032495F" w:rsidRPr="00C15E71">
        <w:rPr>
          <w:rFonts w:ascii="Bookman Old Style" w:hAnsi="Bookman Old Style" w:cs="Arial"/>
          <w:color w:val="000000" w:themeColor="text1"/>
        </w:rPr>
        <w:t xml:space="preserve">o según lo estipulado en el artículo 8 del Decreto 806 de 2020 y de no ser posible se procederá a </w:t>
      </w:r>
      <w:r w:rsidR="000407A7" w:rsidRPr="00C15E71">
        <w:rPr>
          <w:rFonts w:ascii="Bookman Old Style" w:hAnsi="Bookman Old Style" w:cs="Arial"/>
          <w:color w:val="000000" w:themeColor="text1"/>
        </w:rPr>
        <w:t>incluirlo en la Lista Nacional de Emplazados de acuerdo con el artículo 10 del Decreto 806 de 2020.</w:t>
      </w:r>
    </w:p>
    <w:p w14:paraId="28A98CBE" w14:textId="77777777" w:rsidR="002F2518" w:rsidRPr="00C15E71"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C15E71">
        <w:rPr>
          <w:rFonts w:ascii="Bookman Old Style" w:hAnsi="Bookman Old Style" w:cs="Arial"/>
          <w:color w:val="000000" w:themeColor="text1"/>
        </w:rPr>
        <w:t>.</w:t>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p>
    <w:p w14:paraId="0B890A73" w14:textId="24F817DA" w:rsidR="002F2518" w:rsidRPr="00C15E71" w:rsidRDefault="002F2518" w:rsidP="002F2518">
      <w:pPr>
        <w:ind w:left="1416" w:right="16" w:hanging="1416"/>
        <w:jc w:val="both"/>
        <w:rPr>
          <w:rFonts w:ascii="Bookman Old Style" w:hAnsi="Bookman Old Style" w:cs="Arial"/>
          <w:color w:val="000000" w:themeColor="text1"/>
        </w:rPr>
      </w:pPr>
      <w:r w:rsidRPr="00C15E71">
        <w:rPr>
          <w:rFonts w:ascii="Bookman Old Style" w:hAnsi="Bookman Old Style" w:cs="Arial"/>
          <w:b/>
          <w:color w:val="000000" w:themeColor="text1"/>
        </w:rPr>
        <w:t>CUARTO</w:t>
      </w:r>
      <w:r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C15E71">
        <w:rPr>
          <w:rFonts w:ascii="Bookman Old Style" w:hAnsi="Bookman Old Style" w:cs="Arial"/>
          <w:color w:val="000000" w:themeColor="text1"/>
        </w:rPr>
        <w:t xml:space="preserve"> </w:t>
      </w:r>
      <w:r w:rsidRPr="00C15E71">
        <w:rPr>
          <w:rFonts w:ascii="Bookman Old Style" w:hAnsi="Bookman Old Style" w:cs="Arial"/>
          <w:color w:val="000000" w:themeColor="text1"/>
        </w:rPr>
        <w:t>de la Ley 1437 De 2011 (CPACA</w:t>
      </w:r>
    </w:p>
    <w:p w14:paraId="2362A4D0" w14:textId="77777777" w:rsidR="002F2518" w:rsidRPr="00C15E71" w:rsidRDefault="002F2518" w:rsidP="002F2518">
      <w:pPr>
        <w:ind w:right="16"/>
        <w:jc w:val="both"/>
        <w:rPr>
          <w:rFonts w:ascii="Bookman Old Style" w:hAnsi="Bookman Old Style" w:cs="Arial"/>
          <w:color w:val="000000" w:themeColor="text1"/>
        </w:rPr>
      </w:pPr>
    </w:p>
    <w:p w14:paraId="1A597A89" w14:textId="77777777" w:rsidR="002F2518" w:rsidRPr="00C15E71" w:rsidRDefault="002F2518" w:rsidP="002F2518">
      <w:pPr>
        <w:ind w:right="16"/>
        <w:jc w:val="both"/>
        <w:rPr>
          <w:rFonts w:ascii="Bookman Old Style" w:hAnsi="Bookman Old Style" w:cs="Arial"/>
          <w:b/>
          <w:color w:val="000000" w:themeColor="text1"/>
        </w:rPr>
      </w:pPr>
    </w:p>
    <w:p w14:paraId="75BE8B5E" w14:textId="0515D02D" w:rsidR="002F2518" w:rsidRPr="00C15E71" w:rsidRDefault="002F2518" w:rsidP="002F2518">
      <w:pPr>
        <w:ind w:right="16"/>
        <w:jc w:val="both"/>
        <w:rPr>
          <w:rFonts w:ascii="Bookman Old Style" w:hAnsi="Bookman Old Style" w:cs="Arial"/>
          <w:b/>
          <w:color w:val="000000" w:themeColor="text1"/>
        </w:rPr>
      </w:pPr>
      <w:r w:rsidRPr="00C15E71">
        <w:rPr>
          <w:rFonts w:ascii="Bookman Old Style" w:hAnsi="Bookman Old Style" w:cs="Arial"/>
          <w:b/>
          <w:color w:val="000000" w:themeColor="text1"/>
        </w:rPr>
        <w:t>NOTIF</w:t>
      </w:r>
      <w:r w:rsidR="002E6787" w:rsidRPr="00C15E71">
        <w:rPr>
          <w:rFonts w:ascii="Bookman Old Style" w:hAnsi="Bookman Old Style" w:cs="Arial"/>
          <w:b/>
          <w:color w:val="000000" w:themeColor="text1"/>
        </w:rPr>
        <w:t>Í</w:t>
      </w:r>
      <w:r w:rsidRPr="00C15E71">
        <w:rPr>
          <w:rFonts w:ascii="Bookman Old Style" w:hAnsi="Bookman Old Style" w:cs="Arial"/>
          <w:b/>
          <w:color w:val="000000" w:themeColor="text1"/>
        </w:rPr>
        <w:t>QUESE Y C</w:t>
      </w:r>
      <w:r w:rsidR="002E6787" w:rsidRPr="00C15E71">
        <w:rPr>
          <w:rFonts w:ascii="Bookman Old Style" w:hAnsi="Bookman Old Style" w:cs="Arial"/>
          <w:b/>
          <w:color w:val="000000" w:themeColor="text1"/>
        </w:rPr>
        <w:t>Ú</w:t>
      </w:r>
      <w:r w:rsidRPr="00C15E71">
        <w:rPr>
          <w:rFonts w:ascii="Bookman Old Style" w:hAnsi="Bookman Old Style" w:cs="Arial"/>
          <w:b/>
          <w:color w:val="000000" w:themeColor="text1"/>
        </w:rPr>
        <w:t>MPLASE</w:t>
      </w:r>
    </w:p>
    <w:p w14:paraId="29F59ECB" w14:textId="77777777" w:rsidR="002F2518" w:rsidRPr="00C15E71" w:rsidRDefault="002F2518" w:rsidP="002F2518">
      <w:pPr>
        <w:jc w:val="both"/>
        <w:rPr>
          <w:rFonts w:ascii="Bookman Old Style" w:hAnsi="Bookman Old Style" w:cs="Arial"/>
          <w:color w:val="000000" w:themeColor="text1"/>
        </w:rPr>
      </w:pPr>
    </w:p>
    <w:p w14:paraId="4ED99F25" w14:textId="77777777" w:rsidR="002F2518" w:rsidRPr="00C15E71" w:rsidRDefault="002F2518" w:rsidP="002F2518">
      <w:pPr>
        <w:jc w:val="both"/>
        <w:rPr>
          <w:rFonts w:ascii="Bookman Old Style" w:hAnsi="Bookman Old Style" w:cs="Arial"/>
          <w:color w:val="000000" w:themeColor="text1"/>
        </w:rPr>
      </w:pPr>
    </w:p>
    <w:p w14:paraId="0DBB40A3" w14:textId="77777777" w:rsidR="002F2518" w:rsidRPr="00C15E71" w:rsidRDefault="002F2518" w:rsidP="002F2518">
      <w:pPr>
        <w:ind w:right="16"/>
        <w:jc w:val="both"/>
        <w:rPr>
          <w:rFonts w:ascii="Bookman Old Style" w:hAnsi="Bookman Old Style" w:cs="Arial"/>
          <w:b/>
          <w:color w:val="000000" w:themeColor="text1"/>
        </w:rPr>
      </w:pPr>
    </w:p>
    <w:p w14:paraId="4B85F0B1" w14:textId="490C10EF"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_____________________________</w:t>
      </w:r>
      <w:r w:rsidRPr="00C15E71">
        <w:rPr>
          <w:rFonts w:ascii="Bookman Old Style" w:hAnsi="Bookman Old Style" w:cs="Arial"/>
          <w:color w:val="000000" w:themeColor="text1"/>
        </w:rPr>
        <w:tab/>
      </w:r>
      <w:r w:rsidRPr="00C15E71">
        <w:rPr>
          <w:rFonts w:ascii="Bookman Old Style" w:hAnsi="Bookman Old Style" w:cs="Arial"/>
          <w:color w:val="000000" w:themeColor="text1"/>
        </w:rPr>
        <w:tab/>
      </w:r>
      <w:r w:rsidR="0081477A" w:rsidRPr="00C15E71">
        <w:rPr>
          <w:rFonts w:ascii="Bookman Old Style" w:hAnsi="Bookman Old Style" w:cs="Arial"/>
          <w:color w:val="000000" w:themeColor="text1"/>
        </w:rPr>
        <w:tab/>
      </w:r>
      <w:r w:rsidR="0081477A" w:rsidRPr="00C15E71">
        <w:rPr>
          <w:rFonts w:ascii="Bookman Old Style" w:hAnsi="Bookman Old Style" w:cs="Arial"/>
          <w:color w:val="000000" w:themeColor="text1"/>
        </w:rPr>
        <w:tab/>
      </w:r>
      <w:r w:rsidR="0071033E">
        <w:rPr>
          <w:rFonts w:ascii="Bookman Old Style" w:hAnsi="Bookman Old Style" w:cs="Arial"/>
          <w:color w:val="000000" w:themeColor="text1"/>
        </w:rPr>
        <w:t xml:space="preserve">          </w:t>
      </w:r>
      <w:r w:rsidRPr="00C15E71">
        <w:rPr>
          <w:rFonts w:ascii="Bookman Old Style" w:hAnsi="Bookman Old Style" w:cs="Arial"/>
          <w:color w:val="000000" w:themeColor="text1"/>
        </w:rPr>
        <w:t>________________________</w:t>
      </w:r>
    </w:p>
    <w:p w14:paraId="6C6FA27F" w14:textId="324E05A2" w:rsidR="0032495F" w:rsidRPr="00C15E71" w:rsidRDefault="0032495F" w:rsidP="0032495F">
      <w:pPr>
        <w:ind w:right="16"/>
        <w:jc w:val="both"/>
        <w:rPr>
          <w:rFonts w:ascii="Bookman Old Style" w:hAnsi="Bookman Old Style" w:cs="Arial"/>
          <w:b/>
          <w:color w:val="000000" w:themeColor="text1"/>
        </w:rPr>
      </w:pPr>
      <w:r w:rsidRPr="00C15E71">
        <w:rPr>
          <w:rFonts w:ascii="Bookman Old Style" w:hAnsi="Bookman Old Style" w:cs="Arial"/>
          <w:b/>
          <w:color w:val="000000" w:themeColor="text1"/>
        </w:rPr>
        <w:t>ANA YOLIMA SANCHEZ GUTIERREZ</w:t>
      </w:r>
      <w:r w:rsidRPr="00C15E71">
        <w:rPr>
          <w:rFonts w:ascii="Bookman Old Style" w:hAnsi="Bookman Old Style" w:cs="Arial"/>
          <w:b/>
          <w:color w:val="000000" w:themeColor="text1"/>
        </w:rPr>
        <w:tab/>
      </w:r>
      <w:r w:rsidRPr="00C15E71">
        <w:rPr>
          <w:rFonts w:ascii="Bookman Old Style" w:hAnsi="Bookman Old Style" w:cs="Arial"/>
          <w:b/>
          <w:color w:val="000000" w:themeColor="text1"/>
        </w:rPr>
        <w:tab/>
      </w:r>
      <w:r w:rsidR="0081477A" w:rsidRPr="00C15E71">
        <w:rPr>
          <w:rFonts w:ascii="Bookman Old Style" w:hAnsi="Bookman Old Style" w:cs="Arial"/>
          <w:b/>
          <w:color w:val="000000" w:themeColor="text1"/>
        </w:rPr>
        <w:tab/>
      </w:r>
      <w:r w:rsidRPr="00C15E71">
        <w:rPr>
          <w:rFonts w:ascii="Bookman Old Style" w:hAnsi="Bookman Old Style" w:cs="Arial"/>
          <w:b/>
          <w:color w:val="000000" w:themeColor="text1"/>
        </w:rPr>
        <w:t>ANGELA MARIA RUBIO</w:t>
      </w:r>
    </w:p>
    <w:p w14:paraId="11B9C711" w14:textId="77777777"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Secretaria de Salud Pública y Seguridad Social</w:t>
      </w:r>
      <w:r w:rsidRPr="00C15E71">
        <w:rPr>
          <w:rFonts w:ascii="Bookman Old Style" w:hAnsi="Bookman Old Style" w:cs="Arial"/>
          <w:color w:val="000000" w:themeColor="text1"/>
        </w:rPr>
        <w:tab/>
        <w:t xml:space="preserve">Directora Operativa Salud Pública </w:t>
      </w:r>
    </w:p>
    <w:p w14:paraId="1F16A46E" w14:textId="77777777" w:rsidR="0032495F" w:rsidRPr="00C15E71" w:rsidRDefault="0032495F" w:rsidP="0032495F">
      <w:pPr>
        <w:ind w:right="16"/>
        <w:jc w:val="both"/>
        <w:rPr>
          <w:rFonts w:ascii="Bookman Old Style" w:hAnsi="Bookman Old Style" w:cs="Arial"/>
          <w:color w:val="000000" w:themeColor="text1"/>
        </w:rPr>
      </w:pPr>
      <w:r w:rsidRPr="00C15E71">
        <w:rPr>
          <w:rFonts w:ascii="Bookman Old Style" w:hAnsi="Bookman Old Style" w:cs="Arial"/>
          <w:color w:val="000000" w:themeColor="text1"/>
        </w:rPr>
        <w:t xml:space="preserve"> </w:t>
      </w:r>
    </w:p>
    <w:p w14:paraId="42AECDDA" w14:textId="77777777" w:rsidR="0032495F" w:rsidRPr="00C15E71" w:rsidRDefault="0032495F" w:rsidP="0032495F">
      <w:pPr>
        <w:tabs>
          <w:tab w:val="left" w:pos="1418"/>
        </w:tabs>
        <w:jc w:val="both"/>
        <w:rPr>
          <w:rFonts w:ascii="Bookman Old Style" w:hAnsi="Bookman Old Style" w:cs="Arial"/>
          <w:b/>
          <w:color w:val="000000" w:themeColor="text1"/>
        </w:rPr>
      </w:pPr>
      <w:r w:rsidRPr="00C15E71">
        <w:rPr>
          <w:rFonts w:ascii="Bookman Old Style" w:hAnsi="Bookman Old Style" w:cs="Arial"/>
          <w:b/>
          <w:color w:val="000000" w:themeColor="text1"/>
        </w:rPr>
        <w:t xml:space="preserve">Preparación Jurídica:   Ma. Jesús Suárez Díaz, Abogada Contratista J D.       </w:t>
      </w:r>
    </w:p>
    <w:p w14:paraId="471BFF62" w14:textId="77777777" w:rsidR="0032495F" w:rsidRPr="00C15E71" w:rsidRDefault="0032495F" w:rsidP="0032495F">
      <w:pPr>
        <w:jc w:val="both"/>
        <w:rPr>
          <w:rFonts w:ascii="Bookman Old Style" w:hAnsi="Bookman Old Style" w:cs="Arial"/>
          <w:b/>
          <w:color w:val="000000" w:themeColor="text1"/>
        </w:rPr>
      </w:pPr>
      <w:r w:rsidRPr="00C15E71">
        <w:rPr>
          <w:rFonts w:ascii="Bookman Old Style" w:hAnsi="Bookman Old Style" w:cs="Arial"/>
          <w:b/>
          <w:color w:val="000000" w:themeColor="text1"/>
        </w:rPr>
        <w:t xml:space="preserve">Elaboro: Ma. Jesús Suárez Díaz, Abogada Contratista J D.       </w:t>
      </w:r>
    </w:p>
    <w:p w14:paraId="18212E9E" w14:textId="77777777" w:rsidR="0032495F" w:rsidRPr="00C15E71" w:rsidRDefault="0032495F" w:rsidP="0032495F">
      <w:pPr>
        <w:jc w:val="both"/>
        <w:rPr>
          <w:rFonts w:ascii="Bookman Old Style" w:hAnsi="Bookman Old Style" w:cs="Arial"/>
          <w:b/>
          <w:color w:val="000000" w:themeColor="text1"/>
        </w:rPr>
      </w:pPr>
      <w:r w:rsidRPr="00C15E71">
        <w:rPr>
          <w:rFonts w:ascii="Bookman Old Style" w:hAnsi="Bookman Old Style" w:cs="Arial"/>
          <w:b/>
          <w:color w:val="000000" w:themeColor="text1"/>
        </w:rPr>
        <w:t>Revisión técnica: Laura Carolina Henao Ceballos</w:t>
      </w:r>
    </w:p>
    <w:p w14:paraId="20F0360E" w14:textId="0013FC56" w:rsidR="006109DA" w:rsidRPr="00C15E71" w:rsidRDefault="0032495F" w:rsidP="004249FB">
      <w:pPr>
        <w:jc w:val="both"/>
        <w:rPr>
          <w:rFonts w:ascii="Bookman Old Style" w:hAnsi="Bookman Old Style"/>
          <w:color w:val="000000" w:themeColor="text1"/>
        </w:rPr>
      </w:pPr>
      <w:r w:rsidRPr="00C15E71">
        <w:rPr>
          <w:rFonts w:ascii="Bookman Old Style" w:hAnsi="Bookman Old Style" w:cs="Arial"/>
          <w:b/>
          <w:color w:val="000000" w:themeColor="text1"/>
        </w:rPr>
        <w:t>Revisión legal: Luis Alfredo García Rodríguez</w:t>
      </w:r>
    </w:p>
    <w:p w14:paraId="732DFEE2" w14:textId="30F22CFB" w:rsidR="006109DA" w:rsidRPr="00C15E71" w:rsidRDefault="006109DA" w:rsidP="00B85EBC">
      <w:pPr>
        <w:jc w:val="both"/>
        <w:rPr>
          <w:rFonts w:ascii="Bookman Old Style" w:hAnsi="Bookman Old Style"/>
          <w:color w:val="000000" w:themeColor="text1"/>
        </w:rPr>
      </w:pPr>
    </w:p>
    <w:sectPr w:rsidR="006109DA" w:rsidRPr="00C15E71" w:rsidSect="00A455D5">
      <w:headerReference w:type="even" r:id="rId17"/>
      <w:headerReference w:type="default" r:id="rId18"/>
      <w:footerReference w:type="even" r:id="rId19"/>
      <w:footerReference w:type="default" r:id="rId20"/>
      <w:headerReference w:type="first" r:id="rId21"/>
      <w:footerReference w:type="first" r:id="rId22"/>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326F" w14:textId="77777777" w:rsidR="001E390A" w:rsidRDefault="001E390A" w:rsidP="00D16048">
      <w:r>
        <w:separator/>
      </w:r>
    </w:p>
  </w:endnote>
  <w:endnote w:type="continuationSeparator" w:id="0">
    <w:p w14:paraId="4E4CD7AD" w14:textId="77777777" w:rsidR="001E390A" w:rsidRDefault="001E390A"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BD59A" w14:textId="77777777" w:rsidR="001E390A" w:rsidRDefault="001E39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1E390A" w:rsidRDefault="001E390A"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1E390A" w:rsidRDefault="001E390A" w:rsidP="00D16048">
    <w:pPr>
      <w:pStyle w:val="Piedepgina"/>
      <w:tabs>
        <w:tab w:val="left" w:pos="3759"/>
        <w:tab w:val="right" w:pos="9974"/>
      </w:tabs>
    </w:pPr>
    <w:r>
      <w:tab/>
    </w:r>
    <w:r>
      <w:tab/>
    </w:r>
  </w:p>
  <w:p w14:paraId="1B830F7A" w14:textId="77777777" w:rsidR="001E390A" w:rsidRDefault="001E390A"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116F" w14:textId="77777777" w:rsidR="001E390A" w:rsidRDefault="001E3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C87F5" w14:textId="77777777" w:rsidR="001E390A" w:rsidRDefault="001E390A" w:rsidP="00D16048">
      <w:r>
        <w:separator/>
      </w:r>
    </w:p>
  </w:footnote>
  <w:footnote w:type="continuationSeparator" w:id="0">
    <w:p w14:paraId="55DD895F" w14:textId="77777777" w:rsidR="001E390A" w:rsidRDefault="001E390A"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94FD9" w14:textId="77777777" w:rsidR="001E390A" w:rsidRDefault="001E39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1E390A" w:rsidRDefault="001E390A"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28B43B86" w:rsidR="001E390A" w:rsidRPr="006109DA" w:rsidRDefault="001E390A"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RC-2020-062-900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28B43B86"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512B05">
                      <w:rPr>
                        <w:rFonts w:ascii="Arial" w:hAnsi="Arial" w:cs="Arial"/>
                        <w:b/>
                        <w:sz w:val="22"/>
                        <w:szCs w:val="22"/>
                        <w14:shadow w14:blurRad="50800" w14:dist="38100" w14:dir="2700000" w14:sx="100000" w14:sy="100000" w14:kx="0" w14:ky="0" w14:algn="tl">
                          <w14:srgbClr w14:val="000000">
                            <w14:alpha w14:val="60000"/>
                          </w14:srgbClr>
                        </w14:shadow>
                      </w:rPr>
                      <w:t>62</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1E390A" w:rsidRDefault="001E390A" w:rsidP="00D16048">
    <w:pPr>
      <w:jc w:val="center"/>
    </w:pPr>
  </w:p>
  <w:p w14:paraId="40E23E04" w14:textId="2061A3B0" w:rsidR="001E390A" w:rsidRDefault="001E390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1E390A" w:rsidRPr="00C812F9" w:rsidRDefault="001E390A"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1E390A" w:rsidRPr="00C812F9" w:rsidRDefault="001E390A"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v:textbox>
            </v:shape>
          </w:pict>
        </mc:Fallback>
      </mc:AlternateContent>
    </w:r>
  </w:p>
  <w:p w14:paraId="4271E7E9" w14:textId="5CDF16BA" w:rsidR="001E390A" w:rsidRDefault="001E390A" w:rsidP="00D16048">
    <w:pPr>
      <w:jc w:val="center"/>
    </w:pPr>
  </w:p>
  <w:p w14:paraId="26DAA1EC" w14:textId="7577B4EF" w:rsidR="001E390A" w:rsidRDefault="001E390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15D7" w14:textId="77777777" w:rsidR="001E390A" w:rsidRDefault="001E39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7F25"/>
    <w:multiLevelType w:val="multilevel"/>
    <w:tmpl w:val="A9908306"/>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5"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36" w15:restartNumberingAfterBreak="0">
    <w:nsid w:val="7DD23E7D"/>
    <w:multiLevelType w:val="multilevel"/>
    <w:tmpl w:val="07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9"/>
  </w:num>
  <w:num w:numId="3">
    <w:abstractNumId w:val="12"/>
  </w:num>
  <w:num w:numId="4">
    <w:abstractNumId w:val="7"/>
  </w:num>
  <w:num w:numId="5">
    <w:abstractNumId w:val="14"/>
  </w:num>
  <w:num w:numId="6">
    <w:abstractNumId w:val="22"/>
  </w:num>
  <w:num w:numId="7">
    <w:abstractNumId w:val="11"/>
  </w:num>
  <w:num w:numId="8">
    <w:abstractNumId w:val="34"/>
  </w:num>
  <w:num w:numId="9">
    <w:abstractNumId w:val="26"/>
  </w:num>
  <w:num w:numId="10">
    <w:abstractNumId w:val="13"/>
  </w:num>
  <w:num w:numId="11">
    <w:abstractNumId w:val="21"/>
  </w:num>
  <w:num w:numId="12">
    <w:abstractNumId w:val="27"/>
  </w:num>
  <w:num w:numId="13">
    <w:abstractNumId w:val="24"/>
  </w:num>
  <w:num w:numId="14">
    <w:abstractNumId w:val="33"/>
  </w:num>
  <w:num w:numId="15">
    <w:abstractNumId w:val="16"/>
  </w:num>
  <w:num w:numId="16">
    <w:abstractNumId w:val="23"/>
  </w:num>
  <w:num w:numId="17">
    <w:abstractNumId w:val="10"/>
  </w:num>
  <w:num w:numId="18">
    <w:abstractNumId w:val="18"/>
  </w:num>
  <w:num w:numId="19">
    <w:abstractNumId w:val="1"/>
  </w:num>
  <w:num w:numId="20">
    <w:abstractNumId w:val="3"/>
  </w:num>
  <w:num w:numId="21">
    <w:abstractNumId w:val="3"/>
  </w:num>
  <w:num w:numId="22">
    <w:abstractNumId w:val="1"/>
  </w:num>
  <w:num w:numId="23">
    <w:abstractNumId w:val="35"/>
  </w:num>
  <w:num w:numId="24">
    <w:abstractNumId w:val="29"/>
  </w:num>
  <w:num w:numId="25">
    <w:abstractNumId w:val="20"/>
  </w:num>
  <w:num w:numId="26">
    <w:abstractNumId w:val="2"/>
  </w:num>
  <w:num w:numId="27">
    <w:abstractNumId w:val="25"/>
  </w:num>
  <w:num w:numId="28">
    <w:abstractNumId w:val="25"/>
  </w:num>
  <w:num w:numId="29">
    <w:abstractNumId w:val="0"/>
  </w:num>
  <w:num w:numId="30">
    <w:abstractNumId w:val="31"/>
  </w:num>
  <w:num w:numId="31">
    <w:abstractNumId w:val="15"/>
  </w:num>
  <w:num w:numId="32">
    <w:abstractNumId w:val="4"/>
  </w:num>
  <w:num w:numId="33">
    <w:abstractNumId w:val="36"/>
  </w:num>
  <w:num w:numId="34">
    <w:abstractNumId w:val="28"/>
  </w:num>
  <w:num w:numId="35">
    <w:abstractNumId w:val="17"/>
  </w:num>
  <w:num w:numId="36">
    <w:abstractNumId w:val="19"/>
  </w:num>
  <w:num w:numId="37">
    <w:abstractNumId w:val="30"/>
  </w:num>
  <w:num w:numId="38">
    <w:abstractNumId w:val="8"/>
  </w:num>
  <w:num w:numId="39">
    <w:abstractNumId w:val="5"/>
  </w:num>
  <w:num w:numId="40">
    <w:abstractNumId w:val="6"/>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122D8"/>
    <w:rsid w:val="00020E3F"/>
    <w:rsid w:val="00021BED"/>
    <w:rsid w:val="000407A7"/>
    <w:rsid w:val="000545E9"/>
    <w:rsid w:val="00055891"/>
    <w:rsid w:val="00063B6A"/>
    <w:rsid w:val="00066CB8"/>
    <w:rsid w:val="00075F81"/>
    <w:rsid w:val="00082DEB"/>
    <w:rsid w:val="00086B40"/>
    <w:rsid w:val="000A4676"/>
    <w:rsid w:val="000A4F58"/>
    <w:rsid w:val="000B34F5"/>
    <w:rsid w:val="000B4A4A"/>
    <w:rsid w:val="000B501F"/>
    <w:rsid w:val="000C3C45"/>
    <w:rsid w:val="000F2636"/>
    <w:rsid w:val="00101B55"/>
    <w:rsid w:val="00101FF5"/>
    <w:rsid w:val="00107832"/>
    <w:rsid w:val="00125A1B"/>
    <w:rsid w:val="00130556"/>
    <w:rsid w:val="001335B7"/>
    <w:rsid w:val="00143639"/>
    <w:rsid w:val="00153D8D"/>
    <w:rsid w:val="00164392"/>
    <w:rsid w:val="0017082A"/>
    <w:rsid w:val="0017749C"/>
    <w:rsid w:val="001817AA"/>
    <w:rsid w:val="00181FF8"/>
    <w:rsid w:val="001902D5"/>
    <w:rsid w:val="001932EB"/>
    <w:rsid w:val="001A7AA0"/>
    <w:rsid w:val="001B6360"/>
    <w:rsid w:val="001D1359"/>
    <w:rsid w:val="001D583B"/>
    <w:rsid w:val="001D7407"/>
    <w:rsid w:val="001D7416"/>
    <w:rsid w:val="001D76A6"/>
    <w:rsid w:val="001E390A"/>
    <w:rsid w:val="001F184A"/>
    <w:rsid w:val="001F2CC8"/>
    <w:rsid w:val="00211EE8"/>
    <w:rsid w:val="00216FE4"/>
    <w:rsid w:val="002232BE"/>
    <w:rsid w:val="00251128"/>
    <w:rsid w:val="00254AAC"/>
    <w:rsid w:val="00277573"/>
    <w:rsid w:val="002A7779"/>
    <w:rsid w:val="002B3040"/>
    <w:rsid w:val="002E1FAF"/>
    <w:rsid w:val="002E2F71"/>
    <w:rsid w:val="002E6787"/>
    <w:rsid w:val="002F2518"/>
    <w:rsid w:val="002F5379"/>
    <w:rsid w:val="00303AAD"/>
    <w:rsid w:val="0031183B"/>
    <w:rsid w:val="00312DDD"/>
    <w:rsid w:val="00322B7C"/>
    <w:rsid w:val="0032321C"/>
    <w:rsid w:val="0032495F"/>
    <w:rsid w:val="00343605"/>
    <w:rsid w:val="00352030"/>
    <w:rsid w:val="00357812"/>
    <w:rsid w:val="00360EF8"/>
    <w:rsid w:val="00367967"/>
    <w:rsid w:val="003714BA"/>
    <w:rsid w:val="00384F85"/>
    <w:rsid w:val="00386E13"/>
    <w:rsid w:val="003A1BE8"/>
    <w:rsid w:val="003A7F3B"/>
    <w:rsid w:val="003D1E51"/>
    <w:rsid w:val="003D649B"/>
    <w:rsid w:val="003E5A29"/>
    <w:rsid w:val="003F7270"/>
    <w:rsid w:val="00412761"/>
    <w:rsid w:val="0041762E"/>
    <w:rsid w:val="0042218D"/>
    <w:rsid w:val="004249FB"/>
    <w:rsid w:val="004406AD"/>
    <w:rsid w:val="004557CA"/>
    <w:rsid w:val="004558EA"/>
    <w:rsid w:val="0046528B"/>
    <w:rsid w:val="00471A39"/>
    <w:rsid w:val="00480A64"/>
    <w:rsid w:val="004964E2"/>
    <w:rsid w:val="004B3EE1"/>
    <w:rsid w:val="004C0B51"/>
    <w:rsid w:val="004D3AC5"/>
    <w:rsid w:val="004F6200"/>
    <w:rsid w:val="00512B05"/>
    <w:rsid w:val="00522566"/>
    <w:rsid w:val="00523DE0"/>
    <w:rsid w:val="00524E99"/>
    <w:rsid w:val="00527B42"/>
    <w:rsid w:val="0053798A"/>
    <w:rsid w:val="005437B3"/>
    <w:rsid w:val="0055171A"/>
    <w:rsid w:val="00552D08"/>
    <w:rsid w:val="00556478"/>
    <w:rsid w:val="005603EE"/>
    <w:rsid w:val="0056065E"/>
    <w:rsid w:val="005877F7"/>
    <w:rsid w:val="00592AA3"/>
    <w:rsid w:val="005A1125"/>
    <w:rsid w:val="005A65C9"/>
    <w:rsid w:val="005A7679"/>
    <w:rsid w:val="005B033C"/>
    <w:rsid w:val="005B325E"/>
    <w:rsid w:val="005B5385"/>
    <w:rsid w:val="005B6837"/>
    <w:rsid w:val="005C3132"/>
    <w:rsid w:val="005C7BCA"/>
    <w:rsid w:val="005D6E4E"/>
    <w:rsid w:val="005F6D9C"/>
    <w:rsid w:val="00603279"/>
    <w:rsid w:val="00606629"/>
    <w:rsid w:val="006109DA"/>
    <w:rsid w:val="0061598F"/>
    <w:rsid w:val="006547DA"/>
    <w:rsid w:val="006663FC"/>
    <w:rsid w:val="00690342"/>
    <w:rsid w:val="00692BC0"/>
    <w:rsid w:val="006A4017"/>
    <w:rsid w:val="006A4307"/>
    <w:rsid w:val="006B2109"/>
    <w:rsid w:val="006C425C"/>
    <w:rsid w:val="006D343F"/>
    <w:rsid w:val="006E25D0"/>
    <w:rsid w:val="006F19E3"/>
    <w:rsid w:val="00706549"/>
    <w:rsid w:val="0071033E"/>
    <w:rsid w:val="00710805"/>
    <w:rsid w:val="00716CE2"/>
    <w:rsid w:val="00731C29"/>
    <w:rsid w:val="007338B3"/>
    <w:rsid w:val="00757925"/>
    <w:rsid w:val="00763FF1"/>
    <w:rsid w:val="0076583B"/>
    <w:rsid w:val="00770FCE"/>
    <w:rsid w:val="007834FE"/>
    <w:rsid w:val="00790F92"/>
    <w:rsid w:val="007A2AA9"/>
    <w:rsid w:val="007C778A"/>
    <w:rsid w:val="007D39CA"/>
    <w:rsid w:val="007E488B"/>
    <w:rsid w:val="007E69FA"/>
    <w:rsid w:val="0081477A"/>
    <w:rsid w:val="008325EE"/>
    <w:rsid w:val="00835440"/>
    <w:rsid w:val="00861B3B"/>
    <w:rsid w:val="00867A35"/>
    <w:rsid w:val="008727AF"/>
    <w:rsid w:val="008751DD"/>
    <w:rsid w:val="00880D50"/>
    <w:rsid w:val="00893DB0"/>
    <w:rsid w:val="008A5904"/>
    <w:rsid w:val="008B400E"/>
    <w:rsid w:val="008F0B28"/>
    <w:rsid w:val="009167A4"/>
    <w:rsid w:val="0092756F"/>
    <w:rsid w:val="00935F29"/>
    <w:rsid w:val="00936D61"/>
    <w:rsid w:val="00937CC5"/>
    <w:rsid w:val="009445F8"/>
    <w:rsid w:val="0095246C"/>
    <w:rsid w:val="00992685"/>
    <w:rsid w:val="009926C2"/>
    <w:rsid w:val="00993EA7"/>
    <w:rsid w:val="009970B9"/>
    <w:rsid w:val="00997B02"/>
    <w:rsid w:val="009A0548"/>
    <w:rsid w:val="009D1682"/>
    <w:rsid w:val="009D2C9B"/>
    <w:rsid w:val="00A054EB"/>
    <w:rsid w:val="00A07AB7"/>
    <w:rsid w:val="00A40B06"/>
    <w:rsid w:val="00A455D5"/>
    <w:rsid w:val="00A501DB"/>
    <w:rsid w:val="00A54E5F"/>
    <w:rsid w:val="00A56841"/>
    <w:rsid w:val="00A61BE5"/>
    <w:rsid w:val="00A63014"/>
    <w:rsid w:val="00A86679"/>
    <w:rsid w:val="00A92113"/>
    <w:rsid w:val="00A956B3"/>
    <w:rsid w:val="00A97A90"/>
    <w:rsid w:val="00AC0763"/>
    <w:rsid w:val="00AC4947"/>
    <w:rsid w:val="00AC7058"/>
    <w:rsid w:val="00AD5A60"/>
    <w:rsid w:val="00AF4534"/>
    <w:rsid w:val="00B07AE3"/>
    <w:rsid w:val="00B10722"/>
    <w:rsid w:val="00B21C0A"/>
    <w:rsid w:val="00B26D44"/>
    <w:rsid w:val="00B31921"/>
    <w:rsid w:val="00B3448A"/>
    <w:rsid w:val="00B3456E"/>
    <w:rsid w:val="00B45B15"/>
    <w:rsid w:val="00B6451E"/>
    <w:rsid w:val="00B653DD"/>
    <w:rsid w:val="00B66C22"/>
    <w:rsid w:val="00B75ABD"/>
    <w:rsid w:val="00B762A0"/>
    <w:rsid w:val="00B85EBC"/>
    <w:rsid w:val="00B878B9"/>
    <w:rsid w:val="00B87F8C"/>
    <w:rsid w:val="00BA0A2E"/>
    <w:rsid w:val="00BB5540"/>
    <w:rsid w:val="00BB7CC8"/>
    <w:rsid w:val="00BD6F82"/>
    <w:rsid w:val="00BE27DB"/>
    <w:rsid w:val="00BF522D"/>
    <w:rsid w:val="00C02DAF"/>
    <w:rsid w:val="00C12C1A"/>
    <w:rsid w:val="00C15E71"/>
    <w:rsid w:val="00C17939"/>
    <w:rsid w:val="00C20FC0"/>
    <w:rsid w:val="00C277D0"/>
    <w:rsid w:val="00C31E4F"/>
    <w:rsid w:val="00C37E7C"/>
    <w:rsid w:val="00C53973"/>
    <w:rsid w:val="00C75B10"/>
    <w:rsid w:val="00C812F9"/>
    <w:rsid w:val="00C83EEE"/>
    <w:rsid w:val="00C875F3"/>
    <w:rsid w:val="00CB02F9"/>
    <w:rsid w:val="00CB507C"/>
    <w:rsid w:val="00CC742F"/>
    <w:rsid w:val="00CD2937"/>
    <w:rsid w:val="00CD7002"/>
    <w:rsid w:val="00CD7AAE"/>
    <w:rsid w:val="00CE62A9"/>
    <w:rsid w:val="00CF107C"/>
    <w:rsid w:val="00D06766"/>
    <w:rsid w:val="00D06F46"/>
    <w:rsid w:val="00D10ADC"/>
    <w:rsid w:val="00D16048"/>
    <w:rsid w:val="00D176D9"/>
    <w:rsid w:val="00D20E95"/>
    <w:rsid w:val="00D22E09"/>
    <w:rsid w:val="00D34C86"/>
    <w:rsid w:val="00D3559D"/>
    <w:rsid w:val="00D43521"/>
    <w:rsid w:val="00D4385D"/>
    <w:rsid w:val="00D45500"/>
    <w:rsid w:val="00D5387D"/>
    <w:rsid w:val="00D65B2F"/>
    <w:rsid w:val="00D8025F"/>
    <w:rsid w:val="00D8534B"/>
    <w:rsid w:val="00D85DC7"/>
    <w:rsid w:val="00D97221"/>
    <w:rsid w:val="00DA04DF"/>
    <w:rsid w:val="00DA5724"/>
    <w:rsid w:val="00DB1A5F"/>
    <w:rsid w:val="00DB63AD"/>
    <w:rsid w:val="00DD134A"/>
    <w:rsid w:val="00DE1FBA"/>
    <w:rsid w:val="00DF3DDA"/>
    <w:rsid w:val="00DF5EC4"/>
    <w:rsid w:val="00E01077"/>
    <w:rsid w:val="00E03215"/>
    <w:rsid w:val="00E06C9D"/>
    <w:rsid w:val="00E20470"/>
    <w:rsid w:val="00E26F9B"/>
    <w:rsid w:val="00E31371"/>
    <w:rsid w:val="00E36240"/>
    <w:rsid w:val="00E4138B"/>
    <w:rsid w:val="00E464A8"/>
    <w:rsid w:val="00E5256D"/>
    <w:rsid w:val="00E652B5"/>
    <w:rsid w:val="00E80D6F"/>
    <w:rsid w:val="00E84F16"/>
    <w:rsid w:val="00E903D6"/>
    <w:rsid w:val="00EA1169"/>
    <w:rsid w:val="00EB5D99"/>
    <w:rsid w:val="00EC2C6A"/>
    <w:rsid w:val="00EC42D2"/>
    <w:rsid w:val="00ED4DD2"/>
    <w:rsid w:val="00ED5814"/>
    <w:rsid w:val="00F035C7"/>
    <w:rsid w:val="00F06D49"/>
    <w:rsid w:val="00F27A12"/>
    <w:rsid w:val="00F3298D"/>
    <w:rsid w:val="00F45B2D"/>
    <w:rsid w:val="00F666FD"/>
    <w:rsid w:val="00F67822"/>
    <w:rsid w:val="00F736C5"/>
    <w:rsid w:val="00FA36B5"/>
    <w:rsid w:val="00FA79E0"/>
    <w:rsid w:val="00FB718E"/>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679"/>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214780636">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0004311">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42202280">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16595953">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656452793">
      <w:bodyDiv w:val="1"/>
      <w:marLeft w:val="0"/>
      <w:marRight w:val="0"/>
      <w:marTop w:val="0"/>
      <w:marBottom w:val="0"/>
      <w:divBdr>
        <w:top w:val="none" w:sz="0" w:space="0" w:color="auto"/>
        <w:left w:val="none" w:sz="0" w:space="0" w:color="auto"/>
        <w:bottom w:val="none" w:sz="0" w:space="0" w:color="auto"/>
        <w:right w:val="none" w:sz="0" w:space="0" w:color="auto"/>
      </w:divBdr>
    </w:div>
    <w:div w:id="1729066876">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205318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aroyave@gmail.com" TargetMode="External"/><Relationship Id="rId13" Type="http://schemas.openxmlformats.org/officeDocument/2006/relationships/hyperlink" Target="mailto:vanessaaroyave@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vanessaaroyave@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anessaaroyave@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essaaroyave@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nessaaroyave@gmail.com" TargetMode="External"/><Relationship Id="rId23" Type="http://schemas.openxmlformats.org/officeDocument/2006/relationships/fontTable" Target="fontTable.xml"/><Relationship Id="rId10" Type="http://schemas.openxmlformats.org/officeDocument/2006/relationships/hyperlink" Target="mailto:vanessaaroyave@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nessaaroyave@gmail.com" TargetMode="External"/><Relationship Id="rId14" Type="http://schemas.openxmlformats.org/officeDocument/2006/relationships/hyperlink" Target="mailto:vanessaaroyave@gmail.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110F5-83CF-B14C-BA23-C6085E46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20</Pages>
  <Words>7890</Words>
  <Characters>43401</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40</cp:revision>
  <cp:lastPrinted>2021-02-19T19:46:00Z</cp:lastPrinted>
  <dcterms:created xsi:type="dcterms:W3CDTF">2021-10-24T00:05:00Z</dcterms:created>
  <dcterms:modified xsi:type="dcterms:W3CDTF">2021-11-26T02:30:00Z</dcterms:modified>
</cp:coreProperties>
</file>