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233" w:rsidRDefault="00F72625" w:rsidP="00F72625">
      <w:pPr>
        <w:spacing w:line="360" w:lineRule="auto"/>
        <w:rPr>
          <w:rFonts w:ascii="Century Gothic" w:hAnsi="Century Gothic"/>
          <w:sz w:val="28"/>
          <w:szCs w:val="28"/>
          <w:lang w:val="es-ES"/>
        </w:rPr>
      </w:pPr>
      <w:r>
        <w:rPr>
          <w:rFonts w:ascii="Century Gothic" w:hAnsi="Century Gothic"/>
          <w:sz w:val="28"/>
          <w:szCs w:val="28"/>
          <w:lang w:val="es-ES"/>
        </w:rPr>
        <w:t xml:space="preserve">Consulta al </w:t>
      </w:r>
      <w:proofErr w:type="spellStart"/>
      <w:r>
        <w:rPr>
          <w:rFonts w:ascii="Century Gothic" w:hAnsi="Century Gothic"/>
          <w:sz w:val="28"/>
          <w:szCs w:val="28"/>
          <w:lang w:val="es-ES"/>
        </w:rPr>
        <w:t>invima</w:t>
      </w:r>
      <w:proofErr w:type="spellEnd"/>
    </w:p>
    <w:p w:rsidR="00F72625" w:rsidRDefault="00F72625" w:rsidP="00F72625">
      <w:pPr>
        <w:spacing w:line="360" w:lineRule="auto"/>
        <w:rPr>
          <w:rFonts w:ascii="Century Gothic" w:hAnsi="Century Gothic"/>
          <w:sz w:val="28"/>
          <w:szCs w:val="28"/>
          <w:lang w:val="es-ES"/>
        </w:rPr>
      </w:pPr>
    </w:p>
    <w:p w:rsidR="00F72625" w:rsidRDefault="00693A6A" w:rsidP="00FA4551">
      <w:pPr>
        <w:spacing w:line="360" w:lineRule="auto"/>
        <w:jc w:val="both"/>
        <w:rPr>
          <w:rFonts w:ascii="Century Gothic" w:hAnsi="Century Gothic"/>
          <w:sz w:val="28"/>
          <w:szCs w:val="28"/>
          <w:lang w:val="es-ES"/>
        </w:rPr>
      </w:pPr>
      <w:r>
        <w:rPr>
          <w:rFonts w:ascii="Century Gothic" w:hAnsi="Century Gothic"/>
          <w:sz w:val="28"/>
          <w:szCs w:val="28"/>
          <w:lang w:val="es-ES"/>
        </w:rPr>
        <w:t>ANTECEDENTE A LA PREGUNTA Nº 1</w:t>
      </w:r>
    </w:p>
    <w:p w:rsidR="00F72625" w:rsidRDefault="00F72625" w:rsidP="00FA4551">
      <w:pPr>
        <w:spacing w:line="360" w:lineRule="auto"/>
        <w:jc w:val="both"/>
        <w:rPr>
          <w:rFonts w:ascii="Century Gothic" w:hAnsi="Century Gothic"/>
          <w:sz w:val="28"/>
          <w:szCs w:val="28"/>
          <w:lang w:val="es-ES"/>
        </w:rPr>
      </w:pPr>
      <w:r>
        <w:rPr>
          <w:rFonts w:ascii="Century Gothic" w:hAnsi="Century Gothic"/>
          <w:sz w:val="28"/>
          <w:szCs w:val="28"/>
          <w:lang w:val="es-ES"/>
        </w:rPr>
        <w:t>La Secretaria de Salud Publica y Seguridad Social de Pereira, con el fin de mejorar d</w:t>
      </w:r>
      <w:r w:rsidR="003C7B82">
        <w:rPr>
          <w:rFonts w:ascii="Century Gothic" w:hAnsi="Century Gothic"/>
          <w:sz w:val="28"/>
          <w:szCs w:val="28"/>
          <w:lang w:val="es-ES"/>
        </w:rPr>
        <w:t>í</w:t>
      </w:r>
      <w:r>
        <w:rPr>
          <w:rFonts w:ascii="Century Gothic" w:hAnsi="Century Gothic"/>
          <w:sz w:val="28"/>
          <w:szCs w:val="28"/>
          <w:lang w:val="es-ES"/>
        </w:rPr>
        <w:t>a a d</w:t>
      </w:r>
      <w:r w:rsidR="003C7B82">
        <w:rPr>
          <w:rFonts w:ascii="Century Gothic" w:hAnsi="Century Gothic"/>
          <w:sz w:val="28"/>
          <w:szCs w:val="28"/>
          <w:lang w:val="es-ES"/>
        </w:rPr>
        <w:t>í</w:t>
      </w:r>
      <w:r>
        <w:rPr>
          <w:rFonts w:ascii="Century Gothic" w:hAnsi="Century Gothic"/>
          <w:sz w:val="28"/>
          <w:szCs w:val="28"/>
          <w:lang w:val="es-ES"/>
        </w:rPr>
        <w:t xml:space="preserve">a </w:t>
      </w:r>
      <w:proofErr w:type="gramStart"/>
      <w:r>
        <w:rPr>
          <w:rFonts w:ascii="Century Gothic" w:hAnsi="Century Gothic"/>
          <w:sz w:val="28"/>
          <w:szCs w:val="28"/>
          <w:lang w:val="es-ES"/>
        </w:rPr>
        <w:t>los  procesos</w:t>
      </w:r>
      <w:proofErr w:type="gramEnd"/>
      <w:r>
        <w:rPr>
          <w:rFonts w:ascii="Century Gothic" w:hAnsi="Century Gothic"/>
          <w:sz w:val="28"/>
          <w:szCs w:val="28"/>
          <w:lang w:val="es-ES"/>
        </w:rPr>
        <w:t xml:space="preserve"> de IVC, concebimos un documento a través de una resolución, que nos señala un procedimiento para realizar el Proceso administrativo Sancionatorio, y sobre todo el tramite que debe llevarse a cabo para que se levanten las medidas sanitarias </w:t>
      </w:r>
      <w:r w:rsidR="00B52479">
        <w:rPr>
          <w:rFonts w:ascii="Century Gothic" w:hAnsi="Century Gothic"/>
          <w:sz w:val="28"/>
          <w:szCs w:val="28"/>
          <w:lang w:val="es-ES"/>
        </w:rPr>
        <w:t xml:space="preserve">de seguridad </w:t>
      </w:r>
      <w:r>
        <w:rPr>
          <w:rFonts w:ascii="Century Gothic" w:hAnsi="Century Gothic"/>
          <w:sz w:val="28"/>
          <w:szCs w:val="28"/>
          <w:lang w:val="es-ES"/>
        </w:rPr>
        <w:t>impuestas</w:t>
      </w:r>
      <w:r w:rsidR="00FA4551">
        <w:rPr>
          <w:rFonts w:ascii="Century Gothic" w:hAnsi="Century Gothic"/>
          <w:sz w:val="28"/>
          <w:szCs w:val="28"/>
          <w:lang w:val="es-ES"/>
        </w:rPr>
        <w:t>, tal y como se explica a continuación,</w:t>
      </w:r>
      <w:r w:rsidR="00FA4551">
        <w:rPr>
          <w:rStyle w:val="Refdenotaalpie"/>
          <w:rFonts w:ascii="Century Gothic" w:hAnsi="Century Gothic"/>
          <w:sz w:val="28"/>
          <w:szCs w:val="28"/>
          <w:lang w:val="es-ES"/>
        </w:rPr>
        <w:footnoteReference w:id="1"/>
      </w:r>
      <w:r w:rsidR="00FA4551">
        <w:rPr>
          <w:rFonts w:ascii="Century Gothic" w:hAnsi="Century Gothic"/>
          <w:sz w:val="28"/>
          <w:szCs w:val="28"/>
          <w:lang w:val="es-ES"/>
        </w:rPr>
        <w:t>.</w:t>
      </w:r>
    </w:p>
    <w:p w:rsidR="003C7B82" w:rsidRDefault="003C7B82" w:rsidP="00FA4551">
      <w:pPr>
        <w:spacing w:line="360" w:lineRule="auto"/>
        <w:jc w:val="both"/>
        <w:rPr>
          <w:rFonts w:ascii="Century Gothic" w:hAnsi="Century Gothic"/>
          <w:sz w:val="28"/>
          <w:szCs w:val="28"/>
          <w:lang w:val="es-ES"/>
        </w:rPr>
      </w:pPr>
    </w:p>
    <w:p w:rsidR="003C7B82" w:rsidRDefault="003C7B82" w:rsidP="00FA4551">
      <w:pPr>
        <w:spacing w:line="360" w:lineRule="auto"/>
        <w:jc w:val="both"/>
        <w:rPr>
          <w:rFonts w:ascii="Century Gothic" w:hAnsi="Century Gothic"/>
          <w:sz w:val="28"/>
          <w:szCs w:val="28"/>
          <w:lang w:val="es-ES"/>
        </w:rPr>
      </w:pPr>
    </w:p>
    <w:p w:rsidR="00693A6A" w:rsidRPr="00B353C1" w:rsidRDefault="00693A6A" w:rsidP="00FA4551">
      <w:pPr>
        <w:spacing w:line="360" w:lineRule="auto"/>
        <w:jc w:val="both"/>
        <w:rPr>
          <w:rFonts w:ascii="Century Gothic" w:hAnsi="Century Gothic"/>
          <w:b/>
          <w:sz w:val="28"/>
          <w:szCs w:val="28"/>
          <w:lang w:val="es-ES"/>
        </w:rPr>
      </w:pPr>
      <w:r w:rsidRPr="00B353C1">
        <w:rPr>
          <w:rFonts w:ascii="Century Gothic" w:hAnsi="Century Gothic"/>
          <w:b/>
          <w:sz w:val="28"/>
          <w:szCs w:val="28"/>
          <w:lang w:val="es-ES"/>
        </w:rPr>
        <w:lastRenderedPageBreak/>
        <w:t>PREGUNTA Nº 1.</w:t>
      </w:r>
    </w:p>
    <w:p w:rsidR="009A517E" w:rsidRDefault="00B52479" w:rsidP="00FA4551">
      <w:pPr>
        <w:spacing w:line="360" w:lineRule="auto"/>
        <w:jc w:val="both"/>
        <w:rPr>
          <w:rFonts w:ascii="Century Gothic" w:hAnsi="Century Gothic"/>
          <w:sz w:val="28"/>
          <w:szCs w:val="28"/>
          <w:lang w:val="es-ES"/>
        </w:rPr>
      </w:pPr>
      <w:r>
        <w:rPr>
          <w:rFonts w:ascii="Century Gothic" w:hAnsi="Century Gothic"/>
          <w:sz w:val="28"/>
          <w:szCs w:val="28"/>
          <w:lang w:val="es-ES"/>
        </w:rPr>
        <w:t xml:space="preserve">Se pregunta si, </w:t>
      </w:r>
      <w:r w:rsidR="00D478A2">
        <w:rPr>
          <w:rFonts w:ascii="Century Gothic" w:hAnsi="Century Gothic"/>
          <w:sz w:val="28"/>
          <w:szCs w:val="28"/>
          <w:lang w:val="es-ES"/>
        </w:rPr>
        <w:t>¿</w:t>
      </w:r>
      <w:r>
        <w:rPr>
          <w:rFonts w:ascii="Century Gothic" w:hAnsi="Century Gothic"/>
          <w:sz w:val="28"/>
          <w:szCs w:val="28"/>
          <w:lang w:val="es-ES"/>
        </w:rPr>
        <w:t>este manual es de obligatorio cumplimiento para los</w:t>
      </w:r>
      <w:r w:rsidR="00FA4551">
        <w:rPr>
          <w:rFonts w:ascii="Century Gothic" w:hAnsi="Century Gothic"/>
          <w:sz w:val="28"/>
          <w:szCs w:val="28"/>
          <w:lang w:val="es-ES"/>
        </w:rPr>
        <w:t xml:space="preserve"> técnicos de planta</w:t>
      </w:r>
      <w:r w:rsidR="00D478A2">
        <w:rPr>
          <w:rFonts w:ascii="Century Gothic" w:hAnsi="Century Gothic"/>
          <w:sz w:val="28"/>
          <w:szCs w:val="28"/>
          <w:lang w:val="es-ES"/>
        </w:rPr>
        <w:t>?</w:t>
      </w:r>
      <w:r>
        <w:rPr>
          <w:rFonts w:ascii="Century Gothic" w:hAnsi="Century Gothic"/>
          <w:sz w:val="28"/>
          <w:szCs w:val="28"/>
          <w:lang w:val="es-ES"/>
        </w:rPr>
        <w:t xml:space="preserve">, quienes se </w:t>
      </w:r>
      <w:r w:rsidR="00FA4551">
        <w:rPr>
          <w:rFonts w:ascii="Century Gothic" w:hAnsi="Century Gothic"/>
          <w:sz w:val="28"/>
          <w:szCs w:val="28"/>
          <w:lang w:val="es-ES"/>
        </w:rPr>
        <w:t xml:space="preserve">oponen a </w:t>
      </w:r>
      <w:r>
        <w:rPr>
          <w:rFonts w:ascii="Century Gothic" w:hAnsi="Century Gothic"/>
          <w:sz w:val="28"/>
          <w:szCs w:val="28"/>
          <w:lang w:val="es-ES"/>
        </w:rPr>
        <w:t>dichas directrices</w:t>
      </w:r>
      <w:r w:rsidR="00FA4551">
        <w:rPr>
          <w:rFonts w:ascii="Century Gothic" w:hAnsi="Century Gothic"/>
          <w:sz w:val="28"/>
          <w:szCs w:val="28"/>
          <w:lang w:val="es-ES"/>
        </w:rPr>
        <w:t xml:space="preserve">, por cuanto consideran que </w:t>
      </w:r>
      <w:r>
        <w:rPr>
          <w:rFonts w:ascii="Century Gothic" w:hAnsi="Century Gothic"/>
          <w:sz w:val="28"/>
          <w:szCs w:val="28"/>
          <w:lang w:val="es-ES"/>
        </w:rPr>
        <w:t>es exa</w:t>
      </w:r>
      <w:r w:rsidR="00D478A2">
        <w:rPr>
          <w:rFonts w:ascii="Century Gothic" w:hAnsi="Century Gothic"/>
          <w:sz w:val="28"/>
          <w:szCs w:val="28"/>
          <w:lang w:val="es-ES"/>
        </w:rPr>
        <w:t>g</w:t>
      </w:r>
      <w:r>
        <w:rPr>
          <w:rFonts w:ascii="Century Gothic" w:hAnsi="Century Gothic"/>
          <w:sz w:val="28"/>
          <w:szCs w:val="28"/>
          <w:lang w:val="es-ES"/>
        </w:rPr>
        <w:t xml:space="preserve">erado el </w:t>
      </w:r>
      <w:r w:rsidR="009A517E">
        <w:rPr>
          <w:rFonts w:ascii="Century Gothic" w:hAnsi="Century Gothic"/>
          <w:sz w:val="28"/>
          <w:szCs w:val="28"/>
          <w:lang w:val="es-ES"/>
        </w:rPr>
        <w:t>dar cumplimiento a las normas que originaron</w:t>
      </w:r>
      <w:r w:rsidR="00BC69FA">
        <w:rPr>
          <w:rFonts w:ascii="Century Gothic" w:hAnsi="Century Gothic"/>
          <w:sz w:val="28"/>
          <w:szCs w:val="28"/>
          <w:lang w:val="es-ES"/>
        </w:rPr>
        <w:t>;  ESTO POR CUANTO EL TRAMITE ES MAS CLARO, AL  DEJAR QUE SEA LA SECRETARIA QUIEN CONOZCA DEL PORQUÉ  SE LEVANTA LA MEDIDA, ACOMPAÑADO DE EVIDENCIAS, Y DESPUES DE SU ANALISIS, ES QUIEN ORDENARA EL LEVANTAMIENTO DE LA MEDIDA SANITARIA, LO QUE SERÁ CUANDO CUMPLA EL 1</w:t>
      </w:r>
      <w:bookmarkStart w:id="0" w:name="_GoBack"/>
      <w:bookmarkEnd w:id="0"/>
      <w:r w:rsidR="00BC69FA">
        <w:rPr>
          <w:rFonts w:ascii="Century Gothic" w:hAnsi="Century Gothic"/>
          <w:sz w:val="28"/>
          <w:szCs w:val="28"/>
          <w:lang w:val="es-ES"/>
        </w:rPr>
        <w:t xml:space="preserve">00% DE LAS EXIGENCIAS SANITARIAS. </w:t>
      </w:r>
      <w:r w:rsidR="009A517E">
        <w:rPr>
          <w:rFonts w:ascii="Century Gothic" w:hAnsi="Century Gothic"/>
          <w:sz w:val="28"/>
          <w:szCs w:val="28"/>
          <w:lang w:val="es-ES"/>
        </w:rPr>
        <w:t xml:space="preserve"> </w:t>
      </w:r>
      <w:r w:rsidR="00BC69FA">
        <w:rPr>
          <w:rFonts w:ascii="Century Gothic" w:hAnsi="Century Gothic"/>
          <w:sz w:val="28"/>
          <w:szCs w:val="28"/>
          <w:lang w:val="es-ES"/>
        </w:rPr>
        <w:t xml:space="preserve">OBLIGANDOSE </w:t>
      </w:r>
      <w:r w:rsidR="009A517E">
        <w:rPr>
          <w:rFonts w:ascii="Century Gothic" w:hAnsi="Century Gothic"/>
          <w:sz w:val="28"/>
          <w:szCs w:val="28"/>
          <w:lang w:val="es-ES"/>
        </w:rPr>
        <w:t>además de tener un concepto favorable</w:t>
      </w:r>
      <w:r w:rsidR="00D478A2">
        <w:rPr>
          <w:rFonts w:ascii="Century Gothic" w:hAnsi="Century Gothic"/>
          <w:sz w:val="28"/>
          <w:szCs w:val="28"/>
          <w:lang w:val="es-ES"/>
        </w:rPr>
        <w:t xml:space="preserve"> del establecimiento, para su apertura</w:t>
      </w:r>
      <w:r w:rsidR="009A517E">
        <w:rPr>
          <w:rFonts w:ascii="Century Gothic" w:hAnsi="Century Gothic"/>
          <w:sz w:val="28"/>
          <w:szCs w:val="28"/>
          <w:lang w:val="es-ES"/>
        </w:rPr>
        <w:t xml:space="preserve">. </w:t>
      </w:r>
    </w:p>
    <w:p w:rsidR="00F72625" w:rsidRDefault="00F72625" w:rsidP="00FA4551">
      <w:pPr>
        <w:spacing w:line="360" w:lineRule="auto"/>
        <w:jc w:val="both"/>
        <w:rPr>
          <w:rFonts w:ascii="Century Gothic" w:hAnsi="Century Gothic"/>
          <w:sz w:val="28"/>
          <w:szCs w:val="28"/>
          <w:lang w:val="es-ES"/>
        </w:rPr>
      </w:pPr>
    </w:p>
    <w:p w:rsidR="00E95CB5" w:rsidRPr="00B353C1" w:rsidRDefault="00E95CB5" w:rsidP="00FA4551">
      <w:pPr>
        <w:spacing w:line="360" w:lineRule="auto"/>
        <w:jc w:val="both"/>
        <w:rPr>
          <w:rFonts w:ascii="Century Gothic" w:hAnsi="Century Gothic"/>
          <w:b/>
          <w:sz w:val="28"/>
          <w:szCs w:val="28"/>
          <w:lang w:val="es-ES"/>
        </w:rPr>
      </w:pPr>
      <w:r w:rsidRPr="00B353C1">
        <w:rPr>
          <w:rFonts w:ascii="Century Gothic" w:hAnsi="Century Gothic"/>
          <w:b/>
          <w:sz w:val="28"/>
          <w:szCs w:val="28"/>
          <w:lang w:val="es-ES"/>
        </w:rPr>
        <w:t>PREGUNTA Nº 2</w:t>
      </w:r>
    </w:p>
    <w:p w:rsidR="00E95CB5" w:rsidRDefault="00E95CB5" w:rsidP="00FA4551">
      <w:pPr>
        <w:spacing w:line="360" w:lineRule="auto"/>
        <w:jc w:val="both"/>
        <w:rPr>
          <w:rFonts w:ascii="Century Gothic" w:hAnsi="Century Gothic"/>
          <w:sz w:val="28"/>
          <w:szCs w:val="28"/>
        </w:rPr>
      </w:pPr>
      <w:r>
        <w:rPr>
          <w:rFonts w:ascii="Century Gothic" w:hAnsi="Century Gothic"/>
          <w:sz w:val="28"/>
          <w:szCs w:val="28"/>
        </w:rPr>
        <w:t>E</w:t>
      </w:r>
      <w:r w:rsidRPr="00E95CB5">
        <w:rPr>
          <w:rFonts w:ascii="Century Gothic" w:hAnsi="Century Gothic"/>
          <w:sz w:val="28"/>
          <w:szCs w:val="28"/>
        </w:rPr>
        <w:t xml:space="preserve">l acta de ivc, para poder iniciar el proceso administrativo, </w:t>
      </w:r>
      <w:r w:rsidR="00693A6A" w:rsidRPr="00E95CB5">
        <w:rPr>
          <w:rFonts w:ascii="Century Gothic" w:hAnsi="Century Gothic"/>
          <w:sz w:val="28"/>
          <w:szCs w:val="28"/>
        </w:rPr>
        <w:t xml:space="preserve">siempre tiene que estar firmada </w:t>
      </w:r>
      <w:r w:rsidR="00693A6A">
        <w:rPr>
          <w:rFonts w:ascii="Century Gothic" w:hAnsi="Century Gothic"/>
          <w:sz w:val="28"/>
          <w:szCs w:val="28"/>
        </w:rPr>
        <w:t xml:space="preserve">por el propietario o su representante legal, o </w:t>
      </w:r>
      <w:r w:rsidR="00693A6A" w:rsidRPr="00E95CB5">
        <w:rPr>
          <w:rFonts w:ascii="Century Gothic" w:hAnsi="Century Gothic"/>
          <w:sz w:val="28"/>
          <w:szCs w:val="28"/>
        </w:rPr>
        <w:t>basta con</w:t>
      </w:r>
      <w:r w:rsidRPr="00E95CB5">
        <w:rPr>
          <w:rFonts w:ascii="Century Gothic" w:hAnsi="Century Gothic"/>
          <w:sz w:val="28"/>
          <w:szCs w:val="28"/>
        </w:rPr>
        <w:t>que lo haya firmado quien atendio la visita?</w:t>
      </w:r>
      <w:r w:rsidR="003C7B82">
        <w:rPr>
          <w:rFonts w:ascii="Century Gothic" w:hAnsi="Century Gothic"/>
          <w:sz w:val="28"/>
          <w:szCs w:val="28"/>
        </w:rPr>
        <w:t>.</w:t>
      </w:r>
    </w:p>
    <w:p w:rsidR="003C7B82" w:rsidRDefault="003C7B82" w:rsidP="00FA4551">
      <w:pPr>
        <w:spacing w:line="360" w:lineRule="auto"/>
        <w:jc w:val="both"/>
        <w:rPr>
          <w:rFonts w:ascii="Century Gothic" w:hAnsi="Century Gothic"/>
          <w:sz w:val="28"/>
          <w:szCs w:val="28"/>
          <w:lang w:val="es-ES"/>
        </w:rPr>
      </w:pPr>
    </w:p>
    <w:p w:rsidR="00D04C34" w:rsidRDefault="002C7814" w:rsidP="00FA4551">
      <w:pPr>
        <w:spacing w:line="360" w:lineRule="auto"/>
        <w:jc w:val="both"/>
        <w:rPr>
          <w:rFonts w:ascii="Century Gothic" w:hAnsi="Century Gothic"/>
          <w:b/>
          <w:sz w:val="28"/>
          <w:szCs w:val="28"/>
          <w:lang w:val="es-ES"/>
        </w:rPr>
      </w:pPr>
      <w:r w:rsidRPr="00B353C1">
        <w:rPr>
          <w:rFonts w:ascii="Century Gothic" w:hAnsi="Century Gothic"/>
          <w:b/>
          <w:sz w:val="28"/>
          <w:szCs w:val="28"/>
          <w:lang w:val="es-ES"/>
        </w:rPr>
        <w:t>PREGUNTA Nº3</w:t>
      </w:r>
    </w:p>
    <w:p w:rsidR="003C7B82" w:rsidRPr="00D04C34" w:rsidRDefault="002C7814" w:rsidP="00FA4551">
      <w:pPr>
        <w:spacing w:line="360" w:lineRule="auto"/>
        <w:jc w:val="both"/>
        <w:rPr>
          <w:rFonts w:ascii="Century Gothic" w:hAnsi="Century Gothic"/>
          <w:b/>
          <w:sz w:val="28"/>
          <w:szCs w:val="28"/>
          <w:lang w:val="es-ES"/>
        </w:rPr>
      </w:pPr>
      <w:r>
        <w:rPr>
          <w:rFonts w:ascii="Century Gothic" w:hAnsi="Century Gothic"/>
          <w:sz w:val="28"/>
          <w:szCs w:val="28"/>
          <w:lang w:val="es-ES"/>
        </w:rPr>
        <w:t xml:space="preserve">Con cuantos desfavorables o cierres temporales  </w:t>
      </w:r>
      <w:r w:rsidR="00B353C1">
        <w:rPr>
          <w:rFonts w:ascii="Century Gothic" w:hAnsi="Century Gothic"/>
          <w:sz w:val="28"/>
          <w:szCs w:val="28"/>
          <w:lang w:val="es-ES"/>
        </w:rPr>
        <w:t>se puede dar el</w:t>
      </w:r>
      <w:r>
        <w:rPr>
          <w:rFonts w:ascii="Century Gothic" w:hAnsi="Century Gothic"/>
          <w:sz w:val="28"/>
          <w:szCs w:val="28"/>
          <w:lang w:val="es-ES"/>
        </w:rPr>
        <w:t xml:space="preserve"> cierre definiti</w:t>
      </w:r>
      <w:r w:rsidR="00B353C1">
        <w:rPr>
          <w:rFonts w:ascii="Century Gothic" w:hAnsi="Century Gothic"/>
          <w:sz w:val="28"/>
          <w:szCs w:val="28"/>
          <w:lang w:val="es-ES"/>
        </w:rPr>
        <w:t>vo</w:t>
      </w:r>
      <w:r>
        <w:rPr>
          <w:rFonts w:ascii="Century Gothic" w:hAnsi="Century Gothic"/>
          <w:sz w:val="28"/>
          <w:szCs w:val="28"/>
          <w:lang w:val="es-ES"/>
        </w:rPr>
        <w:t xml:space="preserve"> de un establecimiento de comercio, dado que cada vez que se cierra</w:t>
      </w:r>
      <w:r w:rsidR="00D04C34">
        <w:rPr>
          <w:rFonts w:ascii="Century Gothic" w:hAnsi="Century Gothic"/>
          <w:sz w:val="28"/>
          <w:szCs w:val="28"/>
          <w:lang w:val="es-ES"/>
        </w:rPr>
        <w:t>,</w:t>
      </w:r>
      <w:r>
        <w:rPr>
          <w:rFonts w:ascii="Century Gothic" w:hAnsi="Century Gothic"/>
          <w:sz w:val="28"/>
          <w:szCs w:val="28"/>
          <w:lang w:val="es-ES"/>
        </w:rPr>
        <w:t xml:space="preserve"> </w:t>
      </w:r>
      <w:r w:rsidR="00D04C34">
        <w:rPr>
          <w:rFonts w:ascii="Century Gothic" w:hAnsi="Century Gothic"/>
          <w:sz w:val="28"/>
          <w:szCs w:val="28"/>
          <w:lang w:val="es-ES"/>
        </w:rPr>
        <w:t>solicita la apertura por cumplimiento</w:t>
      </w:r>
      <w:r>
        <w:rPr>
          <w:rFonts w:ascii="Century Gothic" w:hAnsi="Century Gothic"/>
          <w:sz w:val="28"/>
          <w:szCs w:val="28"/>
          <w:lang w:val="es-ES"/>
        </w:rPr>
        <w:t xml:space="preserve"> </w:t>
      </w:r>
      <w:r w:rsidR="00D04C34">
        <w:rPr>
          <w:rFonts w:ascii="Century Gothic" w:hAnsi="Century Gothic"/>
          <w:sz w:val="28"/>
          <w:szCs w:val="28"/>
          <w:lang w:val="es-ES"/>
        </w:rPr>
        <w:t>a las</w:t>
      </w:r>
      <w:r w:rsidR="00B353C1">
        <w:rPr>
          <w:rFonts w:ascii="Century Gothic" w:hAnsi="Century Gothic"/>
          <w:sz w:val="28"/>
          <w:szCs w:val="28"/>
          <w:lang w:val="es-ES"/>
        </w:rPr>
        <w:t xml:space="preserve"> exigencias</w:t>
      </w:r>
      <w:r w:rsidR="00D04C34">
        <w:rPr>
          <w:rFonts w:ascii="Century Gothic" w:hAnsi="Century Gothic"/>
          <w:sz w:val="28"/>
          <w:szCs w:val="28"/>
          <w:lang w:val="es-ES"/>
        </w:rPr>
        <w:t xml:space="preserve"> sanitarias</w:t>
      </w:r>
      <w:r>
        <w:rPr>
          <w:rFonts w:ascii="Century Gothic" w:hAnsi="Century Gothic"/>
          <w:sz w:val="28"/>
          <w:szCs w:val="28"/>
          <w:lang w:val="es-ES"/>
        </w:rPr>
        <w:t xml:space="preserve">, pero al hacerle nueva visita a los </w:t>
      </w:r>
      <w:r w:rsidR="00B353C1">
        <w:rPr>
          <w:rFonts w:ascii="Century Gothic" w:hAnsi="Century Gothic"/>
          <w:sz w:val="28"/>
          <w:szCs w:val="28"/>
          <w:lang w:val="es-ES"/>
        </w:rPr>
        <w:t xml:space="preserve">4 o </w:t>
      </w:r>
      <w:r>
        <w:rPr>
          <w:rFonts w:ascii="Century Gothic" w:hAnsi="Century Gothic"/>
          <w:sz w:val="28"/>
          <w:szCs w:val="28"/>
          <w:lang w:val="es-ES"/>
        </w:rPr>
        <w:t xml:space="preserve">6 meses </w:t>
      </w:r>
      <w:r>
        <w:rPr>
          <w:rFonts w:ascii="Century Gothic" w:hAnsi="Century Gothic"/>
          <w:sz w:val="28"/>
          <w:szCs w:val="28"/>
          <w:lang w:val="es-ES"/>
        </w:rPr>
        <w:lastRenderedPageBreak/>
        <w:t>se encuentra</w:t>
      </w:r>
      <w:r w:rsidR="00B353C1">
        <w:rPr>
          <w:rFonts w:ascii="Century Gothic" w:hAnsi="Century Gothic"/>
          <w:sz w:val="28"/>
          <w:szCs w:val="28"/>
          <w:lang w:val="es-ES"/>
        </w:rPr>
        <w:t xml:space="preserve"> nuevamente en incumplimientos que generan medidas</w:t>
      </w:r>
      <w:r w:rsidR="00D04C34">
        <w:rPr>
          <w:rFonts w:ascii="Century Gothic" w:hAnsi="Century Gothic"/>
          <w:sz w:val="28"/>
          <w:szCs w:val="28"/>
          <w:lang w:val="es-ES"/>
        </w:rPr>
        <w:t xml:space="preserve"> sanitarias</w:t>
      </w:r>
      <w:r>
        <w:rPr>
          <w:rFonts w:ascii="Century Gothic" w:hAnsi="Century Gothic"/>
          <w:sz w:val="28"/>
          <w:szCs w:val="28"/>
          <w:lang w:val="es-ES"/>
        </w:rPr>
        <w:t xml:space="preserve">. </w:t>
      </w:r>
    </w:p>
    <w:p w:rsidR="009A1769" w:rsidRPr="00E95CB5" w:rsidRDefault="009A1769" w:rsidP="00FA4551">
      <w:pPr>
        <w:spacing w:line="360" w:lineRule="auto"/>
        <w:jc w:val="both"/>
        <w:rPr>
          <w:rFonts w:ascii="Century Gothic" w:hAnsi="Century Gothic"/>
          <w:sz w:val="28"/>
          <w:szCs w:val="28"/>
          <w:lang w:val="es-ES"/>
        </w:rPr>
      </w:pPr>
    </w:p>
    <w:sectPr w:rsidR="009A1769" w:rsidRPr="00E95CB5" w:rsidSect="0047557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A0A" w:rsidRDefault="00EF2A0A" w:rsidP="00FA4551">
      <w:r>
        <w:separator/>
      </w:r>
    </w:p>
  </w:endnote>
  <w:endnote w:type="continuationSeparator" w:id="0">
    <w:p w:rsidR="00EF2A0A" w:rsidRDefault="00EF2A0A" w:rsidP="00FA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A0A" w:rsidRDefault="00EF2A0A" w:rsidP="00FA4551">
      <w:r>
        <w:separator/>
      </w:r>
    </w:p>
  </w:footnote>
  <w:footnote w:type="continuationSeparator" w:id="0">
    <w:p w:rsidR="00EF2A0A" w:rsidRDefault="00EF2A0A" w:rsidP="00FA4551">
      <w:r>
        <w:continuationSeparator/>
      </w:r>
    </w:p>
  </w:footnote>
  <w:footnote w:id="1">
    <w:p w:rsidR="00FA4551" w:rsidRPr="003C7B82" w:rsidRDefault="00FA4551" w:rsidP="00FA4551">
      <w:pPr>
        <w:spacing w:before="100" w:beforeAutospacing="1" w:after="100" w:afterAutospacing="1"/>
        <w:jc w:val="both"/>
        <w:rPr>
          <w:rFonts w:ascii="Times New Roman" w:eastAsia="Times New Roman" w:hAnsi="Times New Roman" w:cs="Times New Roman"/>
          <w:sz w:val="10"/>
          <w:szCs w:val="10"/>
          <w:lang w:eastAsia="es-ES_tradnl"/>
        </w:rPr>
      </w:pPr>
      <w:r w:rsidRPr="003C7B82">
        <w:rPr>
          <w:rStyle w:val="Refdenotaalpie"/>
          <w:sz w:val="10"/>
          <w:szCs w:val="10"/>
        </w:rPr>
        <w:footnoteRef/>
      </w:r>
      <w:r w:rsidRPr="003C7B82">
        <w:rPr>
          <w:sz w:val="10"/>
          <w:szCs w:val="10"/>
        </w:rPr>
        <w:t xml:space="preserve"> </w:t>
      </w:r>
      <w:r w:rsidRPr="003C7B82">
        <w:rPr>
          <w:rFonts w:ascii="Arial" w:eastAsia="Times New Roman" w:hAnsi="Arial" w:cs="Arial"/>
          <w:b/>
          <w:bCs/>
          <w:sz w:val="10"/>
          <w:szCs w:val="10"/>
          <w:lang w:eastAsia="es-ES_tradnl"/>
        </w:rPr>
        <w:t>EL LEVANTAMIENTO DE LA MEDIDA SANITARIA DE SEGURIDAD.</w:t>
      </w:r>
      <w:r w:rsidRPr="003C7B82">
        <w:rPr>
          <w:rFonts w:ascii="Arial" w:eastAsia="Times New Roman" w:hAnsi="Arial" w:cs="Arial"/>
          <w:b/>
          <w:bCs/>
          <w:sz w:val="10"/>
          <w:szCs w:val="10"/>
          <w:lang w:eastAsia="es-ES_tradnl"/>
        </w:rPr>
        <w:br/>
      </w:r>
      <w:r w:rsidRPr="003C7B82">
        <w:rPr>
          <w:rFonts w:ascii="ArialMT" w:eastAsia="Times New Roman" w:hAnsi="ArialMT" w:cs="ArialMT"/>
          <w:sz w:val="10"/>
          <w:szCs w:val="10"/>
          <w:lang w:eastAsia="es-ES_tradnl"/>
        </w:rPr>
        <w:t xml:space="preserve">Para levantar </w:t>
      </w:r>
      <w:r w:rsidRPr="003C7B82">
        <w:rPr>
          <w:rFonts w:ascii="Arial" w:eastAsia="Times New Roman" w:hAnsi="Arial" w:cs="Arial"/>
          <w:b/>
          <w:bCs/>
          <w:sz w:val="10"/>
          <w:szCs w:val="10"/>
          <w:lang w:eastAsia="es-ES_tradnl"/>
        </w:rPr>
        <w:t>la MEDIDA SANITARIA DE SEGURIDAD</w:t>
      </w:r>
      <w:r w:rsidRPr="003C7B82">
        <w:rPr>
          <w:rFonts w:ascii="ArialMT" w:eastAsia="Times New Roman" w:hAnsi="ArialMT" w:cs="ArialMT"/>
          <w:sz w:val="10"/>
          <w:szCs w:val="10"/>
          <w:lang w:eastAsia="es-ES_tradnl"/>
        </w:rPr>
        <w:t xml:space="preserve">, se deberá realizar el siguiente </w:t>
      </w:r>
    </w:p>
    <w:p w:rsidR="00FA4551" w:rsidRPr="003C7B82" w:rsidRDefault="00FA4551" w:rsidP="00FA4551">
      <w:pPr>
        <w:spacing w:before="100" w:beforeAutospacing="1" w:after="100" w:afterAutospacing="1"/>
        <w:jc w:val="both"/>
        <w:rPr>
          <w:rFonts w:ascii="Times New Roman" w:eastAsia="Times New Roman" w:hAnsi="Times New Roman" w:cs="Times New Roman"/>
          <w:sz w:val="10"/>
          <w:szCs w:val="10"/>
          <w:lang w:eastAsia="es-ES_tradnl"/>
        </w:rPr>
      </w:pPr>
      <w:r w:rsidRPr="003C7B82">
        <w:rPr>
          <w:rFonts w:ascii="ArialMT" w:eastAsia="Times New Roman" w:hAnsi="ArialMT" w:cs="ArialMT"/>
          <w:sz w:val="10"/>
          <w:szCs w:val="10"/>
          <w:lang w:eastAsia="es-ES_tradnl"/>
        </w:rPr>
        <w:t xml:space="preserve">procedimiento: </w:t>
      </w:r>
    </w:p>
    <w:p w:rsidR="00FA4551" w:rsidRPr="003C7B82" w:rsidRDefault="00FA4551" w:rsidP="00FA4551">
      <w:pPr>
        <w:spacing w:before="100" w:beforeAutospacing="1" w:after="100" w:afterAutospacing="1"/>
        <w:jc w:val="both"/>
        <w:rPr>
          <w:rFonts w:ascii="Times New Roman" w:eastAsia="Times New Roman" w:hAnsi="Times New Roman" w:cs="Times New Roman"/>
          <w:sz w:val="10"/>
          <w:szCs w:val="10"/>
          <w:lang w:eastAsia="es-ES_tradnl"/>
        </w:rPr>
      </w:pPr>
      <w:r w:rsidRPr="003C7B82">
        <w:rPr>
          <w:rFonts w:ascii="ArialMT" w:eastAsia="Times New Roman" w:hAnsi="ArialMT" w:cs="ArialMT"/>
          <w:sz w:val="10"/>
          <w:szCs w:val="10"/>
          <w:lang w:eastAsia="es-ES_tradnl"/>
        </w:rPr>
        <w:t xml:space="preserve">1. El infractor debe radicar un escrito dirigido a la secretaria(o) de salud, solicitando el levantamiento de la medida sanitaria de seguridad, porque ha dado cumplimiento a la totalidad de los hallazgos que le dieron origen a la aplicación de la medida sanitaria de seguridad y a las demás exigencias sanitarias encontradas en la visita documentadas en las actas. </w:t>
      </w:r>
    </w:p>
    <w:p w:rsidR="00FA4551" w:rsidRPr="003C7B82" w:rsidRDefault="00FA4551" w:rsidP="00FA4551">
      <w:pPr>
        <w:spacing w:before="100" w:beforeAutospacing="1" w:after="100" w:afterAutospacing="1"/>
        <w:jc w:val="both"/>
        <w:rPr>
          <w:rFonts w:ascii="Times New Roman" w:eastAsia="Times New Roman" w:hAnsi="Times New Roman" w:cs="Times New Roman"/>
          <w:sz w:val="10"/>
          <w:szCs w:val="10"/>
          <w:lang w:eastAsia="es-ES_tradnl"/>
        </w:rPr>
      </w:pPr>
      <w:r w:rsidRPr="003C7B82">
        <w:rPr>
          <w:rFonts w:ascii="ArialMT" w:eastAsia="Times New Roman" w:hAnsi="ArialMT" w:cs="ArialMT"/>
          <w:sz w:val="10"/>
          <w:szCs w:val="10"/>
          <w:lang w:eastAsia="es-ES_tradnl"/>
        </w:rPr>
        <w:t xml:space="preserve">2. Al escrito de levantamiento de la Medida Sanitaria de Seguridad, se deben acompañar: </w:t>
      </w:r>
    </w:p>
    <w:p w:rsidR="00FA4551" w:rsidRPr="003C7B82" w:rsidRDefault="00FA4551" w:rsidP="00FA4551">
      <w:pPr>
        <w:spacing w:before="100" w:beforeAutospacing="1" w:after="100" w:afterAutospacing="1"/>
        <w:jc w:val="both"/>
        <w:rPr>
          <w:rFonts w:ascii="Times New Roman" w:eastAsia="Times New Roman" w:hAnsi="Times New Roman" w:cs="Times New Roman"/>
          <w:sz w:val="10"/>
          <w:szCs w:val="10"/>
          <w:lang w:eastAsia="es-ES_tradnl"/>
        </w:rPr>
      </w:pPr>
      <w:r w:rsidRPr="003C7B82">
        <w:rPr>
          <w:rFonts w:ascii="ArialMT" w:eastAsia="Times New Roman" w:hAnsi="ArialMT" w:cs="ArialMT"/>
          <w:sz w:val="10"/>
          <w:szCs w:val="10"/>
          <w:lang w:eastAsia="es-ES_tradnl"/>
        </w:rPr>
        <w:t xml:space="preserve">a. Pruebas como (fotos, videos, documentos etc) que evidencien el cumplimiento de las exigencias sanitarias, antes y después del hallazgo, y </w:t>
      </w:r>
    </w:p>
    <w:p w:rsidR="00FA4551" w:rsidRPr="003C7B82" w:rsidRDefault="00FA4551" w:rsidP="00FA4551">
      <w:pPr>
        <w:spacing w:before="100" w:beforeAutospacing="1" w:after="100" w:afterAutospacing="1"/>
        <w:jc w:val="both"/>
        <w:rPr>
          <w:rFonts w:ascii="Times New Roman" w:eastAsia="Times New Roman" w:hAnsi="Times New Roman" w:cs="Times New Roman"/>
          <w:sz w:val="10"/>
          <w:szCs w:val="10"/>
          <w:lang w:eastAsia="es-ES_tradnl"/>
        </w:rPr>
      </w:pPr>
      <w:r w:rsidRPr="003C7B82">
        <w:rPr>
          <w:rFonts w:ascii="ArialMT" w:eastAsia="Times New Roman" w:hAnsi="ArialMT" w:cs="ArialMT"/>
          <w:sz w:val="10"/>
          <w:szCs w:val="10"/>
          <w:lang w:eastAsia="es-ES_tradnl"/>
        </w:rPr>
        <w:t xml:space="preserve">b. Solicitud de </w:t>
      </w:r>
      <w:r w:rsidRPr="003C7B82">
        <w:rPr>
          <w:rFonts w:ascii="Arial" w:eastAsia="Times New Roman" w:hAnsi="Arial" w:cs="Arial"/>
          <w:b/>
          <w:bCs/>
          <w:sz w:val="10"/>
          <w:szCs w:val="10"/>
          <w:lang w:eastAsia="es-ES_tradnl"/>
        </w:rPr>
        <w:t xml:space="preserve">una nueva visita de verificación </w:t>
      </w:r>
      <w:r w:rsidRPr="003C7B82">
        <w:rPr>
          <w:rFonts w:ascii="ArialMT" w:eastAsia="Times New Roman" w:hAnsi="ArialMT" w:cs="ArialMT"/>
          <w:sz w:val="10"/>
          <w:szCs w:val="10"/>
          <w:lang w:eastAsia="es-ES_tradnl"/>
        </w:rPr>
        <w:t xml:space="preserve">del total de las exigencias sanitarias. </w:t>
      </w:r>
    </w:p>
    <w:p w:rsidR="00FA4551" w:rsidRPr="003C7B82" w:rsidRDefault="00FA4551" w:rsidP="00FA4551">
      <w:pPr>
        <w:spacing w:before="100" w:beforeAutospacing="1" w:after="100" w:afterAutospacing="1"/>
        <w:jc w:val="both"/>
        <w:rPr>
          <w:rFonts w:ascii="Times New Roman" w:eastAsia="Times New Roman" w:hAnsi="Times New Roman" w:cs="Times New Roman"/>
          <w:sz w:val="10"/>
          <w:szCs w:val="10"/>
          <w:lang w:eastAsia="es-ES_tradnl"/>
        </w:rPr>
      </w:pPr>
      <w:r w:rsidRPr="003C7B82">
        <w:rPr>
          <w:rFonts w:ascii="ArialMT" w:eastAsia="Times New Roman" w:hAnsi="ArialMT" w:cs="ArialMT"/>
          <w:sz w:val="10"/>
          <w:szCs w:val="10"/>
          <w:lang w:eastAsia="es-ES_tradnl"/>
        </w:rPr>
        <w:t xml:space="preserve">3. Seguidamente, la secretaria(o) de salud, transfiriendo vía SAIA, al técnico de planta que tomó la Medida Sanitaria de Seguridad, le envía </w:t>
      </w:r>
      <w:r w:rsidRPr="003C7B82">
        <w:rPr>
          <w:rFonts w:ascii="Arial" w:eastAsia="Times New Roman" w:hAnsi="Arial" w:cs="Arial"/>
          <w:b/>
          <w:bCs/>
          <w:sz w:val="10"/>
          <w:szCs w:val="10"/>
          <w:lang w:eastAsia="es-ES_tradnl"/>
        </w:rPr>
        <w:t>la autorización de la visita de verificación de cumplimiento de exigencias sanitarias</w:t>
      </w:r>
      <w:r w:rsidRPr="003C7B82">
        <w:rPr>
          <w:rFonts w:ascii="ArialMT" w:eastAsia="Times New Roman" w:hAnsi="ArialMT" w:cs="ArialMT"/>
          <w:sz w:val="10"/>
          <w:szCs w:val="10"/>
          <w:lang w:eastAsia="es-ES_tradnl"/>
        </w:rPr>
        <w:t xml:space="preserve">; </w:t>
      </w:r>
    </w:p>
    <w:p w:rsidR="00FA4551" w:rsidRPr="003C7B82" w:rsidRDefault="00FA4551" w:rsidP="00FA4551">
      <w:pPr>
        <w:spacing w:before="100" w:beforeAutospacing="1" w:after="100" w:afterAutospacing="1"/>
        <w:jc w:val="both"/>
        <w:rPr>
          <w:rFonts w:ascii="Times New Roman" w:eastAsia="Times New Roman" w:hAnsi="Times New Roman" w:cs="Times New Roman"/>
          <w:sz w:val="10"/>
          <w:szCs w:val="10"/>
          <w:lang w:eastAsia="es-ES_tradnl"/>
        </w:rPr>
      </w:pPr>
      <w:r w:rsidRPr="003C7B82">
        <w:rPr>
          <w:rFonts w:ascii="ArialMT" w:eastAsia="Times New Roman" w:hAnsi="ArialMT" w:cs="ArialMT"/>
          <w:sz w:val="10"/>
          <w:szCs w:val="10"/>
          <w:lang w:eastAsia="es-ES_tradnl"/>
        </w:rPr>
        <w:t xml:space="preserve">4. Realizada la visita de verificación del cumplimiento de las exigencias sanitarias, </w:t>
      </w:r>
      <w:r w:rsidRPr="003C7B82">
        <w:rPr>
          <w:rFonts w:ascii="Arial" w:eastAsia="Times New Roman" w:hAnsi="Arial" w:cs="Arial"/>
          <w:b/>
          <w:bCs/>
          <w:sz w:val="10"/>
          <w:szCs w:val="10"/>
          <w:lang w:eastAsia="es-ES_tradnl"/>
        </w:rPr>
        <w:t>se emite un nuevo concepto</w:t>
      </w:r>
      <w:r w:rsidRPr="003C7B82">
        <w:rPr>
          <w:rFonts w:ascii="ArialMT" w:eastAsia="Times New Roman" w:hAnsi="ArialMT" w:cs="ArialMT"/>
          <w:sz w:val="10"/>
          <w:szCs w:val="10"/>
          <w:lang w:eastAsia="es-ES_tradnl"/>
        </w:rPr>
        <w:t xml:space="preserve">: </w:t>
      </w:r>
    </w:p>
    <w:p w:rsidR="00FA4551" w:rsidRPr="003C7B82" w:rsidRDefault="00FA4551" w:rsidP="00FA4551">
      <w:pPr>
        <w:spacing w:before="100" w:beforeAutospacing="1" w:after="100" w:afterAutospacing="1"/>
        <w:jc w:val="both"/>
        <w:rPr>
          <w:rFonts w:ascii="Times New Roman" w:eastAsia="Times New Roman" w:hAnsi="Times New Roman" w:cs="Times New Roman"/>
          <w:sz w:val="10"/>
          <w:szCs w:val="10"/>
          <w:lang w:eastAsia="es-ES_tradnl"/>
        </w:rPr>
      </w:pPr>
      <w:r w:rsidRPr="003C7B82">
        <w:rPr>
          <w:rFonts w:ascii="ArialMT" w:eastAsia="Times New Roman" w:hAnsi="ArialMT" w:cs="ArialMT"/>
          <w:sz w:val="10"/>
          <w:szCs w:val="10"/>
          <w:lang w:eastAsia="es-ES_tradnl"/>
        </w:rPr>
        <w:t xml:space="preserve">a. </w:t>
      </w:r>
      <w:r w:rsidRPr="003C7B82">
        <w:rPr>
          <w:rFonts w:ascii="Arial" w:eastAsia="Times New Roman" w:hAnsi="Arial" w:cs="Arial"/>
          <w:b/>
          <w:bCs/>
          <w:sz w:val="10"/>
          <w:szCs w:val="10"/>
          <w:lang w:eastAsia="es-ES_tradnl"/>
        </w:rPr>
        <w:t xml:space="preserve">FAVORABLE, </w:t>
      </w:r>
      <w:r w:rsidRPr="003C7B82">
        <w:rPr>
          <w:rFonts w:ascii="ArialMT" w:eastAsia="Times New Roman" w:hAnsi="ArialMT" w:cs="ArialMT"/>
          <w:sz w:val="10"/>
          <w:szCs w:val="10"/>
          <w:lang w:eastAsia="es-ES_tradnl"/>
        </w:rPr>
        <w:t xml:space="preserve">si dio cumplimiento total de las exigencias sanitarias, concepto que será entregado al Secretaria(o) de Salud, para que autorice al funcionario que tomó la medida sanitaria de seguridad, vía SAIA el LEVANTAMIENTO de la misma o la apertura del establecimiento. </w:t>
      </w:r>
    </w:p>
    <w:p w:rsidR="00FA4551" w:rsidRPr="003C7B82" w:rsidRDefault="00FA4551" w:rsidP="00FA4551">
      <w:pPr>
        <w:spacing w:before="100" w:beforeAutospacing="1" w:after="100" w:afterAutospacing="1"/>
        <w:jc w:val="both"/>
        <w:rPr>
          <w:rFonts w:ascii="Times New Roman" w:eastAsia="Times New Roman" w:hAnsi="Times New Roman" w:cs="Times New Roman"/>
          <w:sz w:val="10"/>
          <w:szCs w:val="10"/>
          <w:lang w:eastAsia="es-ES_tradnl"/>
        </w:rPr>
      </w:pPr>
      <w:r w:rsidRPr="003C7B82">
        <w:rPr>
          <w:rFonts w:ascii="ArialMT" w:eastAsia="Times New Roman" w:hAnsi="ArialMT" w:cs="ArialMT"/>
          <w:sz w:val="10"/>
          <w:szCs w:val="10"/>
          <w:lang w:eastAsia="es-ES_tradnl"/>
        </w:rPr>
        <w:t xml:space="preserve">b. Si no hubo cumplimiento del total de las exigencias sanitarias, la Secretaria(o) de salud </w:t>
      </w:r>
      <w:r w:rsidRPr="003C7B82">
        <w:rPr>
          <w:rFonts w:ascii="Arial" w:eastAsia="Times New Roman" w:hAnsi="Arial" w:cs="Arial"/>
          <w:b/>
          <w:bCs/>
          <w:sz w:val="10"/>
          <w:szCs w:val="10"/>
          <w:lang w:eastAsia="es-ES_tradnl"/>
        </w:rPr>
        <w:t>NO ordena el levantamiento de la Medida Sanitaria de Seguridad o la apertura del establecimiento</w:t>
      </w:r>
      <w:r w:rsidRPr="003C7B82">
        <w:rPr>
          <w:rFonts w:ascii="ArialMT" w:eastAsia="Times New Roman" w:hAnsi="ArialMT" w:cs="ArialMT"/>
          <w:sz w:val="10"/>
          <w:szCs w:val="10"/>
          <w:lang w:eastAsia="es-ES_tradnl"/>
        </w:rPr>
        <w:t xml:space="preserve">, y ésta durará hasta que se verifique el cumplimiento total de las mismas, a menos que se tenga autorización soportada de extensión del tiempo, previa evaluación de condiciones del establecimiento, para realizar una determinada exigencia sanitaria; para lo cual en uno y otro caso se deberá hacer una nueva solicitud de visita de verificación. </w:t>
      </w:r>
    </w:p>
    <w:p w:rsidR="00FA4551" w:rsidRPr="003C7B82" w:rsidRDefault="00FA4551" w:rsidP="00FA4551">
      <w:pPr>
        <w:spacing w:before="100" w:beforeAutospacing="1" w:after="100" w:afterAutospacing="1"/>
        <w:jc w:val="both"/>
        <w:rPr>
          <w:rFonts w:ascii="Times New Roman" w:eastAsia="Times New Roman" w:hAnsi="Times New Roman" w:cs="Times New Roman"/>
          <w:sz w:val="10"/>
          <w:szCs w:val="10"/>
          <w:lang w:eastAsia="es-ES_tradnl"/>
        </w:rPr>
      </w:pPr>
      <w:r w:rsidRPr="003C7B82">
        <w:rPr>
          <w:rFonts w:ascii="ArialMT" w:eastAsia="Times New Roman" w:hAnsi="ArialMT" w:cs="ArialMT"/>
          <w:sz w:val="10"/>
          <w:szCs w:val="10"/>
          <w:lang w:eastAsia="es-ES_tradnl"/>
        </w:rPr>
        <w:t xml:space="preserve">5. Las visitas de verificación y levantamiento de las Medidas Sanitarias de Seguridad, se realizarán en días hábiles de trabajo (lunes a viernes de 8 a 12 y de 2 a 6). </w:t>
      </w:r>
    </w:p>
    <w:p w:rsidR="00FA4551" w:rsidRPr="003C7B82" w:rsidRDefault="00FA4551" w:rsidP="00FA4551">
      <w:pPr>
        <w:spacing w:before="100" w:beforeAutospacing="1" w:after="100" w:afterAutospacing="1"/>
        <w:jc w:val="both"/>
        <w:rPr>
          <w:rFonts w:ascii="Times New Roman" w:eastAsia="Times New Roman" w:hAnsi="Times New Roman" w:cs="Times New Roman"/>
          <w:sz w:val="10"/>
          <w:szCs w:val="10"/>
          <w:lang w:eastAsia="es-ES_tradnl"/>
        </w:rPr>
      </w:pPr>
      <w:r w:rsidRPr="003C7B82">
        <w:rPr>
          <w:rFonts w:ascii="ArialMT" w:eastAsia="Times New Roman" w:hAnsi="ArialMT" w:cs="ArialMT"/>
          <w:sz w:val="10"/>
          <w:szCs w:val="10"/>
          <w:lang w:eastAsia="es-ES_tradnl"/>
        </w:rPr>
        <w:t xml:space="preserve">6. Si de la notificación personal o por aviso de las actas de visita con Concepto Desfavorable, o con Medida Sanitaria de Seguridad, se desprende que el establecimiento ya no existe o que el propietario ya no es el mismo, se coloca dicha nota en el acta, con prueba al menos sumaria de los hechos, acta que será firmada por el notificador y por quien recibe la visita, o por quien le pueda servir de testigo, con nombre, cedula y teléfono. Documentos que se allegarán al Responsable del Proceso Administrativo Sancionatorio para que profiera un auto de archivo de las actas, el cual será firmado por la Secretaria (o) de Salud y el Director Operativo. </w:t>
      </w:r>
    </w:p>
    <w:p w:rsidR="00FA4551" w:rsidRPr="00FA4551" w:rsidRDefault="00FA4551">
      <w:pPr>
        <w:pStyle w:val="Textonotapie"/>
        <w:rPr>
          <w:lang w:val="es-E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25"/>
    <w:rsid w:val="000E4B1D"/>
    <w:rsid w:val="002C7814"/>
    <w:rsid w:val="003C7B82"/>
    <w:rsid w:val="00475572"/>
    <w:rsid w:val="005B1AD8"/>
    <w:rsid w:val="00693A6A"/>
    <w:rsid w:val="007F3233"/>
    <w:rsid w:val="009A1769"/>
    <w:rsid w:val="009A517E"/>
    <w:rsid w:val="00A029C4"/>
    <w:rsid w:val="00B353C1"/>
    <w:rsid w:val="00B52479"/>
    <w:rsid w:val="00BC69FA"/>
    <w:rsid w:val="00D04C34"/>
    <w:rsid w:val="00D478A2"/>
    <w:rsid w:val="00E95CB5"/>
    <w:rsid w:val="00EF2A0A"/>
    <w:rsid w:val="00F72625"/>
    <w:rsid w:val="00FA45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D123"/>
  <w15:chartTrackingRefBased/>
  <w15:docId w15:val="{ECB9C11F-E882-504A-9DE5-71FDAF53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72625"/>
    <w:pPr>
      <w:spacing w:before="100" w:beforeAutospacing="1" w:after="100" w:afterAutospacing="1"/>
    </w:pPr>
    <w:rPr>
      <w:rFonts w:ascii="Times New Roman" w:eastAsia="Times New Roman" w:hAnsi="Times New Roman" w:cs="Times New Roman"/>
      <w:lang w:eastAsia="es-ES_tradnl"/>
    </w:rPr>
  </w:style>
  <w:style w:type="paragraph" w:styleId="Textonotapie">
    <w:name w:val="footnote text"/>
    <w:basedOn w:val="Normal"/>
    <w:link w:val="TextonotapieCar"/>
    <w:uiPriority w:val="99"/>
    <w:semiHidden/>
    <w:unhideWhenUsed/>
    <w:rsid w:val="00FA4551"/>
    <w:rPr>
      <w:sz w:val="20"/>
      <w:szCs w:val="20"/>
    </w:rPr>
  </w:style>
  <w:style w:type="character" w:customStyle="1" w:styleId="TextonotapieCar">
    <w:name w:val="Texto nota pie Car"/>
    <w:basedOn w:val="Fuentedeprrafopredeter"/>
    <w:link w:val="Textonotapie"/>
    <w:uiPriority w:val="99"/>
    <w:semiHidden/>
    <w:rsid w:val="00FA4551"/>
    <w:rPr>
      <w:sz w:val="20"/>
      <w:szCs w:val="20"/>
    </w:rPr>
  </w:style>
  <w:style w:type="character" w:styleId="Refdenotaalpie">
    <w:name w:val="footnote reference"/>
    <w:basedOn w:val="Fuentedeprrafopredeter"/>
    <w:uiPriority w:val="99"/>
    <w:semiHidden/>
    <w:unhideWhenUsed/>
    <w:rsid w:val="00FA4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625134">
      <w:bodyDiv w:val="1"/>
      <w:marLeft w:val="0"/>
      <w:marRight w:val="0"/>
      <w:marTop w:val="0"/>
      <w:marBottom w:val="0"/>
      <w:divBdr>
        <w:top w:val="none" w:sz="0" w:space="0" w:color="auto"/>
        <w:left w:val="none" w:sz="0" w:space="0" w:color="auto"/>
        <w:bottom w:val="none" w:sz="0" w:space="0" w:color="auto"/>
        <w:right w:val="none" w:sz="0" w:space="0" w:color="auto"/>
      </w:divBdr>
      <w:divsChild>
        <w:div w:id="1774393987">
          <w:marLeft w:val="0"/>
          <w:marRight w:val="0"/>
          <w:marTop w:val="0"/>
          <w:marBottom w:val="0"/>
          <w:divBdr>
            <w:top w:val="none" w:sz="0" w:space="0" w:color="auto"/>
            <w:left w:val="none" w:sz="0" w:space="0" w:color="auto"/>
            <w:bottom w:val="none" w:sz="0" w:space="0" w:color="auto"/>
            <w:right w:val="none" w:sz="0" w:space="0" w:color="auto"/>
          </w:divBdr>
          <w:divsChild>
            <w:div w:id="652678361">
              <w:marLeft w:val="0"/>
              <w:marRight w:val="0"/>
              <w:marTop w:val="0"/>
              <w:marBottom w:val="0"/>
              <w:divBdr>
                <w:top w:val="none" w:sz="0" w:space="0" w:color="auto"/>
                <w:left w:val="none" w:sz="0" w:space="0" w:color="auto"/>
                <w:bottom w:val="none" w:sz="0" w:space="0" w:color="auto"/>
                <w:right w:val="none" w:sz="0" w:space="0" w:color="auto"/>
              </w:divBdr>
              <w:divsChild>
                <w:div w:id="1940064364">
                  <w:marLeft w:val="0"/>
                  <w:marRight w:val="0"/>
                  <w:marTop w:val="0"/>
                  <w:marBottom w:val="0"/>
                  <w:divBdr>
                    <w:top w:val="none" w:sz="0" w:space="0" w:color="auto"/>
                    <w:left w:val="none" w:sz="0" w:space="0" w:color="auto"/>
                    <w:bottom w:val="none" w:sz="0" w:space="0" w:color="auto"/>
                    <w:right w:val="none" w:sz="0" w:space="0" w:color="auto"/>
                  </w:divBdr>
                </w:div>
              </w:divsChild>
            </w:div>
            <w:div w:id="2119443179">
              <w:marLeft w:val="0"/>
              <w:marRight w:val="0"/>
              <w:marTop w:val="0"/>
              <w:marBottom w:val="0"/>
              <w:divBdr>
                <w:top w:val="none" w:sz="0" w:space="0" w:color="auto"/>
                <w:left w:val="none" w:sz="0" w:space="0" w:color="auto"/>
                <w:bottom w:val="none" w:sz="0" w:space="0" w:color="auto"/>
                <w:right w:val="none" w:sz="0" w:space="0" w:color="auto"/>
              </w:divBdr>
              <w:divsChild>
                <w:div w:id="2064254416">
                  <w:marLeft w:val="0"/>
                  <w:marRight w:val="0"/>
                  <w:marTop w:val="0"/>
                  <w:marBottom w:val="0"/>
                  <w:divBdr>
                    <w:top w:val="none" w:sz="0" w:space="0" w:color="auto"/>
                    <w:left w:val="none" w:sz="0" w:space="0" w:color="auto"/>
                    <w:bottom w:val="none" w:sz="0" w:space="0" w:color="auto"/>
                    <w:right w:val="none" w:sz="0" w:space="0" w:color="auto"/>
                  </w:divBdr>
                  <w:divsChild>
                    <w:div w:id="17006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45125">
              <w:marLeft w:val="0"/>
              <w:marRight w:val="0"/>
              <w:marTop w:val="0"/>
              <w:marBottom w:val="0"/>
              <w:divBdr>
                <w:top w:val="none" w:sz="0" w:space="0" w:color="auto"/>
                <w:left w:val="none" w:sz="0" w:space="0" w:color="auto"/>
                <w:bottom w:val="none" w:sz="0" w:space="0" w:color="auto"/>
                <w:right w:val="none" w:sz="0" w:space="0" w:color="auto"/>
              </w:divBdr>
              <w:divsChild>
                <w:div w:id="44291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01088">
          <w:marLeft w:val="0"/>
          <w:marRight w:val="0"/>
          <w:marTop w:val="0"/>
          <w:marBottom w:val="0"/>
          <w:divBdr>
            <w:top w:val="none" w:sz="0" w:space="0" w:color="auto"/>
            <w:left w:val="none" w:sz="0" w:space="0" w:color="auto"/>
            <w:bottom w:val="none" w:sz="0" w:space="0" w:color="auto"/>
            <w:right w:val="none" w:sz="0" w:space="0" w:color="auto"/>
          </w:divBdr>
          <w:divsChild>
            <w:div w:id="1877353614">
              <w:marLeft w:val="0"/>
              <w:marRight w:val="0"/>
              <w:marTop w:val="0"/>
              <w:marBottom w:val="0"/>
              <w:divBdr>
                <w:top w:val="none" w:sz="0" w:space="0" w:color="auto"/>
                <w:left w:val="none" w:sz="0" w:space="0" w:color="auto"/>
                <w:bottom w:val="none" w:sz="0" w:space="0" w:color="auto"/>
                <w:right w:val="none" w:sz="0" w:space="0" w:color="auto"/>
              </w:divBdr>
              <w:divsChild>
                <w:div w:id="2010936120">
                  <w:marLeft w:val="0"/>
                  <w:marRight w:val="0"/>
                  <w:marTop w:val="0"/>
                  <w:marBottom w:val="0"/>
                  <w:divBdr>
                    <w:top w:val="none" w:sz="0" w:space="0" w:color="auto"/>
                    <w:left w:val="none" w:sz="0" w:space="0" w:color="auto"/>
                    <w:bottom w:val="none" w:sz="0" w:space="0" w:color="auto"/>
                    <w:right w:val="none" w:sz="0" w:space="0" w:color="auto"/>
                  </w:divBdr>
                  <w:divsChild>
                    <w:div w:id="467941613">
                      <w:marLeft w:val="0"/>
                      <w:marRight w:val="0"/>
                      <w:marTop w:val="0"/>
                      <w:marBottom w:val="0"/>
                      <w:divBdr>
                        <w:top w:val="none" w:sz="0" w:space="0" w:color="auto"/>
                        <w:left w:val="none" w:sz="0" w:space="0" w:color="auto"/>
                        <w:bottom w:val="none" w:sz="0" w:space="0" w:color="auto"/>
                        <w:right w:val="none" w:sz="0" w:space="0" w:color="auto"/>
                      </w:divBdr>
                    </w:div>
                  </w:divsChild>
                </w:div>
                <w:div w:id="1775981501">
                  <w:marLeft w:val="0"/>
                  <w:marRight w:val="0"/>
                  <w:marTop w:val="0"/>
                  <w:marBottom w:val="0"/>
                  <w:divBdr>
                    <w:top w:val="none" w:sz="0" w:space="0" w:color="auto"/>
                    <w:left w:val="none" w:sz="0" w:space="0" w:color="auto"/>
                    <w:bottom w:val="none" w:sz="0" w:space="0" w:color="auto"/>
                    <w:right w:val="none" w:sz="0" w:space="0" w:color="auto"/>
                  </w:divBdr>
                  <w:divsChild>
                    <w:div w:id="1699624256">
                      <w:marLeft w:val="0"/>
                      <w:marRight w:val="0"/>
                      <w:marTop w:val="0"/>
                      <w:marBottom w:val="0"/>
                      <w:divBdr>
                        <w:top w:val="none" w:sz="0" w:space="0" w:color="auto"/>
                        <w:left w:val="none" w:sz="0" w:space="0" w:color="auto"/>
                        <w:bottom w:val="none" w:sz="0" w:space="0" w:color="auto"/>
                        <w:right w:val="none" w:sz="0" w:space="0" w:color="auto"/>
                      </w:divBdr>
                    </w:div>
                  </w:divsChild>
                </w:div>
                <w:div w:id="738208000">
                  <w:marLeft w:val="0"/>
                  <w:marRight w:val="0"/>
                  <w:marTop w:val="0"/>
                  <w:marBottom w:val="0"/>
                  <w:divBdr>
                    <w:top w:val="none" w:sz="0" w:space="0" w:color="auto"/>
                    <w:left w:val="none" w:sz="0" w:space="0" w:color="auto"/>
                    <w:bottom w:val="none" w:sz="0" w:space="0" w:color="auto"/>
                    <w:right w:val="none" w:sz="0" w:space="0" w:color="auto"/>
                  </w:divBdr>
                  <w:divsChild>
                    <w:div w:id="16686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1917">
              <w:marLeft w:val="0"/>
              <w:marRight w:val="0"/>
              <w:marTop w:val="0"/>
              <w:marBottom w:val="0"/>
              <w:divBdr>
                <w:top w:val="none" w:sz="0" w:space="0" w:color="auto"/>
                <w:left w:val="none" w:sz="0" w:space="0" w:color="auto"/>
                <w:bottom w:val="none" w:sz="0" w:space="0" w:color="auto"/>
                <w:right w:val="none" w:sz="0" w:space="0" w:color="auto"/>
              </w:divBdr>
              <w:divsChild>
                <w:div w:id="17627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DDAB7-899C-F143-814F-558A9CFC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254</Words>
  <Characters>1398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2020-09-02T02:33:00Z</dcterms:created>
  <dcterms:modified xsi:type="dcterms:W3CDTF">2021-02-17T18:23:00Z</dcterms:modified>
</cp:coreProperties>
</file>