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B403" w14:textId="77777777" w:rsidR="00F7653A" w:rsidRDefault="00412B48">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La Secretaría de Salud Pública y Seguridad Social de Pereira</w:t>
      </w:r>
      <w:r>
        <w:rPr>
          <w:rFonts w:ascii="Calibri" w:eastAsia="Calibri" w:hAnsi="Calibri" w:cs="Calibri"/>
          <w:color w:val="000000"/>
          <w:sz w:val="22"/>
          <w:szCs w:val="22"/>
        </w:rPr>
        <w:t>, en uso de sus facultades Constitucionales, Legales y en especial las conferidas por la Ley 9 de 1979, Decreto 1575 del 09 de mayo de 2007 del Ministerio de Protección Social, la Resolución 2115 del 22 de junio de 2007, Resolución 4716 del 18 de noviembre de 2010, expedidas por el Ministerio de Protección Social y Ambiente, Vivienda y Desarrollo Territorial, Ley 715 del 21 de diciembre de 2001, y</w:t>
      </w:r>
    </w:p>
    <w:p w14:paraId="4AC6A628" w14:textId="0B2D7C04" w:rsidR="00F7653A" w:rsidRDefault="00F7653A">
      <w:pPr>
        <w:jc w:val="both"/>
        <w:rPr>
          <w:rFonts w:ascii="Calibri" w:eastAsia="Calibri" w:hAnsi="Calibri" w:cs="Calibri"/>
          <w:sz w:val="22"/>
          <w:szCs w:val="22"/>
        </w:rPr>
      </w:pPr>
    </w:p>
    <w:p w14:paraId="41E12279" w14:textId="77777777" w:rsidR="00F7653A" w:rsidRDefault="00412B48">
      <w:pPr>
        <w:jc w:val="center"/>
        <w:rPr>
          <w:rFonts w:ascii="Calibri" w:eastAsia="Calibri" w:hAnsi="Calibri" w:cs="Calibri"/>
          <w:b/>
          <w:color w:val="000000"/>
          <w:sz w:val="22"/>
          <w:szCs w:val="22"/>
        </w:rPr>
      </w:pPr>
      <w:r>
        <w:rPr>
          <w:rFonts w:ascii="Calibri" w:eastAsia="Calibri" w:hAnsi="Calibri" w:cs="Calibri"/>
          <w:b/>
          <w:color w:val="000000"/>
          <w:sz w:val="22"/>
          <w:szCs w:val="22"/>
        </w:rPr>
        <w:t>CONSIDERANDO:</w:t>
      </w:r>
    </w:p>
    <w:p w14:paraId="74F462E8" w14:textId="77777777" w:rsidR="00F7653A" w:rsidRDefault="00F7653A">
      <w:pPr>
        <w:jc w:val="center"/>
        <w:rPr>
          <w:rFonts w:ascii="Calibri" w:eastAsia="Calibri" w:hAnsi="Calibri" w:cs="Calibri"/>
          <w:b/>
          <w:color w:val="000000"/>
          <w:sz w:val="22"/>
          <w:szCs w:val="22"/>
        </w:rPr>
      </w:pPr>
    </w:p>
    <w:p w14:paraId="5E834E26" w14:textId="7D0B5C15" w:rsidR="00F7653A" w:rsidRDefault="00412B48">
      <w:pPr>
        <w:jc w:val="both"/>
        <w:rPr>
          <w:rFonts w:ascii="Calibri" w:eastAsia="Calibri" w:hAnsi="Calibri" w:cs="Calibri"/>
          <w:color w:val="3A3939"/>
          <w:sz w:val="22"/>
          <w:szCs w:val="22"/>
        </w:rPr>
      </w:pPr>
      <w:r>
        <w:rPr>
          <w:rFonts w:ascii="Calibri" w:eastAsia="Calibri" w:hAnsi="Calibri" w:cs="Calibri"/>
          <w:color w:val="000000"/>
          <w:sz w:val="22"/>
          <w:szCs w:val="22"/>
        </w:rPr>
        <w:t xml:space="preserve">Que la ley 9 de 1979, establece el control sanitario de los usos del agua teniendo en cuenta varias opciones entre las que se enuncian el consumo humano y el </w:t>
      </w:r>
      <w:r w:rsidR="00A73017">
        <w:rPr>
          <w:rFonts w:ascii="Calibri" w:eastAsia="Calibri" w:hAnsi="Calibri" w:cs="Calibri"/>
          <w:color w:val="000000"/>
          <w:sz w:val="22"/>
          <w:szCs w:val="22"/>
        </w:rPr>
        <w:t>doméstico,</w:t>
      </w:r>
      <w:r w:rsidR="00A73017">
        <w:rPr>
          <w:rFonts w:ascii="Calibri" w:eastAsia="Calibri" w:hAnsi="Calibri" w:cs="Calibri"/>
          <w:color w:val="3A3939"/>
          <w:sz w:val="22"/>
          <w:szCs w:val="22"/>
        </w:rPr>
        <w:t xml:space="preserve"> señalando</w:t>
      </w:r>
      <w:r>
        <w:rPr>
          <w:rFonts w:ascii="Calibri" w:eastAsia="Calibri" w:hAnsi="Calibri" w:cs="Calibri"/>
          <w:color w:val="3A3939"/>
          <w:sz w:val="22"/>
          <w:szCs w:val="22"/>
        </w:rPr>
        <w:t xml:space="preserve"> en su artículo 4 que el Ministerio de Salud, establecerá cuáles usos que produzcan o puedan producir contaminación de las aguas, requerirán su autorización previa a la concesión o permiso que otorgue la autoridad competente para el uso del recurso, como también queda facultado para establecer las características deseables y admisibles que deben tener las aguas para efectos del control sanitario.</w:t>
      </w:r>
    </w:p>
    <w:p w14:paraId="6E59E8FC" w14:textId="77777777" w:rsidR="00F7653A" w:rsidRDefault="00F7653A">
      <w:pPr>
        <w:jc w:val="both"/>
        <w:rPr>
          <w:rFonts w:ascii="Calibri" w:eastAsia="Calibri" w:hAnsi="Calibri" w:cs="Calibri"/>
          <w:color w:val="3A3939"/>
          <w:sz w:val="22"/>
          <w:szCs w:val="22"/>
        </w:rPr>
      </w:pPr>
    </w:p>
    <w:p w14:paraId="0A4BFBF1"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Ley 715 del 21 de diciembre de 2001, señala en su artículo 44. “Competencias de los municipios. dirigir y coordinar el sector salud y el Sistema General de Seguridad Social en Salud en el ámbito de su jurisdicción, para lo cual cumplirán las siguientes funciones, sin perjuicio de las asignadas en otras disposiciones:  en salud publica … 44.3.3.3. Vigilar en su jurisdicción, la calidad del agua para consumo humano; la recolección, transporte y disposición final de residuos sólidos; manejo y disposición final de radiaciones ionizantes, excretas, residuos líquidos y aguas servidas; así como la calidad del aire. Para tal efecto, coordinará con las autoridades competentes las acciones de control a que haya lugar. </w:t>
      </w:r>
    </w:p>
    <w:p w14:paraId="200D11B6"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 xml:space="preserve">Que el Decreto 1575 de mayo 9 </w:t>
      </w:r>
      <w:r>
        <w:rPr>
          <w:rFonts w:ascii="Calibri" w:eastAsia="Calibri" w:hAnsi="Calibri" w:cs="Calibri"/>
          <w:sz w:val="22"/>
          <w:szCs w:val="22"/>
        </w:rPr>
        <w:t>de 2007</w:t>
      </w:r>
      <w:r>
        <w:rPr>
          <w:rFonts w:ascii="Calibri" w:eastAsia="Calibri" w:hAnsi="Calibri" w:cs="Calibri"/>
          <w:color w:val="000000"/>
          <w:sz w:val="22"/>
          <w:szCs w:val="22"/>
        </w:rPr>
        <w:t xml:space="preserve">, por el cual se establece el Sistema para la Protección y Control de la Calidad del Agua para Consumo Humano, establece en su artículo </w:t>
      </w:r>
      <w:r>
        <w:rPr>
          <w:rFonts w:ascii="Calibri" w:eastAsia="Calibri" w:hAnsi="Calibri" w:cs="Calibri"/>
          <w:b/>
          <w:color w:val="000000"/>
          <w:sz w:val="22"/>
          <w:szCs w:val="22"/>
        </w:rPr>
        <w:t xml:space="preserve">8o.- “RESPONSABILIDAD DE LAS DIRECCIONES DEPARTAMENTALES, DISTRITALES Y MUNICIPALES DE SALUD. </w:t>
      </w:r>
      <w:r>
        <w:rPr>
          <w:rFonts w:ascii="Calibri" w:eastAsia="Calibri" w:hAnsi="Calibri" w:cs="Calibri"/>
          <w:color w:val="000000"/>
          <w:sz w:val="22"/>
          <w:szCs w:val="22"/>
        </w:rPr>
        <w:t xml:space="preserve">Las direcciones territoriales de salud como autoridades sanitarias de los departamentos, distritos y municipios, ejercerán la vigilancia sobre la calidad del agua para consumo humano. Para ello desarrollarán las siguientes acciones: </w:t>
      </w:r>
    </w:p>
    <w:p w14:paraId="306D3FB2" w14:textId="77777777" w:rsidR="00F7653A" w:rsidRDefault="00412B48">
      <w:pPr>
        <w:pBdr>
          <w:top w:val="nil"/>
          <w:left w:val="nil"/>
          <w:bottom w:val="nil"/>
          <w:right w:val="nil"/>
          <w:between w:val="nil"/>
        </w:pBdr>
        <w:spacing w:after="119"/>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 5. Realizar la vigilancia de las características físicas, químicas y microbiológicas del agua, como también de las características adicionales definidas en el mapa de riesgo, tanto en la red de distribución como en otros medios de suministro de la misma, según se establezca en la reglamentación del presente decreto. </w:t>
      </w:r>
    </w:p>
    <w:p w14:paraId="6A315B90" w14:textId="77777777" w:rsidR="00F7653A" w:rsidRDefault="00412B48">
      <w:pPr>
        <w:pBdr>
          <w:top w:val="nil"/>
          <w:left w:val="nil"/>
          <w:bottom w:val="nil"/>
          <w:right w:val="nil"/>
          <w:between w:val="nil"/>
        </w:pBdr>
        <w:spacing w:after="119"/>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PARÁGRAFO 1. </w:t>
      </w:r>
      <w:r>
        <w:rPr>
          <w:rFonts w:ascii="Calibri" w:eastAsia="Calibri" w:hAnsi="Calibri" w:cs="Calibri"/>
          <w:color w:val="000000"/>
          <w:sz w:val="22"/>
          <w:szCs w:val="22"/>
        </w:rPr>
        <w:t>Los Ministerios de la Protección Social y de Ambiente, Vivienda y Desarrollo Territorial expedirán el acto administrativo dirigido a regular la vigilancia de la calidad física, química y microbiológica del agua para consumo humano por parte de las autoridades sanitarias, en un plazo no mayor a un (1) mes contado a partir de la fecha de entrada en vigencia del presente decreto, la cual deberá́ tener en cuenta como mínimo, “.</w:t>
      </w:r>
    </w:p>
    <w:p w14:paraId="0292A398" w14:textId="3BCA38B4" w:rsidR="00F7653A" w:rsidRDefault="00412B48">
      <w:pPr>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Municipal de Pereira, es la entidad competente para expedir el acto administrativo mediante el cual se adopta el Mapa de Riesgo de la Calidad del Agua para el Consumo </w:t>
      </w:r>
      <w:r w:rsidR="00A73017">
        <w:rPr>
          <w:rFonts w:ascii="Calibri" w:eastAsia="Calibri" w:hAnsi="Calibri" w:cs="Calibri"/>
          <w:color w:val="000000"/>
          <w:sz w:val="22"/>
          <w:szCs w:val="22"/>
        </w:rPr>
        <w:t>Humano, conforme</w:t>
      </w:r>
      <w:r>
        <w:rPr>
          <w:rFonts w:ascii="Calibri" w:eastAsia="Calibri" w:hAnsi="Calibri" w:cs="Calibri"/>
          <w:color w:val="000000"/>
          <w:sz w:val="22"/>
          <w:szCs w:val="22"/>
        </w:rPr>
        <w:t xml:space="preserve"> a lo establecido en </w:t>
      </w:r>
      <w:r w:rsidR="00A73017">
        <w:rPr>
          <w:rFonts w:ascii="Calibri" w:eastAsia="Calibri" w:hAnsi="Calibri" w:cs="Calibri"/>
          <w:color w:val="000000"/>
          <w:sz w:val="22"/>
          <w:szCs w:val="22"/>
        </w:rPr>
        <w:t>los artículos</w:t>
      </w:r>
      <w:r>
        <w:rPr>
          <w:rFonts w:ascii="Calibri" w:eastAsia="Calibri" w:hAnsi="Calibri" w:cs="Calibri"/>
          <w:color w:val="000000"/>
          <w:sz w:val="22"/>
          <w:szCs w:val="22"/>
        </w:rPr>
        <w:t xml:space="preserve"> 4, 5 y 8 de la mencionada Resolución 4716 de noviembre 18 de 2010.</w:t>
      </w:r>
    </w:p>
    <w:p w14:paraId="4E9AB07F" w14:textId="77777777" w:rsidR="00F7653A" w:rsidRDefault="00F7653A">
      <w:pPr>
        <w:jc w:val="both"/>
        <w:rPr>
          <w:rFonts w:ascii="Calibri" w:eastAsia="Calibri" w:hAnsi="Calibri" w:cs="Calibri"/>
          <w:color w:val="000000"/>
          <w:sz w:val="22"/>
          <w:szCs w:val="22"/>
        </w:rPr>
      </w:pPr>
    </w:p>
    <w:p w14:paraId="1F71CD69" w14:textId="77777777" w:rsidR="00F7653A" w:rsidRDefault="00412B48">
      <w:pPr>
        <w:jc w:val="both"/>
        <w:rPr>
          <w:rFonts w:ascii="Calibri" w:eastAsia="Calibri" w:hAnsi="Calibri" w:cs="Calibri"/>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de Pereira, ejerce la </w:t>
      </w:r>
      <w:r>
        <w:rPr>
          <w:rFonts w:ascii="Calibri" w:eastAsia="Calibri" w:hAnsi="Calibri" w:cs="Calibri"/>
          <w:sz w:val="22"/>
          <w:szCs w:val="22"/>
        </w:rPr>
        <w:t xml:space="preserve">vigilancia de las características físicas, químicas y microbiológicas del agua para el Consumo Humano, como también de las características adicionales definidas en el mapa de riesgo, en la red de abastecimiento como en distribución a los acueductos rurales que hacen parte de la jurisdicción de Pereira Risaralda,  información que se encuentra y que hace parte integral de esta resolución, donde se identifican el </w:t>
      </w:r>
      <w:r>
        <w:rPr>
          <w:rFonts w:ascii="Calibri" w:eastAsia="Calibri" w:hAnsi="Calibri" w:cs="Calibri"/>
          <w:sz w:val="22"/>
          <w:szCs w:val="22"/>
        </w:rPr>
        <w:lastRenderedPageBreak/>
        <w:t>prestador del servicio con el nombre, dirección, teléfono, e-mail, nombre del representante legal o responsable, tipo de persona prestadora, NIT, fuentes abastecedoras.</w:t>
      </w:r>
    </w:p>
    <w:p w14:paraId="6BE1F462" w14:textId="77777777" w:rsidR="00F7653A" w:rsidRDefault="00F7653A">
      <w:pPr>
        <w:jc w:val="both"/>
        <w:rPr>
          <w:rFonts w:ascii="Calibri" w:eastAsia="Calibri" w:hAnsi="Calibri" w:cs="Calibri"/>
          <w:color w:val="000000"/>
          <w:sz w:val="22"/>
          <w:szCs w:val="22"/>
        </w:rPr>
      </w:pPr>
    </w:p>
    <w:p w14:paraId="56693921" w14:textId="74E80257" w:rsidR="00F7653A" w:rsidRDefault="00412B48">
      <w:pPr>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de Pereira, después de realizar las acciones para la elaboración del mapa de riesgo a la </w:t>
      </w:r>
      <w:r w:rsidR="00C80DC3" w:rsidRPr="00C80DC3">
        <w:rPr>
          <w:rFonts w:ascii="Calibri" w:eastAsia="Calibri" w:hAnsi="Calibri" w:cs="Calibri"/>
          <w:b/>
          <w:color w:val="000000" w:themeColor="text1"/>
          <w:sz w:val="22"/>
          <w:szCs w:val="22"/>
        </w:rPr>
        <w:t>ASOCIACION DE SUSCRIPTORES DEL ACUEDUCTO SANTA CRUZ DE BARBAS</w:t>
      </w:r>
      <w:r w:rsidR="00C80DC3">
        <w:rPr>
          <w:rFonts w:ascii="Calibri" w:eastAsia="Calibri" w:hAnsi="Calibri" w:cs="Calibri"/>
          <w:b/>
          <w:color w:val="FF0000"/>
          <w:sz w:val="22"/>
          <w:szCs w:val="22"/>
        </w:rPr>
        <w:t xml:space="preserve"> </w:t>
      </w:r>
      <w:r>
        <w:rPr>
          <w:rFonts w:ascii="Calibri" w:eastAsia="Calibri" w:hAnsi="Calibri" w:cs="Calibri"/>
          <w:color w:val="000000"/>
          <w:sz w:val="22"/>
          <w:szCs w:val="22"/>
        </w:rPr>
        <w:t>de la jurisdicción de Pereira, durante la vigencia del año 202</w:t>
      </w:r>
      <w:r>
        <w:rPr>
          <w:rFonts w:ascii="Calibri" w:eastAsia="Calibri" w:hAnsi="Calibri" w:cs="Calibri"/>
          <w:sz w:val="22"/>
          <w:szCs w:val="22"/>
        </w:rPr>
        <w:t>1</w:t>
      </w:r>
      <w:r>
        <w:rPr>
          <w:rFonts w:ascii="Calibri" w:eastAsia="Calibri" w:hAnsi="Calibri" w:cs="Calibri"/>
          <w:color w:val="000000"/>
          <w:sz w:val="22"/>
          <w:szCs w:val="22"/>
        </w:rPr>
        <w:t>, y evaluar la información y análisis del agua, se encontró:</w:t>
      </w:r>
    </w:p>
    <w:p w14:paraId="1DC185A0" w14:textId="77777777" w:rsidR="00F7653A" w:rsidRDefault="00F7653A">
      <w:pPr>
        <w:jc w:val="both"/>
        <w:rPr>
          <w:rFonts w:ascii="Calibri" w:eastAsia="Calibri" w:hAnsi="Calibri" w:cs="Calibri"/>
          <w:sz w:val="22"/>
          <w:szCs w:val="22"/>
        </w:rPr>
      </w:pPr>
    </w:p>
    <w:p w14:paraId="26C503F5" w14:textId="77777777" w:rsidR="00C80DC3" w:rsidRPr="00C80DC3" w:rsidRDefault="00C80DC3" w:rsidP="00C80DC3">
      <w:pPr>
        <w:spacing w:after="119"/>
        <w:ind w:left="708" w:firstLine="12"/>
        <w:jc w:val="both"/>
        <w:rPr>
          <w:rFonts w:asciiTheme="minorHAnsi" w:eastAsia="Arial" w:hAnsiTheme="minorHAnsi" w:cstheme="minorHAnsi"/>
          <w:color w:val="000000"/>
          <w:sz w:val="22"/>
          <w:szCs w:val="22"/>
        </w:rPr>
      </w:pPr>
      <w:r w:rsidRPr="00C80DC3">
        <w:rPr>
          <w:rFonts w:ascii="Calibri" w:eastAsia="Calibri" w:hAnsi="Calibri" w:cs="Calibri"/>
          <w:b/>
          <w:color w:val="000000" w:themeColor="text1"/>
          <w:sz w:val="22"/>
          <w:szCs w:val="22"/>
        </w:rPr>
        <w:t>ASOCIACION DE SUSCRIPTORES DEL ACUEDUCTO SANTA CRUZ DE BARBAS</w:t>
      </w:r>
      <w:r>
        <w:rPr>
          <w:rFonts w:ascii="Calibri" w:eastAsia="Calibri" w:hAnsi="Calibri" w:cs="Calibri"/>
          <w:b/>
          <w:color w:val="000000" w:themeColor="text1"/>
          <w:sz w:val="22"/>
          <w:szCs w:val="22"/>
        </w:rPr>
        <w:t>:</w:t>
      </w:r>
      <w:r>
        <w:rPr>
          <w:rFonts w:ascii="Calibri" w:eastAsia="Calibri" w:hAnsi="Calibri" w:cs="Calibri"/>
          <w:b/>
          <w:color w:val="FF0000"/>
          <w:sz w:val="22"/>
          <w:szCs w:val="22"/>
        </w:rPr>
        <w:t xml:space="preserve"> </w:t>
      </w:r>
      <w:r w:rsidR="00412B48">
        <w:rPr>
          <w:rFonts w:ascii="Calibri" w:eastAsia="Calibri" w:hAnsi="Calibri" w:cs="Calibri"/>
          <w:color w:val="000000"/>
          <w:sz w:val="22"/>
          <w:szCs w:val="22"/>
        </w:rPr>
        <w:t xml:space="preserve">se elaboró con </w:t>
      </w:r>
      <w:r w:rsidR="00412B48" w:rsidRPr="00C80DC3">
        <w:rPr>
          <w:rFonts w:asciiTheme="minorHAnsi" w:eastAsia="Calibri" w:hAnsiTheme="minorHAnsi" w:cstheme="minorHAnsi"/>
          <w:color w:val="000000"/>
          <w:sz w:val="22"/>
          <w:szCs w:val="22"/>
        </w:rPr>
        <w:t>base en inspección ocular</w:t>
      </w:r>
      <w:r w:rsidR="00412B48" w:rsidRPr="00C80DC3">
        <w:rPr>
          <w:rFonts w:asciiTheme="minorHAnsi" w:eastAsia="Calibri" w:hAnsiTheme="minorHAnsi" w:cstheme="minorHAnsi"/>
          <w:color w:val="000000" w:themeColor="text1"/>
          <w:sz w:val="22"/>
          <w:szCs w:val="22"/>
        </w:rPr>
        <w:t xml:space="preserve"> </w:t>
      </w:r>
      <w:r w:rsidRPr="00C80DC3">
        <w:rPr>
          <w:rFonts w:asciiTheme="minorHAnsi" w:eastAsia="Calibri" w:hAnsiTheme="minorHAnsi" w:cstheme="minorHAnsi"/>
          <w:color w:val="000000" w:themeColor="text1"/>
          <w:sz w:val="22"/>
          <w:szCs w:val="22"/>
        </w:rPr>
        <w:t>DMS-003-21</w:t>
      </w:r>
      <w:r w:rsidR="00412B48" w:rsidRPr="00C80DC3">
        <w:rPr>
          <w:rFonts w:asciiTheme="minorHAnsi" w:eastAsia="Calibri" w:hAnsiTheme="minorHAnsi" w:cstheme="minorHAnsi"/>
          <w:color w:val="000000" w:themeColor="text1"/>
          <w:sz w:val="22"/>
          <w:szCs w:val="22"/>
        </w:rPr>
        <w:t xml:space="preserve"> del </w:t>
      </w:r>
      <w:r w:rsidRPr="00C80DC3">
        <w:rPr>
          <w:rFonts w:asciiTheme="minorHAnsi" w:eastAsia="Calibri" w:hAnsiTheme="minorHAnsi" w:cstheme="minorHAnsi"/>
          <w:color w:val="000000" w:themeColor="text1"/>
          <w:sz w:val="22"/>
          <w:szCs w:val="22"/>
        </w:rPr>
        <w:t>25 de febrero del 2021</w:t>
      </w:r>
      <w:r w:rsidR="00412B48" w:rsidRPr="00C80DC3">
        <w:rPr>
          <w:rFonts w:asciiTheme="minorHAnsi" w:eastAsia="Calibri" w:hAnsiTheme="minorHAnsi" w:cstheme="minorHAnsi"/>
          <w:color w:val="000000"/>
          <w:sz w:val="22"/>
          <w:szCs w:val="22"/>
        </w:rPr>
        <w:t xml:space="preserve">, informe técnico que origina el anexo técnico I, donde se indica que al momento de la visita las condiciones del agua en fuente abastecedora </w:t>
      </w:r>
      <w:r w:rsidRPr="00C80DC3">
        <w:rPr>
          <w:rFonts w:asciiTheme="minorHAnsi" w:eastAsia="Arial" w:hAnsiTheme="minorHAnsi" w:cstheme="minorHAnsi"/>
          <w:sz w:val="22"/>
          <w:szCs w:val="22"/>
        </w:rPr>
        <w:t>se evidencia que l</w:t>
      </w:r>
      <w:r w:rsidRPr="00C80DC3">
        <w:rPr>
          <w:rFonts w:asciiTheme="minorHAnsi" w:eastAsia="Arial" w:hAnsiTheme="minorHAnsi" w:cstheme="minorHAnsi"/>
          <w:color w:val="000000"/>
          <w:sz w:val="22"/>
          <w:szCs w:val="22"/>
        </w:rPr>
        <w:t>a bocatoma del acueducto se encuentra ubicada en zona de bosque secundario con buena cobertura vegetal y estratos arbustivos necesarios para la conservación de la misma, los cuales se extienden hasta la parte media, además la microcuenca posee una geomorfología dominada por pendientes pronunciadas, dentro de la cobertura boscosa hay presencia de monocultivo de bosque plantado (pino- eucalipto) y potreros destinados a la actividad ganadera en menor extensión, durante el recorrido no se pudo observar la utilización de productos químicos en dichas actividades, tanto para el manejo de pastos como para el bosque plantado, sin embargo se puede inferir, mediante indagación, que en dicho monocultivo es usado el herbicida Roundup.</w:t>
      </w:r>
    </w:p>
    <w:p w14:paraId="6F35957C" w14:textId="0529363E" w:rsidR="00C80DC3" w:rsidRPr="00C80DC3" w:rsidRDefault="00C80DC3" w:rsidP="00C80DC3">
      <w:pPr>
        <w:spacing w:after="119"/>
        <w:ind w:left="708" w:firstLine="12"/>
        <w:jc w:val="both"/>
        <w:rPr>
          <w:rFonts w:asciiTheme="minorHAnsi" w:eastAsia="Arial" w:hAnsiTheme="minorHAnsi" w:cstheme="minorHAnsi"/>
          <w:color w:val="000000"/>
          <w:sz w:val="22"/>
          <w:szCs w:val="22"/>
        </w:rPr>
      </w:pPr>
      <w:r w:rsidRPr="00C80DC3">
        <w:rPr>
          <w:rFonts w:asciiTheme="minorHAnsi" w:eastAsia="Arial" w:hAnsiTheme="minorHAnsi" w:cstheme="minorHAnsi"/>
          <w:color w:val="000000"/>
          <w:sz w:val="22"/>
          <w:szCs w:val="22"/>
        </w:rPr>
        <w:t>El cuerpo de agua cuenta con una franja de protección en la mayor parte de su cauce, el prestador del servicio ha realizado cerco compuesto por alambre de púas y guadua en gran parte del afluente, tratando de preservar área de protección de la actividad de pastoreo y ganadería, sin embargo, en la parte alta, puntualmente en el área correspondiente al  nacimiento sumado a la presencia de un desagüe correspondiente a la autopista del café en dirección al nacimiento, denota arrastre material propio de la actividad de la autopista, basuras, derrames de óleos entre otros.</w:t>
      </w:r>
    </w:p>
    <w:p w14:paraId="7C0B45BE" w14:textId="77777777" w:rsidR="00C80DC3" w:rsidRPr="00C80DC3" w:rsidRDefault="00C80DC3" w:rsidP="00C80DC3">
      <w:pPr>
        <w:spacing w:after="119"/>
        <w:ind w:left="708" w:firstLine="12"/>
        <w:jc w:val="both"/>
        <w:rPr>
          <w:rFonts w:asciiTheme="minorHAnsi" w:eastAsia="Arial" w:hAnsiTheme="minorHAnsi" w:cstheme="minorHAnsi"/>
          <w:color w:val="000000"/>
          <w:sz w:val="22"/>
          <w:szCs w:val="22"/>
        </w:rPr>
      </w:pPr>
      <w:r w:rsidRPr="00C80DC3">
        <w:rPr>
          <w:rFonts w:asciiTheme="minorHAnsi" w:eastAsia="Arial" w:hAnsiTheme="minorHAnsi" w:cstheme="minorHAnsi"/>
          <w:color w:val="000000"/>
          <w:sz w:val="22"/>
          <w:szCs w:val="22"/>
        </w:rPr>
        <w:t>En la parte alta, mediante acceso por la autopista del café, se observó, para el momento de la visita un posible proyecto; presumiblemente un parador café.</w:t>
      </w:r>
    </w:p>
    <w:p w14:paraId="577F8EA5" w14:textId="77777777" w:rsidR="00C80DC3" w:rsidRPr="00C80DC3" w:rsidRDefault="00C80DC3" w:rsidP="00C80DC3">
      <w:pPr>
        <w:spacing w:after="119"/>
        <w:ind w:left="708" w:firstLine="12"/>
        <w:jc w:val="both"/>
        <w:rPr>
          <w:rFonts w:asciiTheme="minorHAnsi" w:eastAsia="Arial" w:hAnsiTheme="minorHAnsi" w:cstheme="minorHAnsi"/>
          <w:sz w:val="22"/>
          <w:szCs w:val="22"/>
        </w:rPr>
      </w:pPr>
      <w:r w:rsidRPr="00C80DC3">
        <w:rPr>
          <w:rFonts w:asciiTheme="minorHAnsi" w:eastAsia="Arial" w:hAnsiTheme="minorHAnsi" w:cstheme="minorHAnsi"/>
          <w:color w:val="000000"/>
          <w:sz w:val="22"/>
          <w:szCs w:val="22"/>
        </w:rPr>
        <w:t>Continúan las mismas viviendas (fincas campestres) ubicados de manera dispersa con pozos sépticos en diferentes estados: en funcionamiento e indeterminados en algunos casos, así mismo, durante el recorrido en la parte alta de la microcuenca se observó una estación de servicio con pozo séptico en funcionamiento</w:t>
      </w:r>
      <w:r w:rsidRPr="00C80DC3">
        <w:rPr>
          <w:rFonts w:asciiTheme="minorHAnsi" w:eastAsia="Arial" w:hAnsiTheme="minorHAnsi" w:cstheme="minorHAnsi"/>
          <w:sz w:val="22"/>
          <w:szCs w:val="22"/>
        </w:rPr>
        <w:t>, lo descrito anteriormente es usado para realizar la matriz de impacto ambiental Leopold para este caso.</w:t>
      </w:r>
    </w:p>
    <w:p w14:paraId="53903D43" w14:textId="77777777" w:rsidR="00C80DC3" w:rsidRPr="00C80DC3" w:rsidRDefault="00C80DC3" w:rsidP="00C80DC3">
      <w:pPr>
        <w:spacing w:after="119"/>
        <w:ind w:left="708" w:firstLine="12"/>
        <w:jc w:val="both"/>
        <w:rPr>
          <w:rFonts w:asciiTheme="minorHAnsi" w:eastAsia="Arial" w:hAnsiTheme="minorHAnsi" w:cstheme="minorHAnsi"/>
          <w:sz w:val="22"/>
          <w:szCs w:val="22"/>
        </w:rPr>
      </w:pPr>
      <w:r w:rsidRPr="00C80DC3">
        <w:rPr>
          <w:rFonts w:asciiTheme="minorHAnsi" w:eastAsia="Arial" w:hAnsiTheme="minorHAnsi" w:cstheme="minorHAnsi"/>
          <w:noProof/>
          <w:sz w:val="22"/>
          <w:szCs w:val="22"/>
        </w:rPr>
        <w:drawing>
          <wp:inline distT="114300" distB="114300" distL="114300" distR="114300" wp14:anchorId="74998E7A" wp14:editId="41FBC13A">
            <wp:extent cx="3725228" cy="2293124"/>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725228" cy="2293124"/>
                    </a:xfrm>
                    <a:prstGeom prst="rect">
                      <a:avLst/>
                    </a:prstGeom>
                    <a:ln/>
                  </pic:spPr>
                </pic:pic>
              </a:graphicData>
            </a:graphic>
          </wp:inline>
        </w:drawing>
      </w:r>
    </w:p>
    <w:p w14:paraId="24300E6A" w14:textId="216D2A3F" w:rsidR="00F7653A" w:rsidRDefault="00C80DC3" w:rsidP="00C80DC3">
      <w:pPr>
        <w:spacing w:after="119"/>
        <w:ind w:left="708" w:firstLine="12"/>
        <w:jc w:val="both"/>
        <w:rPr>
          <w:rFonts w:asciiTheme="minorHAnsi" w:eastAsia="Arial" w:hAnsiTheme="minorHAnsi" w:cstheme="minorHAnsi"/>
          <w:color w:val="000000"/>
          <w:sz w:val="22"/>
          <w:szCs w:val="22"/>
        </w:rPr>
      </w:pPr>
      <w:r w:rsidRPr="00C80DC3">
        <w:rPr>
          <w:rFonts w:asciiTheme="minorHAnsi" w:eastAsia="Arial" w:hAnsiTheme="minorHAnsi" w:cstheme="minorHAnsi"/>
          <w:color w:val="000000"/>
          <w:sz w:val="22"/>
          <w:szCs w:val="22"/>
        </w:rPr>
        <w:lastRenderedPageBreak/>
        <w:t xml:space="preserve">La matriz de impacto ambiental elaborada en el </w:t>
      </w:r>
      <w:r w:rsidRPr="00C80DC3">
        <w:rPr>
          <w:rFonts w:asciiTheme="minorHAnsi" w:eastAsia="Arial" w:hAnsiTheme="minorHAnsi" w:cstheme="minorHAnsi"/>
          <w:sz w:val="22"/>
          <w:szCs w:val="22"/>
        </w:rPr>
        <w:t>informe</w:t>
      </w:r>
      <w:r w:rsidRPr="00C80DC3">
        <w:rPr>
          <w:rFonts w:asciiTheme="minorHAnsi" w:eastAsia="Arial" w:hAnsiTheme="minorHAnsi" w:cstheme="minorHAnsi"/>
          <w:color w:val="000000"/>
          <w:sz w:val="22"/>
          <w:szCs w:val="22"/>
        </w:rPr>
        <w:t xml:space="preserve"> </w:t>
      </w:r>
      <w:r w:rsidRPr="00C80DC3">
        <w:rPr>
          <w:rFonts w:asciiTheme="minorHAnsi" w:eastAsia="Arial" w:hAnsiTheme="minorHAnsi" w:cstheme="minorHAnsi"/>
          <w:sz w:val="22"/>
          <w:szCs w:val="22"/>
        </w:rPr>
        <w:t xml:space="preserve">técnico que origina el anexo I </w:t>
      </w:r>
      <w:r w:rsidRPr="00C80DC3">
        <w:rPr>
          <w:rFonts w:asciiTheme="minorHAnsi" w:eastAsia="Arial" w:hAnsiTheme="minorHAnsi" w:cstheme="minorHAnsi"/>
          <w:color w:val="000000"/>
          <w:sz w:val="22"/>
          <w:szCs w:val="22"/>
        </w:rPr>
        <w:t>permite observar cómo la calidad del agua podría ser un indicador para determinar la calidad del recurso, indicando una posible incidencia de la actividad ganadera (pastoreo) y la erosión que esta genera en la calidad del recurso hídrico al igual que la actividad antrópica derivada de la autopista del café, vivienda en la parte alta y su relación con la presencia del desagüe. Al considerar el estado actual del monocultivo de pino, el uso de productos herbicidas de amplio espectro usado para la eliminación de hierbas y de arbustos puede no ser representativo para esta época.</w:t>
      </w:r>
    </w:p>
    <w:p w14:paraId="73FA6742" w14:textId="77777777" w:rsidR="00C80DC3" w:rsidRPr="00C80DC3" w:rsidRDefault="00C80DC3" w:rsidP="00C80DC3">
      <w:pPr>
        <w:spacing w:after="119"/>
        <w:ind w:left="708" w:firstLine="12"/>
        <w:jc w:val="both"/>
        <w:rPr>
          <w:rFonts w:asciiTheme="minorHAnsi" w:eastAsia="Arial" w:hAnsiTheme="minorHAnsi" w:cstheme="minorHAnsi"/>
          <w:color w:val="000000"/>
          <w:sz w:val="22"/>
          <w:szCs w:val="22"/>
        </w:rPr>
      </w:pPr>
    </w:p>
    <w:p w14:paraId="62A5B054"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Que la Resolución 2115 del 22 de junio de 2007, señala características, instrumentos básicos y frecuencias del sistema de control y vigilancia para la calidad del agua para consumo humano, establece en su artículo 21, que “el control de los análisis físicos, químicos y microbiológicos debe realizarse en la red de distribución por parte de las personas prestadoras. Se sujetará como mínimo a las frecuencias y número de muestras de acuerdo con la población atendida, el mapa de riesgo y lo exigido por la autoridad sanitaria de la jurisdicción”.</w:t>
      </w:r>
    </w:p>
    <w:p w14:paraId="096A6CB9"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b/>
          <w:color w:val="000000"/>
          <w:sz w:val="22"/>
          <w:szCs w:val="22"/>
        </w:rPr>
        <w:t xml:space="preserve">Que el </w:t>
      </w:r>
      <w:r>
        <w:rPr>
          <w:rFonts w:ascii="Calibri" w:eastAsia="Calibri" w:hAnsi="Calibri" w:cs="Calibri"/>
          <w:color w:val="000000"/>
          <w:sz w:val="22"/>
          <w:szCs w:val="22"/>
        </w:rPr>
        <w:t>Decreto 1575 de mayo 9 de 2007</w:t>
      </w:r>
      <w:r>
        <w:rPr>
          <w:rFonts w:ascii="Calibri" w:eastAsia="Calibri" w:hAnsi="Calibri" w:cs="Calibri"/>
          <w:b/>
          <w:color w:val="000000"/>
          <w:sz w:val="22"/>
          <w:szCs w:val="22"/>
        </w:rPr>
        <w:t xml:space="preserve">, en su artículo 15, 16 y 28, establece una obligación para la autoridad sanitaria, </w:t>
      </w:r>
      <w:r>
        <w:rPr>
          <w:rFonts w:ascii="Calibri" w:eastAsia="Calibri" w:hAnsi="Calibri" w:cs="Calibri"/>
          <w:color w:val="000000"/>
          <w:sz w:val="22"/>
          <w:szCs w:val="22"/>
        </w:rPr>
        <w:t xml:space="preserve">de realizar la revisión y actualización del Mapa de Riesgo de la Calidad del Agua para Consumo Humano de los sistemas de abastecimiento y red de distribución de la respectiva jurisdicción, se hará́ anualmente con base en la información suministrada por las autoridades ambientales competentes y </w:t>
      </w:r>
      <w:r>
        <w:rPr>
          <w:rFonts w:ascii="Calibri" w:eastAsia="Calibri" w:hAnsi="Calibri" w:cs="Calibri"/>
          <w:sz w:val="22"/>
          <w:szCs w:val="22"/>
        </w:rPr>
        <w:t>secretarías</w:t>
      </w:r>
      <w:r>
        <w:rPr>
          <w:rFonts w:ascii="Calibri" w:eastAsia="Calibri" w:hAnsi="Calibri" w:cs="Calibri"/>
          <w:color w:val="000000"/>
          <w:sz w:val="22"/>
          <w:szCs w:val="22"/>
        </w:rPr>
        <w:t xml:space="preserve"> de Planeación Municipal, según las normas legales vigentes. </w:t>
      </w:r>
    </w:p>
    <w:p w14:paraId="52D99F64" w14:textId="77777777" w:rsidR="00F7653A" w:rsidRDefault="00412B48">
      <w:pPr>
        <w:jc w:val="both"/>
        <w:rPr>
          <w:rFonts w:ascii="Calibri" w:eastAsia="Calibri" w:hAnsi="Calibri" w:cs="Calibri"/>
          <w:sz w:val="22"/>
          <w:szCs w:val="22"/>
        </w:rPr>
      </w:pPr>
      <w:r>
        <w:rPr>
          <w:rFonts w:ascii="Calibri" w:eastAsia="Calibri" w:hAnsi="Calibri" w:cs="Calibri"/>
          <w:color w:val="000000"/>
          <w:sz w:val="22"/>
          <w:szCs w:val="22"/>
        </w:rPr>
        <w:t xml:space="preserve">Que en el presente acto administrativo se tendrán como definiciones </w:t>
      </w:r>
      <w:r>
        <w:rPr>
          <w:rFonts w:ascii="Calibri" w:eastAsia="Calibri" w:hAnsi="Calibri" w:cs="Calibri"/>
          <w:sz w:val="22"/>
          <w:szCs w:val="22"/>
        </w:rPr>
        <w:t>para comprender el alcance de la presente Resolución los siguientes conceptos:</w:t>
      </w:r>
    </w:p>
    <w:p w14:paraId="01C4A349" w14:textId="77777777" w:rsidR="00F7653A" w:rsidRDefault="00F7653A">
      <w:pPr>
        <w:jc w:val="both"/>
        <w:rPr>
          <w:rFonts w:ascii="Calibri" w:eastAsia="Calibri" w:hAnsi="Calibri" w:cs="Calibri"/>
          <w:sz w:val="22"/>
          <w:szCs w:val="22"/>
        </w:rPr>
      </w:pPr>
    </w:p>
    <w:p w14:paraId="6FB8E6D5"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MAPA DE RIESGO (calidad de agua)</w:t>
      </w:r>
      <w:r>
        <w:rPr>
          <w:rFonts w:ascii="Calibri" w:eastAsia="Calibri" w:hAnsi="Calibri" w:cs="Calibri"/>
          <w:sz w:val="22"/>
          <w:szCs w:val="22"/>
        </w:rPr>
        <w:t>: según el artículo 2 del Decreto 1575 de 2007 indica que Instrumento que define las acciones de inspección, vigilancia y control del riesgo asociado a las condiciones de calidad de las cuencas abastecedoras de sistemas de suministro de agua para consumo humano, las características físicas, químicas y microbiológicas del agua de las fuentes superficiales o subterráneas de una determinada región, que puedan generar riesgos graves a la salud humana si no son adecuadamente tratadas, independientemente de si provienen de una contaminación por eventos naturales o antrópicos.</w:t>
      </w:r>
    </w:p>
    <w:p w14:paraId="237C65E1" w14:textId="77777777" w:rsidR="00F7653A" w:rsidRDefault="00F7653A">
      <w:pPr>
        <w:tabs>
          <w:tab w:val="left" w:pos="7250"/>
        </w:tabs>
        <w:jc w:val="both"/>
        <w:rPr>
          <w:rFonts w:ascii="Calibri" w:eastAsia="Calibri" w:hAnsi="Calibri" w:cs="Calibri"/>
          <w:sz w:val="22"/>
          <w:szCs w:val="22"/>
        </w:rPr>
      </w:pPr>
    </w:p>
    <w:p w14:paraId="765D33E3"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ANÁLISIS DE RIESGO:</w:t>
      </w:r>
      <w:r>
        <w:rPr>
          <w:rFonts w:ascii="Calibri" w:eastAsia="Calibri" w:hAnsi="Calibri" w:cs="Calibri"/>
          <w:sz w:val="22"/>
          <w:szCs w:val="22"/>
        </w:rPr>
        <w:t xml:space="preserve"> Un uso sistemático de la información disponible para determinar cuán frecuentemente pueden ocurrir eventos especificados y la magnitud de las consecuencias. </w:t>
      </w:r>
    </w:p>
    <w:p w14:paraId="709C92C8" w14:textId="77777777" w:rsidR="00F7653A" w:rsidRDefault="00F7653A">
      <w:pPr>
        <w:tabs>
          <w:tab w:val="left" w:pos="7250"/>
        </w:tabs>
        <w:jc w:val="both"/>
        <w:rPr>
          <w:rFonts w:ascii="Calibri" w:eastAsia="Calibri" w:hAnsi="Calibri" w:cs="Calibri"/>
          <w:sz w:val="22"/>
          <w:szCs w:val="22"/>
        </w:rPr>
      </w:pPr>
    </w:p>
    <w:p w14:paraId="41B804A8"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PERSONAS PRESTADORAS:</w:t>
      </w:r>
      <w:r>
        <w:rPr>
          <w:rFonts w:ascii="Calibri" w:eastAsia="Calibri" w:hAnsi="Calibri" w:cs="Calibri"/>
          <w:sz w:val="22"/>
          <w:szCs w:val="22"/>
        </w:rPr>
        <w:t xml:space="preserve"> el artículo 9 del mencionado decreto establece que la responsabilidad de las personas prestadoras consiste en cumplir las siguientes acciones: Realizar control de las características físicas, químicas y microbiológica del agua para consumo humano, como también de las características adicionales definidas en el mapa de riesgo o lo exigido por la autoridad sanitaria de la jurisdicción,   según se establezca en la reglamentación del presente decreto, para garantizar la calidad del agua para consumo humano en cualquiera de los puntos que conforman el sistema de suministro y en toda época del año.</w:t>
      </w:r>
    </w:p>
    <w:p w14:paraId="4B978090" w14:textId="77777777" w:rsidR="00F7653A" w:rsidRDefault="00F7653A">
      <w:pPr>
        <w:tabs>
          <w:tab w:val="left" w:pos="7250"/>
        </w:tabs>
        <w:jc w:val="both"/>
        <w:rPr>
          <w:rFonts w:ascii="Calibri" w:eastAsia="Calibri" w:hAnsi="Calibri" w:cs="Calibri"/>
          <w:sz w:val="22"/>
          <w:szCs w:val="22"/>
        </w:rPr>
      </w:pPr>
    </w:p>
    <w:p w14:paraId="0E2C04DC"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FUENTE DE ABASTECIMIENTO</w:t>
      </w:r>
      <w:r>
        <w:rPr>
          <w:rFonts w:ascii="Calibri" w:eastAsia="Calibri" w:hAnsi="Calibri" w:cs="Calibri"/>
          <w:sz w:val="22"/>
          <w:szCs w:val="22"/>
        </w:rPr>
        <w:t>: Depósito o curso de aguas superficiales o subterráneas, utilizada en un sistema de suministro a la población, bien sea de aguas atmosféricas, superficiales, subterráneas o marinas.</w:t>
      </w:r>
    </w:p>
    <w:p w14:paraId="49C318A7" w14:textId="77777777" w:rsidR="00F7653A" w:rsidRDefault="00F7653A">
      <w:pPr>
        <w:tabs>
          <w:tab w:val="left" w:pos="7250"/>
        </w:tabs>
        <w:jc w:val="both"/>
        <w:rPr>
          <w:rFonts w:ascii="Calibri" w:eastAsia="Calibri" w:hAnsi="Calibri" w:cs="Calibri"/>
          <w:sz w:val="22"/>
          <w:szCs w:val="22"/>
        </w:rPr>
      </w:pPr>
    </w:p>
    <w:p w14:paraId="5C95A95D"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lastRenderedPageBreak/>
        <w:t>RIESGO</w:t>
      </w:r>
      <w:r>
        <w:rPr>
          <w:rFonts w:ascii="Calibri" w:eastAsia="Calibri" w:hAnsi="Calibri" w:cs="Calibri"/>
          <w:sz w:val="22"/>
          <w:szCs w:val="22"/>
        </w:rPr>
        <w:t>: probabilidad de que un agente o sustancia produzca o genere una alteración a la salud como consecuencia de una exposición al mismo.</w:t>
      </w:r>
    </w:p>
    <w:p w14:paraId="748F47CC" w14:textId="77777777" w:rsidR="00F7653A" w:rsidRDefault="00F7653A">
      <w:pPr>
        <w:tabs>
          <w:tab w:val="left" w:pos="7250"/>
        </w:tabs>
        <w:jc w:val="both"/>
        <w:rPr>
          <w:rFonts w:ascii="Calibri" w:eastAsia="Calibri" w:hAnsi="Calibri" w:cs="Calibri"/>
          <w:sz w:val="22"/>
          <w:szCs w:val="22"/>
        </w:rPr>
      </w:pPr>
    </w:p>
    <w:p w14:paraId="37C25658"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SISTEMA PARA LA PROTECCIÓN Y CONTROL DE LA CALIDAD DEL AGUA PARA CONSUMO HUMANO</w:t>
      </w:r>
      <w:r>
        <w:rPr>
          <w:rFonts w:ascii="Calibri" w:eastAsia="Calibri" w:hAnsi="Calibri" w:cs="Calibri"/>
          <w:sz w:val="22"/>
          <w:szCs w:val="22"/>
        </w:rPr>
        <w:t>: es el conjunto de responsables, instrumentos, procesos, medidas de seguridad, recursos, características y criterios organizados entre sí para garantizar la calidad de agua para consumo humano.</w:t>
      </w:r>
    </w:p>
    <w:p w14:paraId="357743EA" w14:textId="77777777" w:rsidR="00F7653A" w:rsidRDefault="00F7653A">
      <w:pPr>
        <w:tabs>
          <w:tab w:val="left" w:pos="7250"/>
        </w:tabs>
        <w:jc w:val="both"/>
        <w:rPr>
          <w:rFonts w:ascii="Calibri" w:eastAsia="Calibri" w:hAnsi="Calibri" w:cs="Calibri"/>
          <w:sz w:val="22"/>
          <w:szCs w:val="22"/>
        </w:rPr>
      </w:pPr>
    </w:p>
    <w:p w14:paraId="3B752899"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SISTEMA DE SUMINISTRO DE AGUA PARA CONSUMO HUMANO</w:t>
      </w:r>
      <w:r>
        <w:rPr>
          <w:rFonts w:ascii="Calibri" w:eastAsia="Calibri" w:hAnsi="Calibri" w:cs="Calibri"/>
          <w:sz w:val="22"/>
          <w:szCs w:val="22"/>
        </w:rPr>
        <w:t>: es el conjunto de estructuras, equipos, materiales, procesos, operaciones y el recurso humano utilizado para la captación, aducción, pretratamiento, tratamiento, almacenamiento, conducción y distribución del agua para consumo humano.</w:t>
      </w:r>
    </w:p>
    <w:p w14:paraId="18A33F17" w14:textId="77777777" w:rsidR="00F7653A" w:rsidRDefault="00F7653A">
      <w:pPr>
        <w:tabs>
          <w:tab w:val="left" w:pos="7250"/>
        </w:tabs>
        <w:jc w:val="both"/>
        <w:rPr>
          <w:rFonts w:ascii="Calibri" w:eastAsia="Calibri" w:hAnsi="Calibri" w:cs="Calibri"/>
          <w:sz w:val="22"/>
          <w:szCs w:val="22"/>
        </w:rPr>
      </w:pPr>
    </w:p>
    <w:p w14:paraId="49B81019"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SUSTANCIAS POTENCIALMENTE TÓXICAS</w:t>
      </w:r>
      <w:r>
        <w:rPr>
          <w:rFonts w:ascii="Calibri" w:eastAsia="Calibri" w:hAnsi="Calibri" w:cs="Calibri"/>
          <w:sz w:val="22"/>
          <w:szCs w:val="22"/>
        </w:rPr>
        <w:t>: son aquellas de origen natural o sintético que pueden ocasionar efectos nocivos a organismos con los cuales entran en contacto. Incluye sustancias utilizadas en actividades domésticas, producción de bienes o servicios y plaguicidas, que pueden estar presentes en el agua para consumo humano.</w:t>
      </w:r>
    </w:p>
    <w:p w14:paraId="354E7882" w14:textId="77777777" w:rsidR="00F7653A" w:rsidRDefault="00F7653A">
      <w:pPr>
        <w:tabs>
          <w:tab w:val="left" w:pos="7250"/>
        </w:tabs>
        <w:jc w:val="both"/>
        <w:rPr>
          <w:rFonts w:ascii="Calibri" w:eastAsia="Calibri" w:hAnsi="Calibri" w:cs="Calibri"/>
          <w:sz w:val="22"/>
          <w:szCs w:val="22"/>
        </w:rPr>
      </w:pPr>
    </w:p>
    <w:p w14:paraId="1E71DC82"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VIGILANCIA DE LA CALIDAD DEL AGUA PARA CONSUMO HUMANO</w:t>
      </w:r>
      <w:r>
        <w:rPr>
          <w:rFonts w:ascii="Calibri" w:eastAsia="Calibri" w:hAnsi="Calibri" w:cs="Calibri"/>
          <w:sz w:val="22"/>
          <w:szCs w:val="22"/>
        </w:rPr>
        <w:t>: es el conjunto de acciones periódicas realizadas por la autoridad sanitaria o por las personas prestadoras que suministran o distribuyen agua para el consumo humano en municipios de más de cien mil (100.000) habitantes, según el caso, para comprobar y evaluar el riesgo que representa a la salud pública la calidad del agua distribuida por los sistemas de suministro de agua para consumo humano.</w:t>
      </w:r>
    </w:p>
    <w:p w14:paraId="1125336F" w14:textId="77777777" w:rsidR="00F7653A" w:rsidRDefault="00F7653A">
      <w:pPr>
        <w:tabs>
          <w:tab w:val="left" w:pos="7250"/>
        </w:tabs>
        <w:jc w:val="both"/>
        <w:rPr>
          <w:rFonts w:ascii="Calibri" w:eastAsia="Calibri" w:hAnsi="Calibri" w:cs="Calibri"/>
          <w:sz w:val="22"/>
          <w:szCs w:val="22"/>
        </w:rPr>
      </w:pPr>
    </w:p>
    <w:p w14:paraId="5B32D262" w14:textId="77777777" w:rsidR="00F7653A" w:rsidRDefault="00412B48">
      <w:pPr>
        <w:jc w:val="both"/>
        <w:rPr>
          <w:rFonts w:ascii="Calibri" w:eastAsia="Calibri" w:hAnsi="Calibri" w:cs="Calibri"/>
          <w:color w:val="000000"/>
          <w:sz w:val="22"/>
          <w:szCs w:val="22"/>
        </w:rPr>
      </w:pPr>
      <w:r>
        <w:rPr>
          <w:rFonts w:ascii="Calibri" w:eastAsia="Calibri" w:hAnsi="Calibri" w:cs="Calibri"/>
          <w:color w:val="000000"/>
          <w:sz w:val="22"/>
          <w:szCs w:val="22"/>
        </w:rPr>
        <w:t>Que, por lo anteriormente expuesto, La secretaria de Salud Pública y Seguridad Social de Pereira,</w:t>
      </w:r>
    </w:p>
    <w:p w14:paraId="29BF0F50" w14:textId="77777777" w:rsidR="00A73017" w:rsidRDefault="00A73017">
      <w:pPr>
        <w:jc w:val="center"/>
        <w:rPr>
          <w:rFonts w:ascii="Calibri" w:eastAsia="Calibri" w:hAnsi="Calibri" w:cs="Calibri"/>
          <w:sz w:val="22"/>
          <w:szCs w:val="22"/>
        </w:rPr>
      </w:pPr>
    </w:p>
    <w:p w14:paraId="08D1AA7A" w14:textId="77777777" w:rsidR="00F7653A" w:rsidRDefault="00F7653A">
      <w:pPr>
        <w:jc w:val="center"/>
        <w:rPr>
          <w:rFonts w:ascii="Calibri" w:eastAsia="Calibri" w:hAnsi="Calibri" w:cs="Calibri"/>
          <w:sz w:val="22"/>
          <w:szCs w:val="22"/>
        </w:rPr>
      </w:pPr>
    </w:p>
    <w:p w14:paraId="6E85C9F8" w14:textId="77777777" w:rsidR="00F7653A" w:rsidRDefault="00412B48">
      <w:pPr>
        <w:jc w:val="center"/>
        <w:rPr>
          <w:rFonts w:ascii="Calibri" w:eastAsia="Calibri" w:hAnsi="Calibri" w:cs="Calibri"/>
          <w:b/>
          <w:sz w:val="22"/>
          <w:szCs w:val="22"/>
        </w:rPr>
      </w:pPr>
      <w:r>
        <w:rPr>
          <w:rFonts w:ascii="Calibri" w:eastAsia="Calibri" w:hAnsi="Calibri" w:cs="Calibri"/>
          <w:b/>
          <w:sz w:val="22"/>
          <w:szCs w:val="22"/>
        </w:rPr>
        <w:t>RESUELVE</w:t>
      </w:r>
    </w:p>
    <w:p w14:paraId="1DA227C5" w14:textId="77777777" w:rsidR="00F7653A" w:rsidRDefault="00F7653A">
      <w:pPr>
        <w:jc w:val="center"/>
        <w:rPr>
          <w:rFonts w:ascii="Calibri" w:eastAsia="Calibri" w:hAnsi="Calibri" w:cs="Calibri"/>
          <w:b/>
          <w:sz w:val="22"/>
          <w:szCs w:val="22"/>
        </w:rPr>
      </w:pPr>
    </w:p>
    <w:p w14:paraId="70DC6563" w14:textId="77777777" w:rsidR="00F7653A" w:rsidRDefault="00F7653A">
      <w:pPr>
        <w:jc w:val="center"/>
        <w:rPr>
          <w:rFonts w:ascii="Calibri" w:eastAsia="Calibri" w:hAnsi="Calibri" w:cs="Calibri"/>
          <w:b/>
          <w:sz w:val="22"/>
          <w:szCs w:val="22"/>
        </w:rPr>
      </w:pPr>
    </w:p>
    <w:p w14:paraId="522A8957" w14:textId="14422C23" w:rsidR="00F7653A" w:rsidRDefault="00412B48">
      <w:pPr>
        <w:jc w:val="both"/>
        <w:rPr>
          <w:rFonts w:ascii="Calibri" w:eastAsia="Calibri" w:hAnsi="Calibri" w:cs="Calibri"/>
          <w:sz w:val="22"/>
          <w:szCs w:val="22"/>
        </w:rPr>
      </w:pPr>
      <w:r w:rsidRPr="00285B2A">
        <w:rPr>
          <w:rFonts w:ascii="Calibri" w:eastAsia="Calibri" w:hAnsi="Calibri" w:cs="Calibri"/>
          <w:b/>
          <w:sz w:val="22"/>
          <w:szCs w:val="22"/>
          <w:highlight w:val="yellow"/>
        </w:rPr>
        <w:t>ARTÍCULO PRIMERO</w:t>
      </w:r>
      <w:r w:rsidRPr="00285B2A">
        <w:rPr>
          <w:rFonts w:ascii="Calibri" w:eastAsia="Calibri" w:hAnsi="Calibri" w:cs="Calibri"/>
          <w:sz w:val="22"/>
          <w:szCs w:val="22"/>
          <w:highlight w:val="yellow"/>
        </w:rPr>
        <w:t xml:space="preserve">: </w:t>
      </w:r>
      <w:r w:rsidRPr="00285B2A">
        <w:rPr>
          <w:rFonts w:ascii="Calibri" w:eastAsia="Calibri" w:hAnsi="Calibri" w:cs="Calibri"/>
          <w:b/>
          <w:sz w:val="22"/>
          <w:szCs w:val="22"/>
          <w:highlight w:val="yellow"/>
        </w:rPr>
        <w:t>ADOP</w:t>
      </w:r>
      <w:r w:rsidRPr="00285B2A">
        <w:rPr>
          <w:rFonts w:ascii="Calibri" w:eastAsia="Calibri" w:hAnsi="Calibri" w:cs="Calibri"/>
          <w:b/>
          <w:color w:val="000000" w:themeColor="text1"/>
          <w:sz w:val="22"/>
          <w:szCs w:val="22"/>
          <w:highlight w:val="yellow"/>
        </w:rPr>
        <w:t>TAR EL MAPA DE RIESGO DE LA CALIDAD DEL AGUA PARA EL CONSUMO HUMANO</w:t>
      </w:r>
      <w:r w:rsidRPr="00285B2A">
        <w:rPr>
          <w:rFonts w:ascii="Calibri" w:eastAsia="Calibri" w:hAnsi="Calibri" w:cs="Calibri"/>
          <w:color w:val="000000" w:themeColor="text1"/>
          <w:sz w:val="22"/>
          <w:szCs w:val="22"/>
          <w:highlight w:val="yellow"/>
        </w:rPr>
        <w:t xml:space="preserve"> del sistema de abastecimiento de </w:t>
      </w:r>
      <w:r w:rsidR="00C55E17" w:rsidRPr="00285B2A">
        <w:rPr>
          <w:rFonts w:ascii="Calibri" w:eastAsia="Calibri" w:hAnsi="Calibri" w:cs="Calibri"/>
          <w:b/>
          <w:bCs/>
          <w:color w:val="000000" w:themeColor="text1"/>
          <w:sz w:val="22"/>
          <w:szCs w:val="22"/>
          <w:highlight w:val="yellow"/>
        </w:rPr>
        <w:t>ASOCIACION DE SUSCRIPTORES DEL ACUEDUCTO SANTA CRUZ DE BARBAS</w:t>
      </w:r>
      <w:r w:rsidRPr="00285B2A">
        <w:rPr>
          <w:rFonts w:ascii="Calibri" w:eastAsia="Calibri" w:hAnsi="Calibri" w:cs="Calibri"/>
          <w:color w:val="000000" w:themeColor="text1"/>
          <w:sz w:val="22"/>
          <w:szCs w:val="22"/>
          <w:highlight w:val="yellow"/>
        </w:rPr>
        <w:t xml:space="preserve">, con </w:t>
      </w:r>
      <w:r w:rsidRPr="00285B2A">
        <w:rPr>
          <w:rFonts w:ascii="Calibri" w:eastAsia="Calibri" w:hAnsi="Calibri" w:cs="Calibri"/>
          <w:b/>
          <w:bCs/>
          <w:color w:val="000000" w:themeColor="text1"/>
          <w:sz w:val="22"/>
          <w:szCs w:val="22"/>
          <w:highlight w:val="yellow"/>
        </w:rPr>
        <w:t xml:space="preserve">Nit </w:t>
      </w:r>
      <w:r w:rsidR="00C55E17" w:rsidRPr="00285B2A">
        <w:rPr>
          <w:rFonts w:ascii="Calibri" w:eastAsia="Calibri" w:hAnsi="Calibri" w:cs="Calibri"/>
          <w:b/>
          <w:bCs/>
          <w:color w:val="000000" w:themeColor="text1"/>
          <w:sz w:val="22"/>
          <w:szCs w:val="22"/>
          <w:highlight w:val="yellow"/>
        </w:rPr>
        <w:t>816</w:t>
      </w:r>
      <w:r w:rsidR="00285B2A" w:rsidRPr="00285B2A">
        <w:rPr>
          <w:rFonts w:ascii="Calibri" w:eastAsia="Calibri" w:hAnsi="Calibri" w:cs="Calibri"/>
          <w:b/>
          <w:bCs/>
          <w:color w:val="000000" w:themeColor="text1"/>
          <w:sz w:val="22"/>
          <w:szCs w:val="22"/>
          <w:highlight w:val="yellow"/>
        </w:rPr>
        <w:t>.</w:t>
      </w:r>
      <w:r w:rsidR="00C55E17" w:rsidRPr="00285B2A">
        <w:rPr>
          <w:rFonts w:ascii="Calibri" w:eastAsia="Calibri" w:hAnsi="Calibri" w:cs="Calibri"/>
          <w:b/>
          <w:bCs/>
          <w:color w:val="000000" w:themeColor="text1"/>
          <w:sz w:val="22"/>
          <w:szCs w:val="22"/>
          <w:highlight w:val="yellow"/>
        </w:rPr>
        <w:t>007</w:t>
      </w:r>
      <w:r w:rsidR="00285B2A" w:rsidRPr="00285B2A">
        <w:rPr>
          <w:rFonts w:ascii="Calibri" w:eastAsia="Calibri" w:hAnsi="Calibri" w:cs="Calibri"/>
          <w:b/>
          <w:bCs/>
          <w:color w:val="000000" w:themeColor="text1"/>
          <w:sz w:val="22"/>
          <w:szCs w:val="22"/>
          <w:highlight w:val="yellow"/>
        </w:rPr>
        <w:t>.</w:t>
      </w:r>
      <w:r w:rsidR="00C55E17" w:rsidRPr="00285B2A">
        <w:rPr>
          <w:rFonts w:ascii="Calibri" w:eastAsia="Calibri" w:hAnsi="Calibri" w:cs="Calibri"/>
          <w:b/>
          <w:bCs/>
          <w:color w:val="000000" w:themeColor="text1"/>
          <w:sz w:val="22"/>
          <w:szCs w:val="22"/>
          <w:highlight w:val="yellow"/>
        </w:rPr>
        <w:t>156-2</w:t>
      </w:r>
      <w:r w:rsidRPr="00285B2A">
        <w:rPr>
          <w:rFonts w:ascii="Calibri" w:eastAsia="Calibri" w:hAnsi="Calibri" w:cs="Calibri"/>
          <w:b/>
          <w:bCs/>
          <w:color w:val="000000" w:themeColor="text1"/>
          <w:sz w:val="22"/>
          <w:szCs w:val="22"/>
          <w:highlight w:val="yellow"/>
        </w:rPr>
        <w:t xml:space="preserve"> </w:t>
      </w:r>
      <w:r w:rsidRPr="00285B2A">
        <w:rPr>
          <w:rFonts w:ascii="Calibri" w:eastAsia="Calibri" w:hAnsi="Calibri" w:cs="Calibri"/>
          <w:color w:val="000000" w:themeColor="text1"/>
          <w:sz w:val="22"/>
          <w:szCs w:val="22"/>
          <w:highlight w:val="yellow"/>
        </w:rPr>
        <w:t xml:space="preserve">cuyo representante legal es el señor (a), </w:t>
      </w:r>
      <w:r w:rsidR="00285B2A" w:rsidRPr="00285B2A">
        <w:rPr>
          <w:rFonts w:ascii="Calibri" w:eastAsia="Calibri" w:hAnsi="Calibri" w:cs="Calibri"/>
          <w:b/>
          <w:bCs/>
          <w:color w:val="000000" w:themeColor="text1"/>
          <w:sz w:val="22"/>
          <w:szCs w:val="22"/>
          <w:highlight w:val="yellow"/>
        </w:rPr>
        <w:t>GABRIEL RICARDO RODRIGUEZ</w:t>
      </w:r>
      <w:r w:rsidR="00285B2A">
        <w:rPr>
          <w:rFonts w:ascii="Calibri" w:eastAsia="Calibri" w:hAnsi="Calibri" w:cs="Calibri"/>
          <w:b/>
          <w:bCs/>
          <w:color w:val="000000" w:themeColor="text1"/>
          <w:sz w:val="22"/>
          <w:szCs w:val="22"/>
        </w:rPr>
        <w:t xml:space="preserve"> </w:t>
      </w:r>
    </w:p>
    <w:p w14:paraId="44E3AA8B" w14:textId="77777777" w:rsidR="00F7653A" w:rsidRDefault="00F7653A">
      <w:pPr>
        <w:jc w:val="both"/>
        <w:rPr>
          <w:rFonts w:ascii="Calibri" w:eastAsia="Calibri" w:hAnsi="Calibri" w:cs="Calibri"/>
          <w:b/>
          <w:sz w:val="22"/>
          <w:szCs w:val="22"/>
        </w:rPr>
      </w:pPr>
    </w:p>
    <w:p w14:paraId="6D126B76" w14:textId="368FC37A" w:rsidR="00F7653A" w:rsidRPr="00E07B02" w:rsidRDefault="00412B48">
      <w:pPr>
        <w:jc w:val="both"/>
        <w:rPr>
          <w:rFonts w:ascii="Calibri" w:eastAsia="Calibri" w:hAnsi="Calibri" w:cs="Calibri"/>
          <w:sz w:val="22"/>
          <w:szCs w:val="22"/>
        </w:rPr>
      </w:pPr>
      <w:r>
        <w:rPr>
          <w:rFonts w:ascii="Calibri" w:eastAsia="Calibri" w:hAnsi="Calibri" w:cs="Calibri"/>
          <w:b/>
          <w:sz w:val="22"/>
          <w:szCs w:val="22"/>
        </w:rPr>
        <w:t>PARÁGRAFO</w:t>
      </w:r>
      <w:r>
        <w:rPr>
          <w:rFonts w:ascii="Calibri" w:eastAsia="Calibri" w:hAnsi="Calibri" w:cs="Calibri"/>
          <w:sz w:val="22"/>
          <w:szCs w:val="22"/>
        </w:rPr>
        <w:t xml:space="preserve">: Hacen parte integral de la presente resolución el Anexo Técnico I características físicas, químicas y microbiológicas de la Calidad del Agua abastecedora de los sistemas de suministro ya identificados, Información Primaria, Inspección </w:t>
      </w:r>
      <w:r w:rsidRPr="00E07B02">
        <w:rPr>
          <w:rFonts w:ascii="Calibri" w:eastAsia="Calibri" w:hAnsi="Calibri" w:cs="Calibri"/>
          <w:sz w:val="22"/>
          <w:szCs w:val="22"/>
        </w:rPr>
        <w:t>Ocular o actas de visita, Informe Técnico, Comunicación, Anexo Técnico II que es el Mapa de Riesgo.</w:t>
      </w:r>
      <w:r w:rsidR="00E07B02" w:rsidRPr="00E07B02">
        <w:rPr>
          <w:rFonts w:asciiTheme="minorHAnsi" w:hAnsiTheme="minorHAnsi" w:cstheme="minorHAnsi"/>
          <w:b/>
          <w:i/>
          <w:sz w:val="22"/>
          <w:szCs w:val="22"/>
        </w:rPr>
        <w:t xml:space="preserve"> “Dando continuidad al trámite relacionado con la elaboración del mapa de riesgo de la calidad del agua para consumo humano, continuar con la frecuencia y número de muestras de control de la calidad física y química y microbiológica establecidos en el Artículo 21 y 22 de la Resolución 2115 de 2007 allegando dichos resultados a esta Secretaría. Generación de planes correctivos de muestreos físicos químicos y microbiológicos en red de distribución para Coliformes Totales, E-Coli”</w:t>
      </w:r>
      <w:r w:rsidR="00156504" w:rsidRPr="00E07B02">
        <w:rPr>
          <w:rFonts w:ascii="Calibri" w:eastAsia="Calibri" w:hAnsi="Calibri" w:cs="Calibri"/>
          <w:sz w:val="22"/>
          <w:szCs w:val="22"/>
        </w:rPr>
        <w:t xml:space="preserve"> </w:t>
      </w:r>
    </w:p>
    <w:p w14:paraId="76B18D51" w14:textId="77777777" w:rsidR="00F7653A" w:rsidRPr="00E07B02" w:rsidRDefault="00F7653A">
      <w:pPr>
        <w:jc w:val="both"/>
        <w:rPr>
          <w:rFonts w:ascii="Calibri" w:eastAsia="Calibri" w:hAnsi="Calibri" w:cs="Calibri"/>
          <w:b/>
          <w:sz w:val="22"/>
          <w:szCs w:val="22"/>
        </w:rPr>
      </w:pPr>
    </w:p>
    <w:p w14:paraId="14875B95" w14:textId="06751026" w:rsidR="00F7653A" w:rsidRDefault="00412B48">
      <w:pPr>
        <w:jc w:val="both"/>
        <w:rPr>
          <w:rFonts w:ascii="Calibri" w:eastAsia="Calibri" w:hAnsi="Calibri" w:cs="Calibri"/>
          <w:sz w:val="22"/>
          <w:szCs w:val="22"/>
        </w:rPr>
      </w:pPr>
      <w:r>
        <w:rPr>
          <w:rFonts w:ascii="Calibri" w:eastAsia="Calibri" w:hAnsi="Calibri" w:cs="Calibri"/>
          <w:b/>
          <w:sz w:val="22"/>
          <w:szCs w:val="22"/>
        </w:rPr>
        <w:t>ARTICULO SEGUNDO</w:t>
      </w:r>
      <w:r>
        <w:rPr>
          <w:rFonts w:ascii="Calibri" w:eastAsia="Calibri" w:hAnsi="Calibri" w:cs="Calibri"/>
          <w:sz w:val="22"/>
          <w:szCs w:val="22"/>
        </w:rPr>
        <w:t xml:space="preserve">: Ordénese a las personas responsables de los sistemas de suministro de agua para consumo humano, realizar los análisis al agua en red de distribución por un laboratorio acreditado por el Ministerio de Salud y Protección Social y allegar los resultados antes del primer trimestre del año 2022 a esta Autoridad Sanitaria para su evolución, consolidación y actualización de Mapa de Riesgos de Agua para el Consumo Humano. </w:t>
      </w:r>
    </w:p>
    <w:p w14:paraId="53F9385A" w14:textId="1AF3B787" w:rsidR="00C55E17" w:rsidRDefault="00C55E17">
      <w:pPr>
        <w:jc w:val="both"/>
        <w:rPr>
          <w:rFonts w:ascii="Calibri" w:eastAsia="Calibri" w:hAnsi="Calibri" w:cs="Calibri"/>
          <w:sz w:val="22"/>
          <w:szCs w:val="22"/>
        </w:rPr>
      </w:pPr>
    </w:p>
    <w:p w14:paraId="12D47FED" w14:textId="7D3C5E51" w:rsidR="00C55E17" w:rsidRDefault="00C55E17">
      <w:pPr>
        <w:jc w:val="both"/>
        <w:rPr>
          <w:rFonts w:ascii="Calibri" w:eastAsia="Calibri" w:hAnsi="Calibri" w:cs="Calibri"/>
          <w:sz w:val="22"/>
          <w:szCs w:val="22"/>
        </w:rPr>
      </w:pPr>
    </w:p>
    <w:p w14:paraId="0FFB449C" w14:textId="77777777" w:rsidR="00C55E17" w:rsidRDefault="00C55E17">
      <w:pPr>
        <w:jc w:val="both"/>
        <w:rPr>
          <w:rFonts w:ascii="Calibri" w:eastAsia="Calibri" w:hAnsi="Calibri" w:cs="Calibri"/>
          <w:sz w:val="22"/>
          <w:szCs w:val="22"/>
        </w:rPr>
      </w:pPr>
    </w:p>
    <w:p w14:paraId="27D1200C" w14:textId="77777777" w:rsidR="00F7653A" w:rsidRDefault="00F7653A">
      <w:pPr>
        <w:jc w:val="both"/>
        <w:rPr>
          <w:rFonts w:ascii="Calibri" w:eastAsia="Calibri" w:hAnsi="Calibri" w:cs="Calibri"/>
          <w:sz w:val="22"/>
          <w:szCs w:val="22"/>
          <w:highlight w:val="yellow"/>
        </w:rPr>
      </w:pPr>
    </w:p>
    <w:tbl>
      <w:tblPr>
        <w:tblStyle w:val="a"/>
        <w:tblW w:w="88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424"/>
        <w:gridCol w:w="1277"/>
        <w:gridCol w:w="1665"/>
        <w:gridCol w:w="1508"/>
        <w:gridCol w:w="1660"/>
        <w:gridCol w:w="1874"/>
      </w:tblGrid>
      <w:tr w:rsidR="00F7653A" w14:paraId="7C3C3E2C" w14:textId="77777777" w:rsidTr="00C55E17">
        <w:trPr>
          <w:trHeight w:val="480"/>
        </w:trPr>
        <w:tc>
          <w:tcPr>
            <w:tcW w:w="8829" w:type="dxa"/>
            <w:gridSpan w:val="7"/>
            <w:shd w:val="clear" w:color="auto" w:fill="F2F2F2"/>
            <w:vAlign w:val="center"/>
          </w:tcPr>
          <w:p w14:paraId="1CC739B0" w14:textId="77777777" w:rsidR="00F7653A" w:rsidRDefault="00412B48">
            <w:pPr>
              <w:jc w:val="center"/>
              <w:rPr>
                <w:rFonts w:ascii="Arial" w:eastAsia="Arial" w:hAnsi="Arial" w:cs="Arial"/>
                <w:b/>
                <w:sz w:val="18"/>
                <w:szCs w:val="18"/>
              </w:rPr>
            </w:pPr>
            <w:r>
              <w:rPr>
                <w:rFonts w:ascii="Arial" w:eastAsia="Arial" w:hAnsi="Arial" w:cs="Arial"/>
                <w:b/>
                <w:sz w:val="18"/>
                <w:szCs w:val="18"/>
              </w:rPr>
              <w:t xml:space="preserve">Persona Prestadora de Acueducto: </w:t>
            </w:r>
          </w:p>
          <w:p w14:paraId="21FCD9CC" w14:textId="47AA7B2D" w:rsidR="00F7653A" w:rsidRDefault="00412B48">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 xml:space="preserve">ASOCIACIÓN DE </w:t>
            </w:r>
            <w:r w:rsidR="004A1245">
              <w:rPr>
                <w:rFonts w:ascii="Arial" w:eastAsia="Arial" w:hAnsi="Arial" w:cs="Arial"/>
                <w:b/>
                <w:color w:val="000000"/>
                <w:sz w:val="18"/>
                <w:szCs w:val="18"/>
              </w:rPr>
              <w:t>SUSCRIPTORES DEL ACUEDUCTO SANTA CRUZ DE BARBAS</w:t>
            </w:r>
          </w:p>
        </w:tc>
      </w:tr>
      <w:tr w:rsidR="00F7653A" w14:paraId="615AE1A1" w14:textId="77777777" w:rsidTr="00C55E17">
        <w:trPr>
          <w:trHeight w:val="300"/>
        </w:trPr>
        <w:tc>
          <w:tcPr>
            <w:tcW w:w="421" w:type="dxa"/>
            <w:vMerge w:val="restart"/>
            <w:vAlign w:val="center"/>
          </w:tcPr>
          <w:p w14:paraId="63F05E55" w14:textId="77777777" w:rsidR="00C55E17" w:rsidRDefault="00412B48">
            <w:pPr>
              <w:ind w:left="113" w:right="113"/>
              <w:jc w:val="center"/>
              <w:rPr>
                <w:rFonts w:ascii="Arial" w:eastAsia="Arial" w:hAnsi="Arial" w:cs="Arial"/>
                <w:b/>
                <w:color w:val="000000"/>
                <w:sz w:val="18"/>
                <w:szCs w:val="18"/>
              </w:rPr>
            </w:pPr>
            <w:r>
              <w:rPr>
                <w:rFonts w:ascii="Arial" w:eastAsia="Arial" w:hAnsi="Arial" w:cs="Arial"/>
                <w:b/>
                <w:color w:val="000000"/>
                <w:sz w:val="18"/>
                <w:szCs w:val="18"/>
              </w:rPr>
              <w:t>AFLUENTE</w:t>
            </w:r>
          </w:p>
          <w:p w14:paraId="702D4388" w14:textId="1384AD13" w:rsidR="00C55E17" w:rsidRDefault="00412B48">
            <w:pPr>
              <w:ind w:left="113" w:right="113"/>
              <w:jc w:val="center"/>
              <w:rPr>
                <w:rFonts w:ascii="Arial" w:eastAsia="Arial" w:hAnsi="Arial" w:cs="Arial"/>
                <w:b/>
                <w:color w:val="000000"/>
                <w:sz w:val="18"/>
                <w:szCs w:val="18"/>
              </w:rPr>
            </w:pPr>
            <w:r>
              <w:rPr>
                <w:rFonts w:ascii="Arial" w:eastAsia="Arial" w:hAnsi="Arial" w:cs="Arial"/>
                <w:b/>
                <w:color w:val="000000"/>
                <w:sz w:val="18"/>
                <w:szCs w:val="18"/>
              </w:rPr>
              <w:t xml:space="preserve"> QUEBRADA</w:t>
            </w:r>
          </w:p>
          <w:p w14:paraId="2E2A20BC" w14:textId="7E008B6E" w:rsidR="00F7653A" w:rsidRDefault="00412B48" w:rsidP="00C55E17">
            <w:pPr>
              <w:ind w:left="113" w:right="113"/>
              <w:jc w:val="center"/>
              <w:rPr>
                <w:rFonts w:ascii="Arial" w:eastAsia="Arial" w:hAnsi="Arial" w:cs="Arial"/>
                <w:b/>
                <w:color w:val="000000"/>
                <w:sz w:val="18"/>
                <w:szCs w:val="18"/>
              </w:rPr>
            </w:pPr>
            <w:r>
              <w:rPr>
                <w:rFonts w:ascii="Arial" w:eastAsia="Arial" w:hAnsi="Arial" w:cs="Arial"/>
                <w:b/>
                <w:color w:val="000000"/>
                <w:sz w:val="18"/>
                <w:szCs w:val="18"/>
              </w:rPr>
              <w:t xml:space="preserve"> </w:t>
            </w:r>
            <w:r w:rsidR="00C55E17">
              <w:rPr>
                <w:rFonts w:ascii="Arial" w:eastAsia="Arial" w:hAnsi="Arial" w:cs="Arial"/>
                <w:b/>
                <w:color w:val="000000"/>
                <w:sz w:val="18"/>
                <w:szCs w:val="18"/>
              </w:rPr>
              <w:t>CESTILLAL</w:t>
            </w:r>
          </w:p>
        </w:tc>
        <w:tc>
          <w:tcPr>
            <w:tcW w:w="424" w:type="dxa"/>
            <w:vMerge w:val="restart"/>
            <w:vAlign w:val="center"/>
          </w:tcPr>
          <w:p w14:paraId="2136A4CA" w14:textId="77777777" w:rsidR="00F7653A" w:rsidRDefault="00412B48">
            <w:pPr>
              <w:ind w:left="113" w:right="113"/>
              <w:jc w:val="center"/>
              <w:rPr>
                <w:rFonts w:ascii="Arial" w:eastAsia="Arial" w:hAnsi="Arial" w:cs="Arial"/>
                <w:b/>
                <w:color w:val="000000"/>
                <w:sz w:val="18"/>
                <w:szCs w:val="18"/>
              </w:rPr>
            </w:pPr>
            <w:r>
              <w:rPr>
                <w:rFonts w:ascii="Arial" w:eastAsia="Arial" w:hAnsi="Arial" w:cs="Arial"/>
                <w:b/>
                <w:color w:val="000000"/>
                <w:sz w:val="18"/>
                <w:szCs w:val="18"/>
              </w:rPr>
              <w:t>BOCATOMA</w:t>
            </w:r>
          </w:p>
        </w:tc>
        <w:tc>
          <w:tcPr>
            <w:tcW w:w="1277" w:type="dxa"/>
            <w:vMerge w:val="restart"/>
            <w:vAlign w:val="center"/>
          </w:tcPr>
          <w:p w14:paraId="485CA0B7" w14:textId="77777777" w:rsidR="00F7653A" w:rsidRDefault="00412B48">
            <w:pPr>
              <w:jc w:val="center"/>
              <w:rPr>
                <w:rFonts w:ascii="Arial" w:eastAsia="Arial" w:hAnsi="Arial" w:cs="Arial"/>
                <w:b/>
                <w:color w:val="000000"/>
                <w:sz w:val="16"/>
                <w:szCs w:val="16"/>
              </w:rPr>
            </w:pPr>
            <w:r>
              <w:rPr>
                <w:rFonts w:ascii="Arial" w:eastAsia="Arial" w:hAnsi="Arial" w:cs="Arial"/>
                <w:b/>
                <w:color w:val="000000"/>
                <w:sz w:val="16"/>
                <w:szCs w:val="16"/>
              </w:rPr>
              <w:t>USO DEL SUELO</w:t>
            </w:r>
          </w:p>
        </w:tc>
        <w:tc>
          <w:tcPr>
            <w:tcW w:w="1665" w:type="dxa"/>
            <w:vMerge w:val="restart"/>
            <w:vAlign w:val="center"/>
          </w:tcPr>
          <w:p w14:paraId="248E6353" w14:textId="77777777" w:rsidR="00F7653A" w:rsidRDefault="00412B48">
            <w:pPr>
              <w:jc w:val="center"/>
              <w:rPr>
                <w:rFonts w:ascii="Arial" w:eastAsia="Arial" w:hAnsi="Arial" w:cs="Arial"/>
                <w:b/>
                <w:color w:val="000000"/>
                <w:sz w:val="16"/>
                <w:szCs w:val="16"/>
              </w:rPr>
            </w:pPr>
            <w:r>
              <w:rPr>
                <w:rFonts w:ascii="Arial" w:eastAsia="Arial" w:hAnsi="Arial" w:cs="Arial"/>
                <w:b/>
                <w:color w:val="000000"/>
                <w:sz w:val="16"/>
                <w:szCs w:val="16"/>
              </w:rPr>
              <w:t>ACTIVIDAD CONTAMINANTE DE LA FUENTE ABASTECEDORA DEL ACUEDUCTO</w:t>
            </w:r>
          </w:p>
        </w:tc>
        <w:tc>
          <w:tcPr>
            <w:tcW w:w="5042" w:type="dxa"/>
            <w:gridSpan w:val="3"/>
            <w:vAlign w:val="center"/>
          </w:tcPr>
          <w:p w14:paraId="05852EA3" w14:textId="77777777" w:rsidR="00F7653A" w:rsidRDefault="00412B48">
            <w:pPr>
              <w:jc w:val="center"/>
              <w:rPr>
                <w:rFonts w:ascii="Arial" w:eastAsia="Arial" w:hAnsi="Arial" w:cs="Arial"/>
                <w:b/>
                <w:color w:val="000000"/>
                <w:sz w:val="16"/>
                <w:szCs w:val="16"/>
              </w:rPr>
            </w:pPr>
            <w:r>
              <w:rPr>
                <w:rFonts w:ascii="Arial" w:eastAsia="Arial" w:hAnsi="Arial" w:cs="Arial"/>
                <w:b/>
                <w:color w:val="000000"/>
                <w:sz w:val="16"/>
                <w:szCs w:val="16"/>
              </w:rPr>
              <w:t>CARACTERISTICAS FISICAS, QUIMICAS Y MICROBIOLOGICAS PREVIAS</w:t>
            </w:r>
          </w:p>
        </w:tc>
      </w:tr>
      <w:tr w:rsidR="00F7653A" w14:paraId="0D3B7322" w14:textId="77777777" w:rsidTr="00C55E17">
        <w:trPr>
          <w:trHeight w:val="373"/>
        </w:trPr>
        <w:tc>
          <w:tcPr>
            <w:tcW w:w="421" w:type="dxa"/>
            <w:vMerge/>
            <w:vAlign w:val="center"/>
          </w:tcPr>
          <w:p w14:paraId="768EC317" w14:textId="77777777" w:rsidR="00F7653A" w:rsidRDefault="00F7653A">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424" w:type="dxa"/>
            <w:vMerge/>
            <w:vAlign w:val="center"/>
          </w:tcPr>
          <w:p w14:paraId="5DDF2EE2" w14:textId="77777777" w:rsidR="00F7653A" w:rsidRDefault="00F7653A">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1277" w:type="dxa"/>
            <w:vMerge/>
            <w:vAlign w:val="center"/>
          </w:tcPr>
          <w:p w14:paraId="561672BC" w14:textId="77777777" w:rsidR="00F7653A" w:rsidRDefault="00F7653A">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1665" w:type="dxa"/>
            <w:vMerge/>
            <w:vAlign w:val="center"/>
          </w:tcPr>
          <w:p w14:paraId="363C7FF2" w14:textId="77777777" w:rsidR="00F7653A" w:rsidRDefault="00F7653A">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1508" w:type="dxa"/>
            <w:vAlign w:val="center"/>
          </w:tcPr>
          <w:p w14:paraId="4A054519" w14:textId="77777777" w:rsidR="00F7653A" w:rsidRDefault="00412B48">
            <w:pPr>
              <w:jc w:val="center"/>
              <w:rPr>
                <w:rFonts w:ascii="Arial" w:eastAsia="Arial" w:hAnsi="Arial" w:cs="Arial"/>
                <w:b/>
                <w:color w:val="000000"/>
                <w:sz w:val="16"/>
                <w:szCs w:val="16"/>
              </w:rPr>
            </w:pPr>
            <w:r>
              <w:rPr>
                <w:rFonts w:ascii="Arial" w:eastAsia="Arial" w:hAnsi="Arial" w:cs="Arial"/>
                <w:b/>
                <w:sz w:val="16"/>
                <w:szCs w:val="16"/>
              </w:rPr>
              <w:t>FÍSICAS</w:t>
            </w:r>
            <w:r>
              <w:rPr>
                <w:rFonts w:ascii="Arial" w:eastAsia="Arial" w:hAnsi="Arial" w:cs="Arial"/>
                <w:b/>
                <w:color w:val="000000"/>
                <w:sz w:val="16"/>
                <w:szCs w:val="16"/>
              </w:rPr>
              <w:t xml:space="preserve"> </w:t>
            </w:r>
          </w:p>
        </w:tc>
        <w:tc>
          <w:tcPr>
            <w:tcW w:w="1660" w:type="dxa"/>
            <w:vAlign w:val="center"/>
          </w:tcPr>
          <w:p w14:paraId="4738B649" w14:textId="77777777" w:rsidR="00F7653A" w:rsidRDefault="00412B48">
            <w:pPr>
              <w:jc w:val="center"/>
              <w:rPr>
                <w:rFonts w:ascii="Arial" w:eastAsia="Arial" w:hAnsi="Arial" w:cs="Arial"/>
                <w:b/>
                <w:color w:val="000000"/>
                <w:sz w:val="16"/>
                <w:szCs w:val="16"/>
              </w:rPr>
            </w:pPr>
            <w:r>
              <w:rPr>
                <w:rFonts w:ascii="Arial" w:eastAsia="Arial" w:hAnsi="Arial" w:cs="Arial"/>
                <w:b/>
                <w:sz w:val="16"/>
                <w:szCs w:val="16"/>
              </w:rPr>
              <w:t>QUÍMICAS</w:t>
            </w:r>
            <w:r>
              <w:rPr>
                <w:rFonts w:ascii="Arial" w:eastAsia="Arial" w:hAnsi="Arial" w:cs="Arial"/>
                <w:b/>
                <w:color w:val="000000"/>
                <w:sz w:val="16"/>
                <w:szCs w:val="16"/>
              </w:rPr>
              <w:t xml:space="preserve"> </w:t>
            </w:r>
          </w:p>
        </w:tc>
        <w:tc>
          <w:tcPr>
            <w:tcW w:w="1874" w:type="dxa"/>
            <w:vAlign w:val="center"/>
          </w:tcPr>
          <w:p w14:paraId="65B5DF11" w14:textId="77777777" w:rsidR="00F7653A" w:rsidRDefault="00412B48">
            <w:pPr>
              <w:jc w:val="center"/>
              <w:rPr>
                <w:rFonts w:ascii="Arial" w:eastAsia="Arial" w:hAnsi="Arial" w:cs="Arial"/>
                <w:b/>
                <w:color w:val="000000"/>
                <w:sz w:val="16"/>
                <w:szCs w:val="16"/>
              </w:rPr>
            </w:pPr>
            <w:r>
              <w:rPr>
                <w:rFonts w:ascii="Arial" w:eastAsia="Arial" w:hAnsi="Arial" w:cs="Arial"/>
                <w:b/>
                <w:color w:val="000000"/>
                <w:sz w:val="16"/>
                <w:szCs w:val="16"/>
              </w:rPr>
              <w:t xml:space="preserve"> </w:t>
            </w:r>
            <w:r>
              <w:rPr>
                <w:rFonts w:ascii="Arial" w:eastAsia="Arial" w:hAnsi="Arial" w:cs="Arial"/>
                <w:b/>
                <w:sz w:val="16"/>
                <w:szCs w:val="16"/>
              </w:rPr>
              <w:t>MICROBIOLÓGICAS</w:t>
            </w:r>
          </w:p>
        </w:tc>
      </w:tr>
      <w:tr w:rsidR="00C55E17" w14:paraId="0AD17E8D" w14:textId="77777777" w:rsidTr="004A3B06">
        <w:trPr>
          <w:trHeight w:val="2690"/>
        </w:trPr>
        <w:tc>
          <w:tcPr>
            <w:tcW w:w="421" w:type="dxa"/>
            <w:vMerge/>
            <w:vAlign w:val="center"/>
          </w:tcPr>
          <w:p w14:paraId="3CBC9EAB" w14:textId="77777777" w:rsidR="00C55E17" w:rsidRDefault="00C55E17">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424" w:type="dxa"/>
            <w:vMerge/>
            <w:vAlign w:val="center"/>
          </w:tcPr>
          <w:p w14:paraId="2B1FCC41" w14:textId="77777777" w:rsidR="00C55E17" w:rsidRDefault="00C55E17">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1277" w:type="dxa"/>
            <w:vAlign w:val="center"/>
          </w:tcPr>
          <w:p w14:paraId="18991A28" w14:textId="1833755C" w:rsidR="00C55E17" w:rsidRDefault="00C55E17" w:rsidP="00C55E17">
            <w:pPr>
              <w:jc w:val="both"/>
              <w:rPr>
                <w:rFonts w:ascii="Arial" w:eastAsia="Arial" w:hAnsi="Arial" w:cs="Arial"/>
              </w:rPr>
            </w:pPr>
            <w:r w:rsidRPr="00B347F8">
              <w:rPr>
                <w:rFonts w:ascii="Arial" w:eastAsia="Arial" w:hAnsi="Arial" w:cs="Arial"/>
              </w:rPr>
              <w:t>USO AGRÍCOLA</w:t>
            </w:r>
          </w:p>
          <w:p w14:paraId="092A01B9" w14:textId="77777777" w:rsidR="00C55E17" w:rsidRPr="00B347F8" w:rsidRDefault="00C55E17" w:rsidP="00C55E17">
            <w:pPr>
              <w:jc w:val="both"/>
              <w:rPr>
                <w:rFonts w:ascii="Arial" w:eastAsia="Arial" w:hAnsi="Arial" w:cs="Arial"/>
              </w:rPr>
            </w:pPr>
          </w:p>
          <w:p w14:paraId="448D3C82" w14:textId="70733969" w:rsidR="00C55E17" w:rsidRDefault="00C55E17" w:rsidP="00C55E17">
            <w:pPr>
              <w:jc w:val="both"/>
              <w:rPr>
                <w:rFonts w:ascii="Arial" w:eastAsia="Arial" w:hAnsi="Arial" w:cs="Arial"/>
              </w:rPr>
            </w:pPr>
            <w:r w:rsidRPr="00B347F8">
              <w:rPr>
                <w:rFonts w:ascii="Arial" w:eastAsia="Arial" w:hAnsi="Arial" w:cs="Arial"/>
              </w:rPr>
              <w:t>USO PECUARIO</w:t>
            </w:r>
          </w:p>
          <w:p w14:paraId="0F6E5EB1" w14:textId="77777777" w:rsidR="00C55E17" w:rsidRPr="00B347F8" w:rsidRDefault="00C55E17" w:rsidP="00C55E17">
            <w:pPr>
              <w:jc w:val="both"/>
              <w:rPr>
                <w:rFonts w:ascii="Arial" w:eastAsia="Arial" w:hAnsi="Arial" w:cs="Arial"/>
              </w:rPr>
            </w:pPr>
          </w:p>
          <w:p w14:paraId="7957281B" w14:textId="2B90CBA2" w:rsidR="00C55E17" w:rsidRDefault="00C55E17" w:rsidP="00C55E17">
            <w:pPr>
              <w:jc w:val="both"/>
              <w:rPr>
                <w:rFonts w:ascii="Arial" w:eastAsia="Arial" w:hAnsi="Arial" w:cs="Arial"/>
              </w:rPr>
            </w:pPr>
            <w:r w:rsidRPr="00B347F8">
              <w:rPr>
                <w:rFonts w:ascii="Arial" w:eastAsia="Arial" w:hAnsi="Arial" w:cs="Arial"/>
              </w:rPr>
              <w:t>ASENTAMIENTOS HUMANOS</w:t>
            </w:r>
          </w:p>
          <w:p w14:paraId="6CE0CCE2" w14:textId="77777777" w:rsidR="00C55E17" w:rsidRPr="00B347F8" w:rsidRDefault="00C55E17" w:rsidP="00C55E17">
            <w:pPr>
              <w:jc w:val="both"/>
              <w:rPr>
                <w:rFonts w:ascii="Arial" w:eastAsia="Arial" w:hAnsi="Arial" w:cs="Arial"/>
              </w:rPr>
            </w:pPr>
          </w:p>
          <w:p w14:paraId="7DEBB40C" w14:textId="1FAA8EB1" w:rsidR="00C55E17" w:rsidRDefault="00C55E17" w:rsidP="00C55E17">
            <w:pPr>
              <w:spacing w:after="160"/>
              <w:jc w:val="both"/>
              <w:rPr>
                <w:rFonts w:ascii="Arial" w:eastAsia="Arial" w:hAnsi="Arial" w:cs="Arial"/>
                <w:color w:val="FF0000"/>
                <w:sz w:val="18"/>
                <w:szCs w:val="18"/>
              </w:rPr>
            </w:pPr>
            <w:r w:rsidRPr="00B347F8">
              <w:rPr>
                <w:rFonts w:ascii="Arial" w:eastAsia="Arial" w:hAnsi="Arial" w:cs="Arial"/>
              </w:rPr>
              <w:t>BOSQUE</w:t>
            </w:r>
          </w:p>
        </w:tc>
        <w:tc>
          <w:tcPr>
            <w:tcW w:w="1665" w:type="dxa"/>
            <w:vAlign w:val="center"/>
          </w:tcPr>
          <w:p w14:paraId="60E3F4BD" w14:textId="5259C4A3" w:rsidR="00C55E17" w:rsidRPr="00B347F8" w:rsidRDefault="00C55E17" w:rsidP="00C55E17">
            <w:pPr>
              <w:jc w:val="both"/>
              <w:rPr>
                <w:rFonts w:ascii="Arial" w:eastAsia="Arial" w:hAnsi="Arial" w:cs="Arial"/>
              </w:rPr>
            </w:pPr>
            <w:r w:rsidRPr="00B347F8">
              <w:rPr>
                <w:rFonts w:ascii="Arial" w:eastAsia="Arial" w:hAnsi="Arial" w:cs="Arial"/>
              </w:rPr>
              <w:t>BOSQUE PLANTADO</w:t>
            </w:r>
            <w:r>
              <w:rPr>
                <w:rFonts w:ascii="Arial" w:eastAsia="Arial" w:hAnsi="Arial" w:cs="Arial"/>
              </w:rPr>
              <w:t xml:space="preserve">, </w:t>
            </w:r>
            <w:r w:rsidRPr="00B347F8">
              <w:rPr>
                <w:rFonts w:ascii="Arial" w:eastAsia="Arial" w:hAnsi="Arial" w:cs="Arial"/>
              </w:rPr>
              <w:t>GANADERÍA, PASTOREO</w:t>
            </w:r>
          </w:p>
          <w:p w14:paraId="29DF9EEF" w14:textId="77777777" w:rsidR="00C55E17" w:rsidRDefault="00C55E17" w:rsidP="00C55E17">
            <w:pPr>
              <w:jc w:val="both"/>
              <w:rPr>
                <w:rFonts w:ascii="Arial" w:eastAsia="Arial" w:hAnsi="Arial" w:cs="Arial"/>
              </w:rPr>
            </w:pPr>
          </w:p>
          <w:p w14:paraId="2430D55F" w14:textId="58D9780E" w:rsidR="00C55E17" w:rsidRPr="00B347F8" w:rsidRDefault="00C55E17" w:rsidP="00C55E17">
            <w:pPr>
              <w:jc w:val="both"/>
              <w:rPr>
                <w:rFonts w:ascii="Arial" w:eastAsia="Arial" w:hAnsi="Arial" w:cs="Arial"/>
              </w:rPr>
            </w:pPr>
            <w:r w:rsidRPr="00B347F8">
              <w:rPr>
                <w:rFonts w:ascii="Arial" w:eastAsia="Arial" w:hAnsi="Arial" w:cs="Arial"/>
              </w:rPr>
              <w:t>VERTIMIENTOS</w:t>
            </w:r>
          </w:p>
          <w:p w14:paraId="007667C5" w14:textId="77777777" w:rsidR="00C55E17" w:rsidRPr="00B347F8" w:rsidRDefault="00C55E17" w:rsidP="00C55E17">
            <w:pPr>
              <w:jc w:val="both"/>
              <w:rPr>
                <w:rFonts w:ascii="Arial" w:eastAsia="Arial" w:hAnsi="Arial" w:cs="Arial"/>
              </w:rPr>
            </w:pPr>
          </w:p>
          <w:p w14:paraId="566739C7" w14:textId="5977A444" w:rsidR="00C55E17" w:rsidRDefault="00C55E17" w:rsidP="00C55E17">
            <w:pPr>
              <w:spacing w:after="160"/>
              <w:jc w:val="both"/>
              <w:rPr>
                <w:rFonts w:ascii="Arial" w:eastAsia="Arial" w:hAnsi="Arial" w:cs="Arial"/>
                <w:color w:val="FF0000"/>
                <w:sz w:val="18"/>
                <w:szCs w:val="18"/>
              </w:rPr>
            </w:pPr>
            <w:r w:rsidRPr="00B347F8">
              <w:rPr>
                <w:rFonts w:ascii="Arial" w:eastAsia="Arial" w:hAnsi="Arial" w:cs="Arial"/>
              </w:rPr>
              <w:t>SEDIMENTOS, MATERIAL DE ARRASTRE, MATERIA ORGÁNICA</w:t>
            </w:r>
          </w:p>
        </w:tc>
        <w:tc>
          <w:tcPr>
            <w:tcW w:w="1508" w:type="dxa"/>
            <w:vAlign w:val="center"/>
          </w:tcPr>
          <w:p w14:paraId="5120663A" w14:textId="56767E13" w:rsidR="00C55E17" w:rsidRPr="00C55E17" w:rsidRDefault="00C55E17" w:rsidP="00C55E17">
            <w:pPr>
              <w:spacing w:after="160"/>
              <w:rPr>
                <w:rFonts w:ascii="Arial" w:eastAsia="Arial" w:hAnsi="Arial" w:cs="Arial"/>
                <w:color w:val="000000" w:themeColor="text1"/>
                <w:sz w:val="18"/>
                <w:szCs w:val="18"/>
              </w:rPr>
            </w:pPr>
            <w:r w:rsidRPr="00C55E17">
              <w:rPr>
                <w:rFonts w:ascii="Arial" w:eastAsia="Arial" w:hAnsi="Arial" w:cs="Arial"/>
                <w:color w:val="000000" w:themeColor="text1"/>
                <w:sz w:val="18"/>
                <w:szCs w:val="18"/>
              </w:rPr>
              <w:t>NINGUNO</w:t>
            </w:r>
          </w:p>
        </w:tc>
        <w:tc>
          <w:tcPr>
            <w:tcW w:w="1660" w:type="dxa"/>
            <w:vAlign w:val="center"/>
          </w:tcPr>
          <w:p w14:paraId="5D090B22" w14:textId="61472FB6" w:rsidR="00C55E17" w:rsidRPr="00C55E17" w:rsidRDefault="00C55E17" w:rsidP="00C55E17">
            <w:pPr>
              <w:spacing w:after="160"/>
              <w:rPr>
                <w:rFonts w:ascii="Arial" w:eastAsia="Arial" w:hAnsi="Arial" w:cs="Arial"/>
                <w:color w:val="000000" w:themeColor="text1"/>
                <w:sz w:val="18"/>
                <w:szCs w:val="18"/>
              </w:rPr>
            </w:pPr>
            <w:r w:rsidRPr="00C55E17">
              <w:rPr>
                <w:rFonts w:ascii="Arial" w:eastAsia="Arial" w:hAnsi="Arial" w:cs="Arial"/>
                <w:color w:val="000000" w:themeColor="text1"/>
                <w:sz w:val="18"/>
                <w:szCs w:val="18"/>
              </w:rPr>
              <w:t>NINGUNO</w:t>
            </w:r>
          </w:p>
        </w:tc>
        <w:tc>
          <w:tcPr>
            <w:tcW w:w="1874" w:type="dxa"/>
            <w:vAlign w:val="center"/>
          </w:tcPr>
          <w:p w14:paraId="456729F5" w14:textId="77777777" w:rsidR="00C55E17" w:rsidRPr="00B347F8" w:rsidRDefault="00C55E17" w:rsidP="00C55E17">
            <w:pPr>
              <w:jc w:val="both"/>
              <w:rPr>
                <w:rFonts w:ascii="Arial" w:eastAsia="Arial" w:hAnsi="Arial" w:cs="Arial"/>
              </w:rPr>
            </w:pPr>
            <w:r w:rsidRPr="00B347F8">
              <w:rPr>
                <w:rFonts w:ascii="Arial" w:eastAsia="Arial" w:hAnsi="Arial" w:cs="Arial"/>
              </w:rPr>
              <w:t>COLIFORMES TOTALES</w:t>
            </w:r>
          </w:p>
          <w:p w14:paraId="21C17180" w14:textId="77777777" w:rsidR="00C55E17" w:rsidRPr="00B347F8" w:rsidRDefault="00C55E17" w:rsidP="00C55E17">
            <w:pPr>
              <w:jc w:val="both"/>
              <w:rPr>
                <w:rFonts w:ascii="Arial" w:eastAsia="Arial" w:hAnsi="Arial" w:cs="Arial"/>
              </w:rPr>
            </w:pPr>
          </w:p>
          <w:p w14:paraId="3EFCFF0D" w14:textId="152BF8A5" w:rsidR="00C55E17" w:rsidRDefault="00C55E17" w:rsidP="00C55E17">
            <w:pPr>
              <w:spacing w:after="160"/>
              <w:jc w:val="both"/>
              <w:rPr>
                <w:rFonts w:ascii="Arial" w:eastAsia="Arial" w:hAnsi="Arial" w:cs="Arial"/>
                <w:color w:val="FF0000"/>
                <w:sz w:val="18"/>
                <w:szCs w:val="18"/>
              </w:rPr>
            </w:pPr>
            <w:r w:rsidRPr="00B347F8">
              <w:rPr>
                <w:rFonts w:ascii="Arial" w:eastAsia="Arial" w:hAnsi="Arial" w:cs="Arial"/>
              </w:rPr>
              <w:t>E-COLI</w:t>
            </w:r>
          </w:p>
        </w:tc>
      </w:tr>
    </w:tbl>
    <w:p w14:paraId="6227E470" w14:textId="77777777" w:rsidR="00F7653A" w:rsidRDefault="00F7653A">
      <w:pPr>
        <w:jc w:val="both"/>
        <w:rPr>
          <w:rFonts w:ascii="Calibri" w:eastAsia="Calibri" w:hAnsi="Calibri" w:cs="Calibri"/>
          <w:sz w:val="22"/>
          <w:szCs w:val="22"/>
        </w:rPr>
      </w:pPr>
    </w:p>
    <w:p w14:paraId="2F738909"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TERCERO</w:t>
      </w:r>
      <w:r>
        <w:rPr>
          <w:rFonts w:ascii="Calibri" w:eastAsia="Calibri" w:hAnsi="Calibri" w:cs="Calibri"/>
          <w:sz w:val="22"/>
          <w:szCs w:val="22"/>
        </w:rPr>
        <w:t>: Ordénese a las citadas personas responsables de los sistemas de suministro de agua para consumo humano, presentar el plan de trabajo correctivo para reducir los riesgos sanitarios de conformidad con las actividades contaminantes presentes en sistema de tratamiento y red de distribución de agua para el consumo humano, conforme al artículo 6 de la Resolución 4716 de 2010.</w:t>
      </w:r>
    </w:p>
    <w:p w14:paraId="7E5CEAC5" w14:textId="77777777" w:rsidR="00F7653A" w:rsidRDefault="00F7653A">
      <w:pPr>
        <w:jc w:val="both"/>
        <w:rPr>
          <w:rFonts w:ascii="Calibri" w:eastAsia="Calibri" w:hAnsi="Calibri" w:cs="Calibri"/>
          <w:sz w:val="22"/>
          <w:szCs w:val="22"/>
        </w:rPr>
      </w:pPr>
    </w:p>
    <w:p w14:paraId="4DA772DD"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CUARTO</w:t>
      </w:r>
      <w:r>
        <w:rPr>
          <w:rFonts w:ascii="Calibri" w:eastAsia="Calibri" w:hAnsi="Calibri" w:cs="Calibri"/>
          <w:sz w:val="22"/>
          <w:szCs w:val="22"/>
        </w:rPr>
        <w:t>: Activar el Plan Operacional de Emergencia o Plan de Contingencia de acuerdo a lo establecido en el artículo 30 del Decreto 1575 de 2007 Y Resolución 549 de 2017, cuando las características físicas, químicas y microbiológicas definidas en el MAPA DE RIESGO DE AGUA PARA EL CONSUMO HUMANO que cada uno conoce, superen los valores admisibles.</w:t>
      </w:r>
    </w:p>
    <w:p w14:paraId="2BEE6652" w14:textId="77777777" w:rsidR="00F7653A" w:rsidRDefault="00F7653A">
      <w:pPr>
        <w:jc w:val="both"/>
        <w:rPr>
          <w:rFonts w:ascii="Calibri" w:eastAsia="Calibri" w:hAnsi="Calibri" w:cs="Calibri"/>
          <w:sz w:val="22"/>
          <w:szCs w:val="22"/>
        </w:rPr>
      </w:pPr>
    </w:p>
    <w:p w14:paraId="73D8300D" w14:textId="77777777" w:rsidR="00F7653A" w:rsidRDefault="00412B48">
      <w:pPr>
        <w:jc w:val="both"/>
        <w:rPr>
          <w:rFonts w:ascii="Calibri" w:eastAsia="Calibri" w:hAnsi="Calibri" w:cs="Calibri"/>
          <w:color w:val="000000"/>
          <w:sz w:val="22"/>
          <w:szCs w:val="22"/>
        </w:rPr>
      </w:pPr>
      <w:r>
        <w:rPr>
          <w:rFonts w:ascii="Calibri" w:eastAsia="Calibri" w:hAnsi="Calibri" w:cs="Calibri"/>
          <w:b/>
          <w:sz w:val="22"/>
          <w:szCs w:val="22"/>
        </w:rPr>
        <w:t>ARTÍCULO QUINTO</w:t>
      </w:r>
      <w:r>
        <w:rPr>
          <w:rFonts w:ascii="Calibri" w:eastAsia="Calibri" w:hAnsi="Calibri" w:cs="Calibri"/>
          <w:sz w:val="22"/>
          <w:szCs w:val="22"/>
        </w:rPr>
        <w:t xml:space="preserve">: La secretaría de Salud Pública y Seguridad Social, actualizará el MAPA DE RIESGOS DE LA CALIDAD DEL AGUA PARA EL CONSUMO HUMANO, anualmente a más tardar el 30 de septiembre de cada año, teniendo en cuenta el avance de las acciones de reducción de riesgos, nuevos desarrollos urbanísticos, industriales, agrícolas, inspecciones sanitarias realizadas al sistema de abastecimiento, según el artículo 13 </w:t>
      </w:r>
      <w:r>
        <w:rPr>
          <w:rFonts w:ascii="Calibri" w:eastAsia="Calibri" w:hAnsi="Calibri" w:cs="Calibri"/>
          <w:color w:val="000000"/>
          <w:sz w:val="22"/>
          <w:szCs w:val="22"/>
        </w:rPr>
        <w:t>Resolución 4716 de 2010.</w:t>
      </w:r>
    </w:p>
    <w:p w14:paraId="47B861E0" w14:textId="77777777" w:rsidR="00F7653A" w:rsidRDefault="00F7653A">
      <w:pPr>
        <w:jc w:val="both"/>
        <w:rPr>
          <w:rFonts w:ascii="Calibri" w:eastAsia="Calibri" w:hAnsi="Calibri" w:cs="Calibri"/>
          <w:sz w:val="22"/>
          <w:szCs w:val="22"/>
        </w:rPr>
      </w:pPr>
    </w:p>
    <w:p w14:paraId="078FB1A9"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SEXTO</w:t>
      </w:r>
      <w:r>
        <w:rPr>
          <w:rFonts w:ascii="Calibri" w:eastAsia="Calibri" w:hAnsi="Calibri" w:cs="Calibri"/>
          <w:sz w:val="22"/>
          <w:szCs w:val="22"/>
        </w:rPr>
        <w:t xml:space="preserve">: Notificar personalmente el contenido de la presente resolución a los interesados  o sus apoderados,  haciéndole saber que contra el presente acto proceden los recursos de reposición ante esta Secretaría y subsidiariamente el de apelación ante la Alcaldía Municipal de Pereira, los cuales deberán ser interpuestos dentro de los diez (10) días siguientes a la notificación, conforme a </w:t>
      </w:r>
      <w:r>
        <w:rPr>
          <w:rFonts w:ascii="Calibri" w:eastAsia="Calibri" w:hAnsi="Calibri" w:cs="Calibri"/>
          <w:sz w:val="22"/>
          <w:szCs w:val="22"/>
        </w:rPr>
        <w:lastRenderedPageBreak/>
        <w:t>lo establecido en el artículo 74 del Código de Procedimiento Administrativo y de lo Contencioso Administrativo.</w:t>
      </w:r>
    </w:p>
    <w:p w14:paraId="2E9F475C" w14:textId="77777777" w:rsidR="00F7653A" w:rsidRDefault="00F7653A">
      <w:pPr>
        <w:jc w:val="both"/>
        <w:rPr>
          <w:rFonts w:ascii="Calibri" w:eastAsia="Calibri" w:hAnsi="Calibri" w:cs="Calibri"/>
          <w:sz w:val="22"/>
          <w:szCs w:val="22"/>
        </w:rPr>
      </w:pPr>
    </w:p>
    <w:p w14:paraId="2F815948"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SÉPTIMO</w:t>
      </w:r>
      <w:r>
        <w:rPr>
          <w:rFonts w:ascii="Calibri" w:eastAsia="Calibri" w:hAnsi="Calibri" w:cs="Calibri"/>
          <w:sz w:val="22"/>
          <w:szCs w:val="22"/>
        </w:rPr>
        <w:t>: La presente resolución rige a partir de la fecha de la notificación, y su vigencia queda supeditada a la actualización del MAPA DE RIESGO DE AGUA PARA EL CONSUMO HUMANO establecido en el artículo quinto de la presente resolución, siempre y cuando no existan variaciones contaminantes.</w:t>
      </w:r>
    </w:p>
    <w:p w14:paraId="104AF63A" w14:textId="77777777" w:rsidR="00F7653A" w:rsidRDefault="00F7653A">
      <w:pPr>
        <w:rPr>
          <w:rFonts w:ascii="Calibri" w:eastAsia="Calibri" w:hAnsi="Calibri" w:cs="Calibri"/>
          <w:sz w:val="22"/>
          <w:szCs w:val="22"/>
        </w:rPr>
      </w:pPr>
    </w:p>
    <w:p w14:paraId="26D4C518" w14:textId="77777777" w:rsidR="00F7653A" w:rsidRDefault="00F7653A">
      <w:pPr>
        <w:rPr>
          <w:rFonts w:ascii="Calibri" w:eastAsia="Calibri" w:hAnsi="Calibri" w:cs="Calibri"/>
          <w:sz w:val="22"/>
          <w:szCs w:val="22"/>
        </w:rPr>
      </w:pPr>
    </w:p>
    <w:p w14:paraId="4B9A0222" w14:textId="77777777" w:rsidR="00F7653A" w:rsidRDefault="00412B48">
      <w:pPr>
        <w:spacing w:after="200"/>
        <w:jc w:val="both"/>
        <w:rPr>
          <w:rFonts w:ascii="Calibri" w:eastAsia="Calibri" w:hAnsi="Calibri" w:cs="Calibri"/>
          <w:b/>
          <w:sz w:val="22"/>
          <w:szCs w:val="22"/>
        </w:rPr>
      </w:pPr>
      <w:r>
        <w:rPr>
          <w:rFonts w:ascii="Calibri" w:eastAsia="Calibri" w:hAnsi="Calibri" w:cs="Calibri"/>
          <w:b/>
          <w:sz w:val="22"/>
          <w:szCs w:val="22"/>
        </w:rPr>
        <w:t>Dada en Pereira, a los</w:t>
      </w:r>
    </w:p>
    <w:p w14:paraId="6E50B913" w14:textId="77777777" w:rsidR="00F7653A" w:rsidRDefault="00412B48">
      <w:pPr>
        <w:spacing w:after="200"/>
        <w:jc w:val="center"/>
        <w:rPr>
          <w:rFonts w:ascii="Calibri" w:eastAsia="Calibri" w:hAnsi="Calibri" w:cs="Calibri"/>
          <w:b/>
          <w:sz w:val="22"/>
          <w:szCs w:val="22"/>
        </w:rPr>
      </w:pPr>
      <w:r>
        <w:rPr>
          <w:rFonts w:ascii="Calibri" w:eastAsia="Calibri" w:hAnsi="Calibri" w:cs="Calibri"/>
          <w:b/>
          <w:sz w:val="22"/>
          <w:szCs w:val="22"/>
        </w:rPr>
        <w:t>NOTIFIQUESE Y CUMPLASE</w:t>
      </w:r>
    </w:p>
    <w:p w14:paraId="29D90F3B" w14:textId="77777777" w:rsidR="00F7653A" w:rsidRDefault="00F7653A">
      <w:pPr>
        <w:spacing w:after="200"/>
        <w:jc w:val="center"/>
        <w:rPr>
          <w:rFonts w:ascii="Calibri" w:eastAsia="Calibri" w:hAnsi="Calibri" w:cs="Calibri"/>
          <w:b/>
          <w:sz w:val="22"/>
          <w:szCs w:val="22"/>
        </w:rPr>
      </w:pPr>
    </w:p>
    <w:p w14:paraId="072A11B2" w14:textId="77777777" w:rsidR="00F7653A" w:rsidRDefault="00F7653A">
      <w:pPr>
        <w:spacing w:after="200"/>
        <w:jc w:val="center"/>
        <w:rPr>
          <w:rFonts w:ascii="Calibri" w:eastAsia="Calibri" w:hAnsi="Calibri" w:cs="Calibri"/>
          <w:b/>
          <w:sz w:val="22"/>
          <w:szCs w:val="22"/>
        </w:rPr>
      </w:pPr>
    </w:p>
    <w:p w14:paraId="73F5832C"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_____________________________________</w:t>
      </w:r>
      <w:r>
        <w:rPr>
          <w:rFonts w:ascii="Calibri" w:eastAsia="Calibri" w:hAnsi="Calibri" w:cs="Calibri"/>
          <w:b/>
          <w:sz w:val="22"/>
          <w:szCs w:val="22"/>
        </w:rPr>
        <w:tab/>
      </w:r>
      <w:r>
        <w:rPr>
          <w:rFonts w:ascii="Calibri" w:eastAsia="Calibri" w:hAnsi="Calibri" w:cs="Calibri"/>
          <w:b/>
          <w:sz w:val="22"/>
          <w:szCs w:val="22"/>
        </w:rPr>
        <w:tab/>
        <w:t>_____________________________</w:t>
      </w:r>
      <w:r>
        <w:rPr>
          <w:rFonts w:ascii="Calibri" w:eastAsia="Calibri" w:hAnsi="Calibri" w:cs="Calibri"/>
          <w:b/>
          <w:sz w:val="22"/>
          <w:szCs w:val="22"/>
        </w:rPr>
        <w:tab/>
        <w:t xml:space="preserve"> </w:t>
      </w:r>
    </w:p>
    <w:p w14:paraId="2CB620F4"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Secretaría de Salud Pública y Seguridad Social                directora Operativa de Salud Pública</w:t>
      </w:r>
    </w:p>
    <w:p w14:paraId="621AEEC1"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3E465235" w14:textId="77777777" w:rsidR="00F7653A" w:rsidRDefault="00F7653A">
      <w:pPr>
        <w:spacing w:after="200"/>
        <w:jc w:val="both"/>
        <w:rPr>
          <w:rFonts w:ascii="Calibri" w:eastAsia="Calibri" w:hAnsi="Calibri" w:cs="Calibri"/>
          <w:b/>
          <w:sz w:val="22"/>
          <w:szCs w:val="22"/>
        </w:rPr>
      </w:pPr>
    </w:p>
    <w:p w14:paraId="7C14FD0E" w14:textId="5B494939" w:rsidR="00C55E17" w:rsidRDefault="00412B48">
      <w:pPr>
        <w:jc w:val="both"/>
        <w:rPr>
          <w:rFonts w:ascii="Calibri" w:eastAsia="Calibri" w:hAnsi="Calibri" w:cs="Calibri"/>
          <w:b/>
          <w:sz w:val="16"/>
          <w:szCs w:val="16"/>
        </w:rPr>
      </w:pPr>
      <w:r>
        <w:rPr>
          <w:rFonts w:ascii="Calibri" w:eastAsia="Calibri" w:hAnsi="Calibri" w:cs="Calibri"/>
          <w:b/>
          <w:sz w:val="16"/>
          <w:szCs w:val="16"/>
        </w:rPr>
        <w:t>Elaboró:</w:t>
      </w:r>
      <w:r>
        <w:rPr>
          <w:rFonts w:ascii="Calibri" w:eastAsia="Calibri" w:hAnsi="Calibri" w:cs="Calibri"/>
          <w:b/>
          <w:sz w:val="16"/>
          <w:szCs w:val="16"/>
        </w:rPr>
        <w:tab/>
      </w:r>
      <w:r w:rsidR="00C55E17">
        <w:rPr>
          <w:rFonts w:ascii="Calibri" w:eastAsia="Calibri" w:hAnsi="Calibri" w:cs="Calibri"/>
          <w:b/>
          <w:sz w:val="16"/>
          <w:szCs w:val="16"/>
        </w:rPr>
        <w:t xml:space="preserve">                   DANIEL FELIPE RUIZ CUERVO</w:t>
      </w:r>
    </w:p>
    <w:p w14:paraId="2ACC8AE8" w14:textId="7F8875C4" w:rsidR="00F7653A" w:rsidRDefault="00C55E17">
      <w:pPr>
        <w:jc w:val="both"/>
        <w:rPr>
          <w:rFonts w:ascii="Calibri" w:eastAsia="Calibri" w:hAnsi="Calibri" w:cs="Calibri"/>
          <w:b/>
          <w:sz w:val="16"/>
          <w:szCs w:val="16"/>
        </w:rPr>
      </w:pPr>
      <w:r>
        <w:rPr>
          <w:rFonts w:ascii="Calibri" w:eastAsia="Calibri" w:hAnsi="Calibri" w:cs="Calibri"/>
          <w:b/>
          <w:sz w:val="16"/>
          <w:szCs w:val="16"/>
        </w:rPr>
        <w:t xml:space="preserve">                                       </w:t>
      </w:r>
      <w:r w:rsidR="00412B48">
        <w:rPr>
          <w:rFonts w:ascii="Calibri" w:eastAsia="Calibri" w:hAnsi="Calibri" w:cs="Calibri"/>
          <w:b/>
          <w:sz w:val="16"/>
          <w:szCs w:val="16"/>
        </w:rPr>
        <w:t>Contratista Secretaría de Salud Pública y Seguridad Social de Pereira</w:t>
      </w:r>
    </w:p>
    <w:p w14:paraId="03F99CFC" w14:textId="77777777" w:rsidR="00F7653A" w:rsidRDefault="00412B48">
      <w:pPr>
        <w:ind w:left="708" w:firstLine="708"/>
        <w:jc w:val="both"/>
        <w:rPr>
          <w:rFonts w:ascii="Calibri" w:eastAsia="Calibri" w:hAnsi="Calibri" w:cs="Calibri"/>
          <w:b/>
          <w:sz w:val="16"/>
          <w:szCs w:val="16"/>
        </w:rPr>
      </w:pPr>
      <w:r>
        <w:rPr>
          <w:rFonts w:ascii="Calibri" w:eastAsia="Calibri" w:hAnsi="Calibri" w:cs="Calibri"/>
          <w:b/>
          <w:sz w:val="16"/>
          <w:szCs w:val="16"/>
        </w:rPr>
        <w:t>Abogada Secretaría de Salud Pública y Seguridad Social de Pereira</w:t>
      </w:r>
    </w:p>
    <w:p w14:paraId="1A081397" w14:textId="77777777" w:rsidR="00F7653A" w:rsidRDefault="00412B48">
      <w:pPr>
        <w:jc w:val="both"/>
        <w:rPr>
          <w:rFonts w:ascii="Calibri" w:eastAsia="Calibri" w:hAnsi="Calibri" w:cs="Calibri"/>
          <w:b/>
          <w:sz w:val="16"/>
          <w:szCs w:val="16"/>
        </w:rPr>
      </w:pPr>
      <w:r>
        <w:rPr>
          <w:rFonts w:ascii="Calibri" w:eastAsia="Calibri" w:hAnsi="Calibri" w:cs="Calibri"/>
          <w:b/>
          <w:sz w:val="16"/>
          <w:szCs w:val="16"/>
        </w:rPr>
        <w:tab/>
      </w:r>
    </w:p>
    <w:p w14:paraId="5DFD6838" w14:textId="2682D5EF" w:rsidR="00C55E17" w:rsidRDefault="00412B48">
      <w:pPr>
        <w:jc w:val="both"/>
        <w:rPr>
          <w:rFonts w:ascii="Calibri" w:eastAsia="Calibri" w:hAnsi="Calibri" w:cs="Calibri"/>
          <w:b/>
          <w:sz w:val="16"/>
          <w:szCs w:val="16"/>
        </w:rPr>
      </w:pPr>
      <w:r>
        <w:rPr>
          <w:rFonts w:ascii="Calibri" w:eastAsia="Calibri" w:hAnsi="Calibri" w:cs="Calibri"/>
          <w:b/>
          <w:sz w:val="16"/>
          <w:szCs w:val="16"/>
        </w:rPr>
        <w:t>Revisión Técnica:</w:t>
      </w:r>
      <w:r>
        <w:rPr>
          <w:rFonts w:ascii="Calibri" w:eastAsia="Calibri" w:hAnsi="Calibri" w:cs="Calibri"/>
          <w:b/>
          <w:sz w:val="16"/>
          <w:szCs w:val="16"/>
        </w:rPr>
        <w:tab/>
      </w:r>
      <w:r w:rsidR="00C55E17">
        <w:rPr>
          <w:rFonts w:ascii="Calibri" w:eastAsia="Calibri" w:hAnsi="Calibri" w:cs="Calibri"/>
          <w:b/>
          <w:sz w:val="16"/>
          <w:szCs w:val="16"/>
        </w:rPr>
        <w:t>LAURA CAROLINA HENAO CEBALLOS</w:t>
      </w:r>
    </w:p>
    <w:p w14:paraId="42E4497E" w14:textId="482DCCC5" w:rsidR="00F7653A" w:rsidRDefault="00C55E17">
      <w:pPr>
        <w:jc w:val="both"/>
        <w:rPr>
          <w:rFonts w:ascii="Calibri" w:eastAsia="Calibri" w:hAnsi="Calibri" w:cs="Calibri"/>
          <w:b/>
          <w:sz w:val="16"/>
          <w:szCs w:val="16"/>
        </w:rPr>
      </w:pPr>
      <w:r>
        <w:rPr>
          <w:rFonts w:ascii="Calibri" w:eastAsia="Calibri" w:hAnsi="Calibri" w:cs="Calibri"/>
          <w:b/>
          <w:sz w:val="16"/>
          <w:szCs w:val="16"/>
        </w:rPr>
        <w:t xml:space="preserve">                                        </w:t>
      </w:r>
      <w:r w:rsidR="00412B48">
        <w:rPr>
          <w:rFonts w:ascii="Calibri" w:eastAsia="Calibri" w:hAnsi="Calibri" w:cs="Calibri"/>
          <w:b/>
          <w:sz w:val="16"/>
          <w:szCs w:val="16"/>
        </w:rPr>
        <w:t>Contratista Apoyo Profesional Secretaría de Salud Pública y Seguridad Social de Pereira</w:t>
      </w:r>
    </w:p>
    <w:p w14:paraId="4AE4451C" w14:textId="77777777" w:rsidR="00F7653A" w:rsidRDefault="00412B48">
      <w:pPr>
        <w:jc w:val="both"/>
        <w:rPr>
          <w:rFonts w:ascii="Calibri" w:eastAsia="Calibri" w:hAnsi="Calibri" w:cs="Calibri"/>
          <w:b/>
          <w:sz w:val="16"/>
          <w:szCs w:val="16"/>
        </w:rPr>
      </w:pPr>
      <w:r>
        <w:rPr>
          <w:rFonts w:ascii="Calibri" w:eastAsia="Calibri" w:hAnsi="Calibri" w:cs="Calibri"/>
          <w:b/>
          <w:sz w:val="16"/>
          <w:szCs w:val="16"/>
        </w:rPr>
        <w:tab/>
      </w:r>
      <w:r>
        <w:rPr>
          <w:rFonts w:ascii="Calibri" w:eastAsia="Calibri" w:hAnsi="Calibri" w:cs="Calibri"/>
          <w:b/>
          <w:sz w:val="16"/>
          <w:szCs w:val="16"/>
        </w:rPr>
        <w:tab/>
        <w:t>Coordinador Dimensión de Salud Ambiental</w:t>
      </w:r>
    </w:p>
    <w:p w14:paraId="323C10F3" w14:textId="77777777" w:rsidR="00F7653A" w:rsidRDefault="00F7653A">
      <w:pPr>
        <w:jc w:val="both"/>
        <w:rPr>
          <w:rFonts w:ascii="Calibri" w:eastAsia="Calibri" w:hAnsi="Calibri" w:cs="Calibri"/>
          <w:b/>
          <w:sz w:val="16"/>
          <w:szCs w:val="16"/>
        </w:rPr>
      </w:pPr>
    </w:p>
    <w:p w14:paraId="1EA5E77E" w14:textId="466445EF" w:rsidR="00C55E17" w:rsidRDefault="00412B48">
      <w:pPr>
        <w:jc w:val="both"/>
        <w:rPr>
          <w:rFonts w:ascii="Calibri" w:eastAsia="Calibri" w:hAnsi="Calibri" w:cs="Calibri"/>
          <w:b/>
          <w:sz w:val="16"/>
          <w:szCs w:val="16"/>
        </w:rPr>
      </w:pPr>
      <w:r>
        <w:rPr>
          <w:rFonts w:ascii="Calibri" w:eastAsia="Calibri" w:hAnsi="Calibri" w:cs="Calibri"/>
          <w:b/>
          <w:sz w:val="16"/>
          <w:szCs w:val="16"/>
        </w:rPr>
        <w:t>Revisión Jurídica:</w:t>
      </w:r>
      <w:r w:rsidR="00C55E17">
        <w:rPr>
          <w:rFonts w:ascii="Calibri" w:eastAsia="Calibri" w:hAnsi="Calibri" w:cs="Calibri"/>
          <w:b/>
          <w:sz w:val="16"/>
          <w:szCs w:val="16"/>
        </w:rPr>
        <w:t xml:space="preserve">       LUIS ALFREDO GARCIA RODRIGUEZ </w:t>
      </w:r>
    </w:p>
    <w:p w14:paraId="45630295" w14:textId="5DE6B837" w:rsidR="00F7653A" w:rsidRDefault="00C55E17">
      <w:pPr>
        <w:jc w:val="both"/>
        <w:rPr>
          <w:rFonts w:ascii="Calibri" w:eastAsia="Calibri" w:hAnsi="Calibri" w:cs="Calibri"/>
          <w:b/>
          <w:sz w:val="16"/>
          <w:szCs w:val="16"/>
        </w:rPr>
      </w:pPr>
      <w:r>
        <w:rPr>
          <w:rFonts w:ascii="Calibri" w:eastAsia="Calibri" w:hAnsi="Calibri" w:cs="Calibri"/>
          <w:b/>
          <w:sz w:val="16"/>
          <w:szCs w:val="16"/>
        </w:rPr>
        <w:t xml:space="preserve">                                       </w:t>
      </w:r>
      <w:r w:rsidR="00412B48">
        <w:rPr>
          <w:rFonts w:ascii="Calibri" w:eastAsia="Calibri" w:hAnsi="Calibri" w:cs="Calibri"/>
          <w:b/>
          <w:sz w:val="16"/>
          <w:szCs w:val="16"/>
        </w:rPr>
        <w:t>Contratista Apoyo Profesional Secretaría de Salud Pública y Seguridad Social de Pereira</w:t>
      </w:r>
    </w:p>
    <w:p w14:paraId="0266F2D6" w14:textId="77777777" w:rsidR="00F7653A" w:rsidRDefault="00412B48">
      <w:pPr>
        <w:ind w:left="708" w:firstLine="708"/>
        <w:jc w:val="both"/>
        <w:rPr>
          <w:rFonts w:ascii="Calibri" w:eastAsia="Calibri" w:hAnsi="Calibri" w:cs="Calibri"/>
          <w:sz w:val="22"/>
          <w:szCs w:val="22"/>
        </w:rPr>
      </w:pPr>
      <w:r>
        <w:rPr>
          <w:rFonts w:ascii="Calibri" w:eastAsia="Calibri" w:hAnsi="Calibri" w:cs="Calibri"/>
          <w:b/>
          <w:sz w:val="16"/>
          <w:szCs w:val="16"/>
        </w:rPr>
        <w:t>Abogado Secretaría de Salud Pública y Seguridad Social de Pereira</w:t>
      </w:r>
    </w:p>
    <w:sectPr w:rsidR="00F7653A">
      <w:headerReference w:type="default" r:id="rId9"/>
      <w:footerReference w:type="default" r:id="rId10"/>
      <w:pgSz w:w="12242" w:h="18722"/>
      <w:pgMar w:top="1418" w:right="1701" w:bottom="1418" w:left="1701" w:header="1134"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48D3" w14:textId="77777777" w:rsidR="00412B48" w:rsidRDefault="00412B48">
      <w:r>
        <w:separator/>
      </w:r>
    </w:p>
  </w:endnote>
  <w:endnote w:type="continuationSeparator" w:id="0">
    <w:p w14:paraId="5924A6F5" w14:textId="77777777" w:rsidR="00412B48" w:rsidRDefault="0041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9FEA" w14:textId="77777777" w:rsidR="00F7653A" w:rsidRDefault="00412B48">
    <w:pPr>
      <w:pBdr>
        <w:top w:val="nil"/>
        <w:left w:val="nil"/>
        <w:bottom w:val="nil"/>
        <w:right w:val="nil"/>
        <w:between w:val="nil"/>
      </w:pBdr>
      <w:tabs>
        <w:tab w:val="center" w:pos="4252"/>
        <w:tab w:val="right" w:pos="8504"/>
      </w:tabs>
      <w:ind w:hanging="1418"/>
      <w:jc w:val="right"/>
      <w:rPr>
        <w:color w:val="000000"/>
      </w:rPr>
    </w:pPr>
    <w:r>
      <w:rPr>
        <w:rFonts w:ascii="Arial" w:eastAsia="Arial" w:hAnsi="Arial" w:cs="Arial"/>
        <w:b/>
        <w:color w:val="999999"/>
        <w:sz w:val="16"/>
        <w:szCs w:val="16"/>
      </w:rPr>
      <w:t xml:space="preserve">                                                                                                        </w:t>
    </w:r>
    <w:r>
      <w:rPr>
        <w:rFonts w:ascii="Trebuchet MS" w:eastAsia="Trebuchet MS" w:hAnsi="Trebuchet MS" w:cs="Trebuchet MS"/>
        <w:b/>
        <w:color w:val="999999"/>
        <w:sz w:val="18"/>
        <w:szCs w:val="18"/>
      </w:rPr>
      <w:t xml:space="preserve"> </w:t>
    </w:r>
    <w:r>
      <w:rPr>
        <w:rFonts w:ascii="Arial" w:eastAsia="Arial" w:hAnsi="Arial" w:cs="Arial"/>
        <w:color w:val="000000"/>
      </w:rPr>
      <w:t xml:space="preserve">Página </w:t>
    </w:r>
    <w:r>
      <w:rPr>
        <w:rFonts w:ascii="Arial" w:eastAsia="Arial" w:hAnsi="Arial" w:cs="Arial"/>
        <w:b/>
        <w:color w:val="000000"/>
        <w:sz w:val="24"/>
        <w:szCs w:val="24"/>
      </w:rPr>
      <w:fldChar w:fldCharType="begin"/>
    </w:r>
    <w:r>
      <w:rPr>
        <w:rFonts w:ascii="Arial" w:eastAsia="Arial" w:hAnsi="Arial" w:cs="Arial"/>
        <w:b/>
        <w:color w:val="000000"/>
        <w:sz w:val="24"/>
        <w:szCs w:val="24"/>
      </w:rPr>
      <w:instrText>PAGE</w:instrText>
    </w:r>
    <w:r>
      <w:rPr>
        <w:rFonts w:ascii="Arial" w:eastAsia="Arial" w:hAnsi="Arial" w:cs="Arial"/>
        <w:b/>
        <w:color w:val="000000"/>
        <w:sz w:val="24"/>
        <w:szCs w:val="24"/>
      </w:rPr>
      <w:fldChar w:fldCharType="separate"/>
    </w:r>
    <w:r w:rsidR="00A73017">
      <w:rPr>
        <w:rFonts w:ascii="Arial" w:eastAsia="Arial" w:hAnsi="Arial" w:cs="Arial"/>
        <w:b/>
        <w:noProof/>
        <w:color w:val="000000"/>
        <w:sz w:val="24"/>
        <w:szCs w:val="24"/>
      </w:rPr>
      <w:t>1</w:t>
    </w:r>
    <w:r>
      <w:rPr>
        <w:rFonts w:ascii="Arial" w:eastAsia="Arial" w:hAnsi="Arial" w:cs="Arial"/>
        <w:b/>
        <w:color w:val="000000"/>
        <w:sz w:val="24"/>
        <w:szCs w:val="24"/>
      </w:rPr>
      <w:fldChar w:fldCharType="end"/>
    </w:r>
    <w:r>
      <w:rPr>
        <w:rFonts w:ascii="Arial" w:eastAsia="Arial" w:hAnsi="Arial" w:cs="Arial"/>
        <w:color w:val="000000"/>
      </w:rPr>
      <w:t xml:space="preserve"> de </w:t>
    </w:r>
    <w:r>
      <w:rPr>
        <w:rFonts w:ascii="Arial" w:eastAsia="Arial" w:hAnsi="Arial" w:cs="Arial"/>
        <w:b/>
        <w:color w:val="000000"/>
        <w:sz w:val="24"/>
        <w:szCs w:val="24"/>
      </w:rPr>
      <w:fldChar w:fldCharType="begin"/>
    </w:r>
    <w:r>
      <w:rPr>
        <w:rFonts w:ascii="Arial" w:eastAsia="Arial" w:hAnsi="Arial" w:cs="Arial"/>
        <w:b/>
        <w:color w:val="000000"/>
        <w:sz w:val="24"/>
        <w:szCs w:val="24"/>
      </w:rPr>
      <w:instrText>NUMPAGES</w:instrText>
    </w:r>
    <w:r>
      <w:rPr>
        <w:rFonts w:ascii="Arial" w:eastAsia="Arial" w:hAnsi="Arial" w:cs="Arial"/>
        <w:b/>
        <w:color w:val="000000"/>
        <w:sz w:val="24"/>
        <w:szCs w:val="24"/>
      </w:rPr>
      <w:fldChar w:fldCharType="separate"/>
    </w:r>
    <w:r w:rsidR="00A73017">
      <w:rPr>
        <w:rFonts w:ascii="Arial" w:eastAsia="Arial" w:hAnsi="Arial" w:cs="Arial"/>
        <w:b/>
        <w:noProof/>
        <w:color w:val="000000"/>
        <w:sz w:val="24"/>
        <w:szCs w:val="24"/>
      </w:rPr>
      <w:t>2</w:t>
    </w:r>
    <w:r>
      <w:rPr>
        <w:rFonts w:ascii="Arial" w:eastAsia="Arial" w:hAnsi="Arial" w:cs="Arial"/>
        <w:b/>
        <w:color w:val="000000"/>
        <w:sz w:val="24"/>
        <w:szCs w:val="24"/>
      </w:rPr>
      <w:fldChar w:fldCharType="end"/>
    </w:r>
  </w:p>
  <w:p w14:paraId="077DA469" w14:textId="77777777" w:rsidR="00F7653A" w:rsidRDefault="00F7653A">
    <w:pPr>
      <w:pBdr>
        <w:top w:val="nil"/>
        <w:left w:val="nil"/>
        <w:bottom w:val="nil"/>
        <w:right w:val="nil"/>
        <w:between w:val="nil"/>
      </w:pBdr>
      <w:tabs>
        <w:tab w:val="center" w:pos="4252"/>
        <w:tab w:val="right" w:pos="8504"/>
        <w:tab w:val="left" w:pos="1515"/>
      </w:tabs>
      <w:rPr>
        <w:rFonts w:ascii="Trebuchet MS" w:eastAsia="Trebuchet MS" w:hAnsi="Trebuchet MS" w:cs="Trebuchet MS"/>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600D" w14:textId="77777777" w:rsidR="00412B48" w:rsidRDefault="00412B48">
      <w:r>
        <w:separator/>
      </w:r>
    </w:p>
  </w:footnote>
  <w:footnote w:type="continuationSeparator" w:id="0">
    <w:p w14:paraId="207A9753" w14:textId="77777777" w:rsidR="00412B48" w:rsidRDefault="0041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3F32" w14:textId="77777777" w:rsidR="00F7653A" w:rsidRDefault="00412B48">
    <w:pPr>
      <w:pStyle w:val="Ttulo4"/>
      <w:ind w:left="864" w:hanging="864"/>
      <w:jc w:val="left"/>
      <w:rPr>
        <w:rFonts w:ascii="Arial" w:eastAsia="Arial" w:hAnsi="Arial" w:cs="Arial"/>
        <w:b w:val="0"/>
        <w:sz w:val="20"/>
      </w:rPr>
    </w:pPr>
    <w:r>
      <w:rPr>
        <w:noProof/>
      </w:rPr>
      <mc:AlternateContent>
        <mc:Choice Requires="wps">
          <w:drawing>
            <wp:anchor distT="0" distB="0" distL="114300" distR="114300" simplePos="0" relativeHeight="251658240" behindDoc="0" locked="0" layoutInCell="1" hidden="0" allowOverlap="1" wp14:anchorId="01BEAF5E" wp14:editId="0B5A6B3D">
              <wp:simplePos x="0" y="0"/>
              <wp:positionH relativeFrom="column">
                <wp:posOffset>952500</wp:posOffset>
              </wp:positionH>
              <wp:positionV relativeFrom="paragraph">
                <wp:posOffset>-126999</wp:posOffset>
              </wp:positionV>
              <wp:extent cx="5153025" cy="775335"/>
              <wp:effectExtent l="0" t="0" r="0" b="0"/>
              <wp:wrapNone/>
              <wp:docPr id="1258" name="Rectángulo 1258"/>
              <wp:cNvGraphicFramePr/>
              <a:graphic xmlns:a="http://schemas.openxmlformats.org/drawingml/2006/main">
                <a:graphicData uri="http://schemas.microsoft.com/office/word/2010/wordprocessingShape">
                  <wps:wsp>
                    <wps:cNvSpPr/>
                    <wps:spPr>
                      <a:xfrm>
                        <a:off x="2774250" y="3397095"/>
                        <a:ext cx="5143500" cy="765810"/>
                      </a:xfrm>
                      <a:prstGeom prst="rect">
                        <a:avLst/>
                      </a:prstGeom>
                      <a:solidFill>
                        <a:srgbClr val="FFFFFF"/>
                      </a:solidFill>
                      <a:ln>
                        <a:noFill/>
                      </a:ln>
                    </wps:spPr>
                    <wps:txbx>
                      <w:txbxContent>
                        <w:p w14:paraId="5EFF5946" w14:textId="77777777" w:rsidR="00F7653A" w:rsidRDefault="00412B48">
                          <w:pPr>
                            <w:jc w:val="center"/>
                            <w:textDirection w:val="btLr"/>
                          </w:pPr>
                          <w:r>
                            <w:rPr>
                              <w:rFonts w:ascii="Arial" w:eastAsia="Arial" w:hAnsi="Arial" w:cs="Arial"/>
                              <w:b/>
                              <w:color w:val="000000"/>
                              <w:sz w:val="24"/>
                            </w:rPr>
                            <w:t>RESOLUCIÓN DE MAPA DE RIESGO DE LA CALIDAD DEL AGUA PARA EL CONSUMO HUMANO EN EL MUNICIPIO DE PEREIRA</w:t>
                          </w:r>
                        </w:p>
                        <w:p w14:paraId="0510B710" w14:textId="77777777" w:rsidR="00F7653A" w:rsidRDefault="00412B48">
                          <w:pPr>
                            <w:spacing w:line="360" w:lineRule="auto"/>
                            <w:jc w:val="center"/>
                            <w:textDirection w:val="btLr"/>
                          </w:pPr>
                          <w:r>
                            <w:rPr>
                              <w:rFonts w:ascii="Arial" w:eastAsia="Arial" w:hAnsi="Arial" w:cs="Arial"/>
                              <w:b/>
                              <w:color w:val="000000"/>
                              <w:sz w:val="24"/>
                            </w:rPr>
                            <w:t>No.__________ DE _______</w:t>
                          </w:r>
                        </w:p>
                      </w:txbxContent>
                    </wps:txbx>
                    <wps:bodyPr spcFirstLastPara="1" wrap="square" lIns="91425" tIns="45700" rIns="91425" bIns="45700" anchor="t" anchorCtr="0">
                      <a:noAutofit/>
                    </wps:bodyPr>
                  </wps:wsp>
                </a:graphicData>
              </a:graphic>
            </wp:anchor>
          </w:drawing>
        </mc:Choice>
        <mc:Fallback>
          <w:pict>
            <v:rect w14:anchorId="01BEAF5E" id="Rectángulo 1258" o:spid="_x0000_s1026" style="position:absolute;left:0;text-align:left;margin-left:75pt;margin-top:-10pt;width:405.75pt;height:61.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" stroked="f">
              <v:textbox inset="2.53958mm,1.2694mm,2.53958mm,1.2694mm">
                <w:txbxContent>
                  <w:p w14:paraId="5EFF5946" w14:textId="77777777" w:rsidR="00F7653A" w:rsidRDefault="00412B48">
                    <w:pPr>
                      <w:jc w:val="center"/>
                      <w:textDirection w:val="btLr"/>
                    </w:pPr>
                    <w:r>
                      <w:rPr>
                        <w:rFonts w:ascii="Arial" w:eastAsia="Arial" w:hAnsi="Arial" w:cs="Arial"/>
                        <w:b/>
                        <w:color w:val="000000"/>
                        <w:sz w:val="24"/>
                      </w:rPr>
                      <w:t>RESOLUCIÓN DE MAPA DE RIESGO DE LA CALIDAD DEL AGUA PARA EL CONSUMO HUMANO EN EL MUNICIPIO DE PEREIRA</w:t>
                    </w:r>
                  </w:p>
                  <w:p w14:paraId="0510B710" w14:textId="77777777" w:rsidR="00F7653A" w:rsidRDefault="00412B48">
                    <w:pPr>
                      <w:spacing w:line="360" w:lineRule="auto"/>
                      <w:jc w:val="center"/>
                      <w:textDirection w:val="btLr"/>
                    </w:pPr>
                    <w:r>
                      <w:rPr>
                        <w:rFonts w:ascii="Arial" w:eastAsia="Arial" w:hAnsi="Arial" w:cs="Arial"/>
                        <w:b/>
                        <w:color w:val="000000"/>
                        <w:sz w:val="24"/>
                      </w:rPr>
                      <w:t>No.__________ DE _______</w:t>
                    </w:r>
                  </w:p>
                </w:txbxContent>
              </v:textbox>
            </v:rect>
          </w:pict>
        </mc:Fallback>
      </mc:AlternateContent>
    </w:r>
    <w:r>
      <w:rPr>
        <w:noProof/>
      </w:rPr>
      <w:drawing>
        <wp:anchor distT="0" distB="0" distL="114300" distR="114300" simplePos="0" relativeHeight="251659264" behindDoc="0" locked="0" layoutInCell="1" hidden="0" allowOverlap="1" wp14:anchorId="26D0BE95" wp14:editId="312C262C">
          <wp:simplePos x="0" y="0"/>
          <wp:positionH relativeFrom="column">
            <wp:posOffset>-718185</wp:posOffset>
          </wp:positionH>
          <wp:positionV relativeFrom="paragraph">
            <wp:posOffset>-158114</wp:posOffset>
          </wp:positionV>
          <wp:extent cx="1491203" cy="593358"/>
          <wp:effectExtent l="0" t="0" r="0" b="0"/>
          <wp:wrapNone/>
          <wp:docPr id="12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91203" cy="593358"/>
                  </a:xfrm>
                  <a:prstGeom prst="rect">
                    <a:avLst/>
                  </a:prstGeom>
                  <a:ln/>
                </pic:spPr>
              </pic:pic>
            </a:graphicData>
          </a:graphic>
        </wp:anchor>
      </w:drawing>
    </w:r>
  </w:p>
  <w:p w14:paraId="3E593E13" w14:textId="77777777" w:rsidR="00F7653A" w:rsidRDefault="00F7653A">
    <w:pPr>
      <w:pStyle w:val="Ttulo4"/>
      <w:ind w:left="864" w:hanging="864"/>
      <w:jc w:val="left"/>
      <w:rPr>
        <w:rFonts w:ascii="Arial" w:eastAsia="Arial" w:hAnsi="Arial" w:cs="Arial"/>
        <w:b w:val="0"/>
        <w:sz w:val="20"/>
      </w:rPr>
    </w:pPr>
  </w:p>
  <w:p w14:paraId="00AF41BD" w14:textId="77777777" w:rsidR="00F7653A" w:rsidRDefault="00F7653A">
    <w:pPr>
      <w:pBdr>
        <w:top w:val="nil"/>
        <w:left w:val="nil"/>
        <w:bottom w:val="nil"/>
        <w:right w:val="nil"/>
        <w:between w:val="nil"/>
      </w:pBdr>
      <w:tabs>
        <w:tab w:val="center" w:pos="4252"/>
        <w:tab w:val="right" w:pos="8504"/>
      </w:tabs>
      <w:rPr>
        <w:color w:val="000000"/>
      </w:rPr>
    </w:pPr>
  </w:p>
  <w:p w14:paraId="5E79932D" w14:textId="77777777" w:rsidR="00F7653A" w:rsidRDefault="00412B48">
    <w:pPr>
      <w:pStyle w:val="Ttulo4"/>
      <w:ind w:left="864" w:hanging="864"/>
      <w:jc w:val="left"/>
      <w:rPr>
        <w:rFonts w:ascii="Arial" w:eastAsia="Arial" w:hAnsi="Arial" w:cs="Arial"/>
        <w:b w:val="0"/>
        <w:sz w:val="20"/>
      </w:rPr>
    </w:pPr>
    <w:r>
      <w:rPr>
        <w:noProof/>
      </w:rPr>
      <mc:AlternateContent>
        <mc:Choice Requires="wps">
          <w:drawing>
            <wp:anchor distT="0" distB="0" distL="114300" distR="114300" simplePos="0" relativeHeight="251660288" behindDoc="0" locked="0" layoutInCell="1" hidden="0" allowOverlap="1" wp14:anchorId="05C13E97" wp14:editId="618AE575">
              <wp:simplePos x="0" y="0"/>
              <wp:positionH relativeFrom="column">
                <wp:posOffset>-292099</wp:posOffset>
              </wp:positionH>
              <wp:positionV relativeFrom="paragraph">
                <wp:posOffset>190500</wp:posOffset>
              </wp:positionV>
              <wp:extent cx="6410325" cy="38100"/>
              <wp:effectExtent l="0" t="0" r="0" b="0"/>
              <wp:wrapNone/>
              <wp:docPr id="1256" name="Conector recto de flecha 1256"/>
              <wp:cNvGraphicFramePr/>
              <a:graphic xmlns:a="http://schemas.openxmlformats.org/drawingml/2006/main">
                <a:graphicData uri="http://schemas.microsoft.com/office/word/2010/wordprocessingShape">
                  <wps:wsp>
                    <wps:cNvCnPr/>
                    <wps:spPr>
                      <a:xfrm rot="10800000" flipH="1">
                        <a:off x="2140838" y="3775238"/>
                        <a:ext cx="6410325" cy="9525"/>
                      </a:xfrm>
                      <a:prstGeom prst="straightConnector1">
                        <a:avLst/>
                      </a:prstGeom>
                      <a:noFill/>
                      <a:ln w="38100" cap="flat" cmpd="sng">
                        <a:solidFill>
                          <a:srgbClr val="C00000"/>
                        </a:solidFill>
                        <a:prstDash val="solid"/>
                        <a:round/>
                        <a:headEnd type="none" w="sm" len="sm"/>
                        <a:tailEnd type="none" w="sm" len="sm"/>
                      </a:ln>
                      <a:effectLst>
                        <a:outerShdw blurRad="40000" dist="23000" dir="5400000" rotWithShape="0">
                          <a:srgbClr val="000000">
                            <a:alpha val="34901"/>
                          </a:srgbClr>
                        </a:outerShdw>
                      </a:effectLst>
                    </wps:spPr>
                    <wps:bodyPr/>
                  </wps:wsp>
                </a:graphicData>
              </a:graphic>
            </wp:anchor>
          </w:drawing>
        </mc:Choice>
        <mc:Fallback>
          <w:pict>
            <v:shapetype w14:anchorId="3184112D" id="_x0000_t32" coordsize="21600,21600" o:spt="32" o:oned="t" path="m,l21600,21600e" filled="f">
              <v:path arrowok="t" fillok="f" o:connecttype="none"/>
              <o:lock v:ext="edit" shapetype="t"/>
            </v:shapetype>
            <v:shape id="Conector recto de flecha 1256" o:spid="_x0000_s1026" type="#_x0000_t32" style="position:absolute;margin-left:-23pt;margin-top:15pt;width:504.75pt;height:3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" strokecolor="#c00000" strokeweight="3pt">
              <v:stroke startarrowwidth="narrow" startarrowlength="short" endarrowwidth="narrow" endarrowlength="short"/>
              <v:shadow on="t" color="black" opacity="22872f" origin=",.5" offset="0,.63889mm"/>
            </v:shape>
          </w:pict>
        </mc:Fallback>
      </mc:AlternateContent>
    </w:r>
  </w:p>
  <w:p w14:paraId="791002EE" w14:textId="77777777" w:rsidR="00F7653A" w:rsidRDefault="00412B48">
    <w:pPr>
      <w:pStyle w:val="Ttulo4"/>
      <w:ind w:left="864" w:hanging="864"/>
      <w:jc w:val="left"/>
      <w:rPr>
        <w:rFonts w:ascii="Arial" w:eastAsia="Arial" w:hAnsi="Arial" w:cs="Arial"/>
        <w:b w:val="0"/>
        <w:sz w:val="20"/>
      </w:rPr>
    </w:pPr>
    <w:r>
      <w:rPr>
        <w:noProof/>
      </w:rPr>
      <mc:AlternateContent>
        <mc:Choice Requires="wps">
          <w:drawing>
            <wp:anchor distT="0" distB="0" distL="114300" distR="114300" simplePos="0" relativeHeight="251661312" behindDoc="0" locked="0" layoutInCell="1" hidden="0" allowOverlap="1" wp14:anchorId="28919D59" wp14:editId="754E2769">
              <wp:simplePos x="0" y="0"/>
              <wp:positionH relativeFrom="column">
                <wp:posOffset>-139699</wp:posOffset>
              </wp:positionH>
              <wp:positionV relativeFrom="paragraph">
                <wp:posOffset>101600</wp:posOffset>
              </wp:positionV>
              <wp:extent cx="949325" cy="278130"/>
              <wp:effectExtent l="0" t="0" r="0" b="0"/>
              <wp:wrapNone/>
              <wp:docPr id="1255" name="Rectángulo 1255"/>
              <wp:cNvGraphicFramePr/>
              <a:graphic xmlns:a="http://schemas.openxmlformats.org/drawingml/2006/main">
                <a:graphicData uri="http://schemas.microsoft.com/office/word/2010/wordprocessingShape">
                  <wps:wsp>
                    <wps:cNvSpPr/>
                    <wps:spPr>
                      <a:xfrm>
                        <a:off x="4876100" y="3645698"/>
                        <a:ext cx="939800" cy="268605"/>
                      </a:xfrm>
                      <a:prstGeom prst="rect">
                        <a:avLst/>
                      </a:prstGeom>
                      <a:solidFill>
                        <a:srgbClr val="FFFFFF"/>
                      </a:solidFill>
                      <a:ln>
                        <a:noFill/>
                      </a:ln>
                    </wps:spPr>
                    <wps:txbx>
                      <w:txbxContent>
                        <w:p w14:paraId="0731504F" w14:textId="77777777" w:rsidR="00F7653A" w:rsidRDefault="00412B48">
                          <w:pPr>
                            <w:textDirection w:val="btLr"/>
                          </w:pPr>
                          <w:r>
                            <w:rPr>
                              <w:rFonts w:ascii="Arial" w:eastAsia="Arial" w:hAnsi="Arial" w:cs="Arial"/>
                              <w:color w:val="000000"/>
                              <w:sz w:val="16"/>
                            </w:rPr>
                            <w:t>Versión: 01</w:t>
                          </w:r>
                        </w:p>
                      </w:txbxContent>
                    </wps:txbx>
                    <wps:bodyPr spcFirstLastPara="1" wrap="square" lIns="91425" tIns="45700" rIns="91425" bIns="45700" anchor="t" anchorCtr="0">
                      <a:noAutofit/>
                    </wps:bodyPr>
                  </wps:wsp>
                </a:graphicData>
              </a:graphic>
            </wp:anchor>
          </w:drawing>
        </mc:Choice>
        <mc:Fallback>
          <w:pict>
            <v:rect w14:anchorId="28919D59" id="Rectángulo 1255" o:spid="_x0000_s1027" style="position:absolute;left:0;text-align:left;margin-left:-11pt;margin-top:8pt;width:74.75pt;height:21.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" stroked="f">
              <v:textbox inset="2.53958mm,1.2694mm,2.53958mm,1.2694mm">
                <w:txbxContent>
                  <w:p w14:paraId="0731504F" w14:textId="77777777" w:rsidR="00F7653A" w:rsidRDefault="00412B48">
                    <w:pPr>
                      <w:textDirection w:val="btLr"/>
                    </w:pPr>
                    <w:r>
                      <w:rPr>
                        <w:rFonts w:ascii="Arial" w:eastAsia="Arial" w:hAnsi="Arial" w:cs="Arial"/>
                        <w:color w:val="000000"/>
                        <w:sz w:val="16"/>
                      </w:rPr>
                      <w:t>Versión: 01</w:t>
                    </w: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524ADD4E" wp14:editId="1D18E469">
              <wp:simplePos x="0" y="0"/>
              <wp:positionH relativeFrom="column">
                <wp:posOffset>3810000</wp:posOffset>
              </wp:positionH>
              <wp:positionV relativeFrom="paragraph">
                <wp:posOffset>101600</wp:posOffset>
              </wp:positionV>
              <wp:extent cx="2228850" cy="262890"/>
              <wp:effectExtent l="0" t="0" r="0" b="0"/>
              <wp:wrapNone/>
              <wp:docPr id="1257" name="Rectángulo 1257"/>
              <wp:cNvGraphicFramePr/>
              <a:graphic xmlns:a="http://schemas.openxmlformats.org/drawingml/2006/main">
                <a:graphicData uri="http://schemas.microsoft.com/office/word/2010/wordprocessingShape">
                  <wps:wsp>
                    <wps:cNvSpPr/>
                    <wps:spPr>
                      <a:xfrm>
                        <a:off x="4236338" y="3653318"/>
                        <a:ext cx="2219325" cy="253365"/>
                      </a:xfrm>
                      <a:prstGeom prst="rect">
                        <a:avLst/>
                      </a:prstGeom>
                      <a:solidFill>
                        <a:srgbClr val="FFFFFF"/>
                      </a:solidFill>
                      <a:ln>
                        <a:noFill/>
                      </a:ln>
                    </wps:spPr>
                    <wps:txbx>
                      <w:txbxContent>
                        <w:p w14:paraId="55DCBB09" w14:textId="77777777" w:rsidR="00F7653A" w:rsidRDefault="00412B48">
                          <w:pPr>
                            <w:jc w:val="right"/>
                            <w:textDirection w:val="btLr"/>
                          </w:pPr>
                          <w:r>
                            <w:rPr>
                              <w:rFonts w:ascii="Arial" w:eastAsia="Arial" w:hAnsi="Arial" w:cs="Arial"/>
                              <w:color w:val="000000"/>
                              <w:sz w:val="16"/>
                            </w:rPr>
                            <w:t>Fecha de Vigencia: octubre 19 de 2020</w:t>
                          </w:r>
                        </w:p>
                      </w:txbxContent>
                    </wps:txbx>
                    <wps:bodyPr spcFirstLastPara="1" wrap="square" lIns="91425" tIns="45700" rIns="91425" bIns="45700" anchor="t" anchorCtr="0">
                      <a:noAutofit/>
                    </wps:bodyPr>
                  </wps:wsp>
                </a:graphicData>
              </a:graphic>
            </wp:anchor>
          </w:drawing>
        </mc:Choice>
        <mc:Fallback>
          <w:pict>
            <v:rect w14:anchorId="524ADD4E" id="Rectángulo 1257" o:spid="_x0000_s1028" style="position:absolute;left:0;text-align:left;margin-left:300pt;margin-top:8pt;width:175.5pt;height:20.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" stroked="f">
              <v:textbox inset="2.53958mm,1.2694mm,2.53958mm,1.2694mm">
                <w:txbxContent>
                  <w:p w14:paraId="55DCBB09" w14:textId="77777777" w:rsidR="00F7653A" w:rsidRDefault="00412B48">
                    <w:pPr>
                      <w:jc w:val="right"/>
                      <w:textDirection w:val="btLr"/>
                    </w:pPr>
                    <w:r>
                      <w:rPr>
                        <w:rFonts w:ascii="Arial" w:eastAsia="Arial" w:hAnsi="Arial" w:cs="Arial"/>
                        <w:color w:val="000000"/>
                        <w:sz w:val="16"/>
                      </w:rPr>
                      <w:t>Fecha de Vigencia: octubre 19 de 2020</w:t>
                    </w:r>
                  </w:p>
                </w:txbxContent>
              </v:textbox>
            </v:rect>
          </w:pict>
        </mc:Fallback>
      </mc:AlternateContent>
    </w:r>
  </w:p>
  <w:p w14:paraId="764D6B1B" w14:textId="77777777" w:rsidR="00F7653A" w:rsidRDefault="00F7653A">
    <w:pPr>
      <w:pStyle w:val="Ttulo4"/>
      <w:ind w:left="864" w:hanging="864"/>
      <w:jc w:val="left"/>
      <w:rPr>
        <w:rFonts w:ascii="Arial" w:eastAsia="Arial" w:hAnsi="Arial" w:cs="Arial"/>
        <w:b w:val="0"/>
        <w:sz w:val="20"/>
      </w:rPr>
    </w:pPr>
  </w:p>
  <w:p w14:paraId="1312D463" w14:textId="77777777" w:rsidR="00F7653A" w:rsidRDefault="00F7653A">
    <w:pPr>
      <w:pBdr>
        <w:top w:val="nil"/>
        <w:left w:val="nil"/>
        <w:bottom w:val="nil"/>
        <w:right w:val="nil"/>
        <w:between w:val="nil"/>
      </w:pBdr>
      <w:rPr>
        <w:rFonts w:ascii="Arial" w:eastAsia="Arial" w:hAnsi="Arial" w:cs="Arial"/>
        <w:b/>
        <w:color w:val="595959"/>
        <w:sz w:val="24"/>
        <w:szCs w:val="24"/>
      </w:rPr>
    </w:pPr>
  </w:p>
  <w:p w14:paraId="546A8AE4" w14:textId="77ABC08D" w:rsidR="00F7653A" w:rsidRDefault="00412B48">
    <w:pPr>
      <w:jc w:val="center"/>
      <w:rPr>
        <w:rFonts w:ascii="Arial" w:eastAsia="Arial" w:hAnsi="Arial" w:cs="Arial"/>
        <w:b/>
        <w:sz w:val="24"/>
        <w:szCs w:val="24"/>
      </w:rPr>
    </w:pPr>
    <w:r w:rsidRPr="00285B2A">
      <w:rPr>
        <w:rFonts w:ascii="Arial" w:eastAsia="Arial" w:hAnsi="Arial" w:cs="Arial"/>
        <w:b/>
        <w:sz w:val="24"/>
        <w:szCs w:val="24"/>
        <w:highlight w:val="yellow"/>
      </w:rPr>
      <w:t>POR MEDIO DE LA CUAL SE ADOPTA EL MAPA DE RIESGO DE LA CALIDAD DEL AGUA PARA EL CONSUMO HUMANO ASOCIACION DE</w:t>
    </w:r>
    <w:r w:rsidR="00C80DC3" w:rsidRPr="00285B2A">
      <w:rPr>
        <w:rFonts w:ascii="Arial" w:eastAsia="Arial" w:hAnsi="Arial" w:cs="Arial"/>
        <w:b/>
        <w:sz w:val="24"/>
        <w:szCs w:val="24"/>
        <w:highlight w:val="yellow"/>
      </w:rPr>
      <w:t xml:space="preserve"> SUSCRIPTORES DEL ACUEDUCTO SANTA CRUZ DE BARBAS</w:t>
    </w:r>
  </w:p>
  <w:p w14:paraId="165F3E1F" w14:textId="77777777" w:rsidR="00F7653A" w:rsidRDefault="00F7653A">
    <w:pPr>
      <w:pBdr>
        <w:top w:val="nil"/>
        <w:left w:val="nil"/>
        <w:bottom w:val="nil"/>
        <w:right w:val="nil"/>
        <w:between w:val="nil"/>
      </w:pBdr>
      <w:jc w:val="center"/>
      <w:rPr>
        <w:rFonts w:ascii="Arial" w:eastAsia="Arial" w:hAnsi="Arial" w:cs="Arial"/>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3197"/>
    <w:multiLevelType w:val="multilevel"/>
    <w:tmpl w:val="7AE637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53A"/>
    <w:rsid w:val="000C036F"/>
    <w:rsid w:val="00156504"/>
    <w:rsid w:val="00285B2A"/>
    <w:rsid w:val="00412B48"/>
    <w:rsid w:val="004A1245"/>
    <w:rsid w:val="00562236"/>
    <w:rsid w:val="00A73017"/>
    <w:rsid w:val="00C442CF"/>
    <w:rsid w:val="00C55E17"/>
    <w:rsid w:val="00C80DC3"/>
    <w:rsid w:val="00E07B02"/>
    <w:rsid w:val="00F765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D9AF"/>
  <w15:docId w15:val="{64CBDA7D-C29C-4DDB-B2CA-D6BF0A93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66C"/>
    <w:pPr>
      <w:suppressAutoHyphens/>
    </w:pPr>
    <w:rPr>
      <w:lang w:eastAsia="ar-S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E1366C"/>
    <w:pPr>
      <w:keepNext/>
      <w:numPr>
        <w:ilvl w:val="3"/>
        <w:numId w:val="1"/>
      </w:numPr>
      <w:jc w:val="center"/>
      <w:outlineLvl w:val="3"/>
    </w:pPr>
    <w:rPr>
      <w:rFonts w:ascii="Trebuchet MS" w:hAnsi="Trebuchet MS"/>
      <w:b/>
      <w:bCs/>
      <w:sz w:val="22"/>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4Car">
    <w:name w:val="Título 4 Car"/>
    <w:basedOn w:val="Fuentedeprrafopredeter"/>
    <w:link w:val="Ttulo4"/>
    <w:rsid w:val="00E1366C"/>
    <w:rPr>
      <w:rFonts w:ascii="Trebuchet MS" w:eastAsia="Times New Roman" w:hAnsi="Trebuchet MS" w:cs="Times New Roman"/>
      <w:b/>
      <w:bCs/>
      <w:szCs w:val="20"/>
      <w:lang w:eastAsia="ar-SA"/>
    </w:rPr>
  </w:style>
  <w:style w:type="paragraph" w:styleId="Encabezado">
    <w:name w:val="header"/>
    <w:basedOn w:val="Normal"/>
    <w:link w:val="EncabezadoCar"/>
    <w:rsid w:val="00E1366C"/>
    <w:pPr>
      <w:tabs>
        <w:tab w:val="center" w:pos="4252"/>
        <w:tab w:val="right" w:pos="8504"/>
      </w:tabs>
    </w:pPr>
  </w:style>
  <w:style w:type="character" w:customStyle="1" w:styleId="EncabezadoCar">
    <w:name w:val="Encabezado Car"/>
    <w:basedOn w:val="Fuentedeprrafopredeter"/>
    <w:link w:val="Encabezado"/>
    <w:rsid w:val="00E1366C"/>
    <w:rPr>
      <w:rFonts w:ascii="Times New Roman" w:eastAsia="Times New Roman" w:hAnsi="Times New Roman" w:cs="Times New Roman"/>
      <w:sz w:val="20"/>
      <w:szCs w:val="20"/>
      <w:lang w:eastAsia="ar-SA"/>
    </w:rPr>
  </w:style>
  <w:style w:type="paragraph" w:styleId="Piedepgina">
    <w:name w:val="footer"/>
    <w:basedOn w:val="Normal"/>
    <w:link w:val="PiedepginaCar"/>
    <w:uiPriority w:val="99"/>
    <w:rsid w:val="00E1366C"/>
    <w:pPr>
      <w:tabs>
        <w:tab w:val="center" w:pos="4252"/>
        <w:tab w:val="right" w:pos="8504"/>
      </w:tabs>
    </w:pPr>
  </w:style>
  <w:style w:type="character" w:customStyle="1" w:styleId="PiedepginaCar">
    <w:name w:val="Pie de página Car"/>
    <w:basedOn w:val="Fuentedeprrafopredeter"/>
    <w:link w:val="Piedepgina"/>
    <w:uiPriority w:val="99"/>
    <w:rsid w:val="00E1366C"/>
    <w:rPr>
      <w:rFonts w:ascii="Times New Roman" w:eastAsia="Times New Roman" w:hAnsi="Times New Roman" w:cs="Times New Roman"/>
      <w:sz w:val="20"/>
      <w:szCs w:val="20"/>
      <w:lang w:eastAsia="ar-SA"/>
    </w:rPr>
  </w:style>
  <w:style w:type="paragraph" w:styleId="Prrafodelista">
    <w:name w:val="List Paragraph"/>
    <w:basedOn w:val="Normal"/>
    <w:uiPriority w:val="34"/>
    <w:qFormat/>
    <w:rsid w:val="00E1366C"/>
    <w:pPr>
      <w:suppressAutoHyphens w:val="0"/>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E1366C"/>
  </w:style>
  <w:style w:type="paragraph" w:styleId="NormalWeb">
    <w:name w:val="Normal (Web)"/>
    <w:basedOn w:val="Normal"/>
    <w:uiPriority w:val="99"/>
    <w:rsid w:val="00E1366C"/>
    <w:pPr>
      <w:suppressAutoHyphens w:val="0"/>
      <w:spacing w:before="100" w:beforeAutospacing="1" w:after="119"/>
    </w:pPr>
    <w:rPr>
      <w:sz w:val="24"/>
      <w:szCs w:val="24"/>
      <w:lang w:val="es-ES" w:eastAsia="es-ES"/>
    </w:rPr>
  </w:style>
  <w:style w:type="paragraph" w:customStyle="1" w:styleId="ecxmsonormal">
    <w:name w:val="ecxmsonormal"/>
    <w:basedOn w:val="Normal"/>
    <w:rsid w:val="00E1366C"/>
    <w:pPr>
      <w:suppressAutoHyphens w:val="0"/>
      <w:spacing w:after="324"/>
    </w:pPr>
    <w:rPr>
      <w:sz w:val="24"/>
      <w:szCs w:val="24"/>
      <w:lang w:val="es-ES" w:eastAsia="es-ES"/>
    </w:rPr>
  </w:style>
  <w:style w:type="paragraph" w:customStyle="1" w:styleId="estilo1">
    <w:name w:val="estilo1"/>
    <w:basedOn w:val="Normal"/>
    <w:rsid w:val="00E1366C"/>
    <w:pPr>
      <w:suppressAutoHyphens w:val="0"/>
      <w:spacing w:before="230" w:after="230" w:line="216" w:lineRule="atLeast"/>
      <w:ind w:left="230" w:right="230"/>
    </w:pPr>
    <w:rPr>
      <w:rFonts w:ascii="Verdana" w:hAnsi="Verdana"/>
      <w:color w:val="000000"/>
      <w:sz w:val="18"/>
      <w:szCs w:val="18"/>
      <w:lang w:val="en-GB" w:eastAsia="en-GB"/>
    </w:rPr>
  </w:style>
  <w:style w:type="paragraph" w:styleId="Sinespaciado">
    <w:name w:val="No Spacing"/>
    <w:uiPriority w:val="1"/>
    <w:qFormat/>
    <w:rsid w:val="000E3456"/>
    <w:pPr>
      <w:suppressAutoHyphens/>
    </w:pPr>
    <w:rPr>
      <w:lang w:eastAsia="ar-SA"/>
    </w:rPr>
  </w:style>
  <w:style w:type="character" w:styleId="Refdecomentario">
    <w:name w:val="annotation reference"/>
    <w:basedOn w:val="Fuentedeprrafopredeter"/>
    <w:uiPriority w:val="99"/>
    <w:semiHidden/>
    <w:unhideWhenUsed/>
    <w:rsid w:val="000E3456"/>
    <w:rPr>
      <w:sz w:val="16"/>
      <w:szCs w:val="16"/>
    </w:rPr>
  </w:style>
  <w:style w:type="paragraph" w:styleId="Textocomentario">
    <w:name w:val="annotation text"/>
    <w:basedOn w:val="Normal"/>
    <w:link w:val="TextocomentarioCar"/>
    <w:uiPriority w:val="99"/>
    <w:semiHidden/>
    <w:unhideWhenUsed/>
    <w:rsid w:val="000E3456"/>
  </w:style>
  <w:style w:type="character" w:customStyle="1" w:styleId="TextocomentarioCar">
    <w:name w:val="Texto comentario Car"/>
    <w:basedOn w:val="Fuentedeprrafopredeter"/>
    <w:link w:val="Textocomentario"/>
    <w:uiPriority w:val="99"/>
    <w:semiHidden/>
    <w:rsid w:val="000E3456"/>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0E3456"/>
    <w:rPr>
      <w:b/>
      <w:bCs/>
    </w:rPr>
  </w:style>
  <w:style w:type="character" w:customStyle="1" w:styleId="AsuntodelcomentarioCar">
    <w:name w:val="Asunto del comentario Car"/>
    <w:basedOn w:val="TextocomentarioCar"/>
    <w:link w:val="Asuntodelcomentario"/>
    <w:uiPriority w:val="99"/>
    <w:semiHidden/>
    <w:rsid w:val="000E3456"/>
    <w:rPr>
      <w:rFonts w:ascii="Times New Roman" w:eastAsia="Times New Roman" w:hAnsi="Times New Roman" w:cs="Times New Roman"/>
      <w:b/>
      <w:bCs/>
      <w:sz w:val="20"/>
      <w:szCs w:val="20"/>
      <w:lang w:eastAsia="ar-SA"/>
    </w:rPr>
  </w:style>
  <w:style w:type="paragraph" w:styleId="Textodeglobo">
    <w:name w:val="Balloon Text"/>
    <w:basedOn w:val="Normal"/>
    <w:link w:val="TextodegloboCar"/>
    <w:uiPriority w:val="99"/>
    <w:semiHidden/>
    <w:unhideWhenUsed/>
    <w:rsid w:val="000E3456"/>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456"/>
    <w:rPr>
      <w:rFonts w:ascii="Tahoma" w:eastAsia="Times New Roman" w:hAnsi="Tahoma" w:cs="Tahoma"/>
      <w:sz w:val="16"/>
      <w:szCs w:val="16"/>
      <w:lang w:eastAsia="ar-SA"/>
    </w:rPr>
  </w:style>
  <w:style w:type="paragraph" w:styleId="Textoindependiente">
    <w:name w:val="Body Text"/>
    <w:basedOn w:val="Normal"/>
    <w:link w:val="TextoindependienteCar"/>
    <w:rsid w:val="009E3430"/>
    <w:pPr>
      <w:suppressAutoHyphens w:val="0"/>
    </w:pPr>
    <w:rPr>
      <w:sz w:val="24"/>
      <w:lang w:val="es-MX" w:eastAsia="es-ES"/>
    </w:rPr>
  </w:style>
  <w:style w:type="character" w:customStyle="1" w:styleId="TextoindependienteCar">
    <w:name w:val="Texto independiente Car"/>
    <w:basedOn w:val="Fuentedeprrafopredeter"/>
    <w:link w:val="Textoindependiente"/>
    <w:rsid w:val="009E3430"/>
    <w:rPr>
      <w:rFonts w:ascii="Times New Roman" w:eastAsia="Times New Roman" w:hAnsi="Times New Roman" w:cs="Times New Roman"/>
      <w:sz w:val="24"/>
      <w:szCs w:val="20"/>
      <w:lang w:val="es-MX"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omWvqIH5vTJuyyzmYb90qmaOxA==">AMUW2mVuYgde/Tyy5G+SvRjaKA4W9pOzcPTlmDErC0iMvyAZzlISP5V2FdbZ8QcDfQBG2S2y3+MSjC7th/SapDeoWKEWf+8HKkQcBWrPULNmgSEeUYj/nHY=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2559</Words>
  <Characters>14077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Jennifer Morales</cp:lastModifiedBy>
  <cp:revision>2</cp:revision>
  <dcterms:created xsi:type="dcterms:W3CDTF">2021-10-01T11:53:00Z</dcterms:created>
  <dcterms:modified xsi:type="dcterms:W3CDTF">2021-10-01T11:53:00Z</dcterms:modified>
</cp:coreProperties>
</file>