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D3A7C" w14:textId="77777777" w:rsidR="00A870CF" w:rsidRDefault="00A870CF" w:rsidP="00710F8A">
      <w:pPr>
        <w:rPr>
          <w:lang w:val="es-CO"/>
        </w:rPr>
      </w:pPr>
    </w:p>
    <w:p w14:paraId="6AE95AE5" w14:textId="77777777" w:rsidR="00343399" w:rsidRDefault="00343399" w:rsidP="00710F8A">
      <w:pPr>
        <w:rPr>
          <w:lang w:val="es-CO"/>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659"/>
        <w:gridCol w:w="1539"/>
        <w:gridCol w:w="1984"/>
        <w:gridCol w:w="312"/>
        <w:gridCol w:w="2243"/>
        <w:gridCol w:w="2690"/>
      </w:tblGrid>
      <w:tr w:rsidR="00343399" w:rsidRPr="00C82DCB" w14:paraId="303EC9CC" w14:textId="77777777" w:rsidTr="00571A88">
        <w:trPr>
          <w:cantSplit/>
          <w:trHeight w:val="427"/>
          <w:tblHeader/>
          <w:jc w:val="center"/>
        </w:trPr>
        <w:tc>
          <w:tcPr>
            <w:tcW w:w="2689" w:type="dxa"/>
            <w:gridSpan w:val="3"/>
            <w:vAlign w:val="center"/>
          </w:tcPr>
          <w:p w14:paraId="1550F7B5" w14:textId="47FD0F88" w:rsidR="00343399" w:rsidRPr="00CE24F3" w:rsidRDefault="00343399" w:rsidP="00520B5B">
            <w:pPr>
              <w:pStyle w:val="Encabezado"/>
              <w:rPr>
                <w:rFonts w:cs="Arial"/>
                <w:b/>
                <w:sz w:val="28"/>
                <w:szCs w:val="24"/>
                <w:lang w:val="es-CO" w:eastAsia="es-ES"/>
              </w:rPr>
            </w:pPr>
            <w:r w:rsidRPr="00CE24F3">
              <w:rPr>
                <w:rFonts w:cs="Arial"/>
                <w:b/>
                <w:sz w:val="28"/>
                <w:szCs w:val="24"/>
                <w:lang w:val="es-CO" w:eastAsia="es-ES"/>
              </w:rPr>
              <w:t>Fecha</w:t>
            </w:r>
            <w:r w:rsidR="00F71346" w:rsidRPr="00CE24F3">
              <w:rPr>
                <w:rFonts w:cs="Arial"/>
                <w:b/>
                <w:color w:val="000000" w:themeColor="text1"/>
                <w:sz w:val="28"/>
                <w:szCs w:val="24"/>
                <w:lang w:val="es-CO" w:eastAsia="es-ES"/>
              </w:rPr>
              <w:t xml:space="preserve"> </w:t>
            </w:r>
            <w:r w:rsidR="00996F18">
              <w:rPr>
                <w:rFonts w:cs="Arial"/>
                <w:b/>
                <w:sz w:val="28"/>
                <w:szCs w:val="24"/>
                <w:lang w:val="es-CO" w:eastAsia="es-ES"/>
              </w:rPr>
              <w:t xml:space="preserve">12 </w:t>
            </w:r>
            <w:r w:rsidR="00912949" w:rsidRPr="00677F01">
              <w:rPr>
                <w:rFonts w:cs="Arial"/>
                <w:b/>
                <w:sz w:val="28"/>
                <w:szCs w:val="24"/>
                <w:lang w:val="es-CO" w:eastAsia="es-ES"/>
              </w:rPr>
              <w:t xml:space="preserve">– </w:t>
            </w:r>
            <w:r w:rsidR="00996F18">
              <w:rPr>
                <w:rFonts w:cs="Arial"/>
                <w:b/>
                <w:sz w:val="28"/>
                <w:szCs w:val="24"/>
                <w:lang w:val="es-CO" w:eastAsia="es-ES"/>
              </w:rPr>
              <w:t>7</w:t>
            </w:r>
            <w:r w:rsidR="00912949" w:rsidRPr="00677F01">
              <w:rPr>
                <w:rFonts w:cs="Arial"/>
                <w:b/>
                <w:sz w:val="28"/>
                <w:szCs w:val="24"/>
                <w:lang w:val="es-CO" w:eastAsia="es-ES"/>
              </w:rPr>
              <w:t xml:space="preserve"> – 2021 </w:t>
            </w:r>
          </w:p>
        </w:tc>
        <w:tc>
          <w:tcPr>
            <w:tcW w:w="1984" w:type="dxa"/>
            <w:vAlign w:val="center"/>
          </w:tcPr>
          <w:p w14:paraId="5E3B9F9D" w14:textId="6D4D13F9" w:rsidR="00343399" w:rsidRPr="00CE24F3" w:rsidRDefault="00343399" w:rsidP="00520B5B">
            <w:pPr>
              <w:pStyle w:val="Encabezado"/>
              <w:rPr>
                <w:rFonts w:cs="Arial"/>
                <w:b/>
                <w:sz w:val="28"/>
                <w:szCs w:val="24"/>
                <w:lang w:val="es-CO" w:eastAsia="es-ES"/>
              </w:rPr>
            </w:pPr>
            <w:r w:rsidRPr="00CE24F3">
              <w:rPr>
                <w:rFonts w:cs="Arial"/>
                <w:b/>
                <w:sz w:val="28"/>
                <w:szCs w:val="24"/>
                <w:lang w:val="es-CO" w:eastAsia="es-ES"/>
              </w:rPr>
              <w:t xml:space="preserve">Acta No: S.A </w:t>
            </w:r>
            <w:r w:rsidR="000D6274">
              <w:rPr>
                <w:rFonts w:cs="Arial"/>
                <w:b/>
                <w:sz w:val="28"/>
                <w:szCs w:val="24"/>
                <w:lang w:val="es-CO" w:eastAsia="es-ES"/>
              </w:rPr>
              <w:t>2</w:t>
            </w:r>
            <w:r w:rsidR="00996F18">
              <w:rPr>
                <w:rFonts w:cs="Arial"/>
                <w:b/>
                <w:sz w:val="28"/>
                <w:szCs w:val="24"/>
                <w:lang w:val="es-CO" w:eastAsia="es-ES"/>
              </w:rPr>
              <w:t>1</w:t>
            </w:r>
          </w:p>
        </w:tc>
        <w:tc>
          <w:tcPr>
            <w:tcW w:w="2555" w:type="dxa"/>
            <w:gridSpan w:val="2"/>
            <w:vAlign w:val="center"/>
          </w:tcPr>
          <w:p w14:paraId="3067211A" w14:textId="41F7CE88"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 xml:space="preserve">Hora Inicio: </w:t>
            </w:r>
            <w:r w:rsidR="00BE0ED1" w:rsidRPr="00CE24F3">
              <w:rPr>
                <w:rFonts w:cs="Arial"/>
                <w:b/>
                <w:sz w:val="28"/>
                <w:szCs w:val="24"/>
                <w:lang w:val="es-CO" w:eastAsia="es-ES"/>
              </w:rPr>
              <w:t>2</w:t>
            </w:r>
            <w:r w:rsidRPr="00CE24F3">
              <w:rPr>
                <w:rFonts w:cs="Arial"/>
                <w:b/>
                <w:sz w:val="28"/>
                <w:szCs w:val="24"/>
                <w:lang w:val="es-CO" w:eastAsia="es-ES"/>
              </w:rPr>
              <w:t>:00 PM</w:t>
            </w:r>
          </w:p>
        </w:tc>
        <w:tc>
          <w:tcPr>
            <w:tcW w:w="2690" w:type="dxa"/>
            <w:vAlign w:val="center"/>
          </w:tcPr>
          <w:p w14:paraId="7F6DBED4" w14:textId="19A4501C" w:rsidR="00343399" w:rsidRPr="00CE24F3" w:rsidRDefault="00343399" w:rsidP="00E00C55">
            <w:pPr>
              <w:pStyle w:val="Encabezado"/>
              <w:rPr>
                <w:rFonts w:cs="Arial"/>
                <w:b/>
                <w:sz w:val="28"/>
                <w:szCs w:val="24"/>
                <w:lang w:val="es-CO" w:eastAsia="es-ES"/>
              </w:rPr>
            </w:pPr>
            <w:r w:rsidRPr="00CE24F3">
              <w:rPr>
                <w:rFonts w:cs="Arial"/>
                <w:b/>
                <w:sz w:val="28"/>
                <w:szCs w:val="24"/>
                <w:lang w:val="es-CO" w:eastAsia="es-ES"/>
              </w:rPr>
              <w:t xml:space="preserve">Hora </w:t>
            </w:r>
            <w:r w:rsidRPr="00AC2728">
              <w:rPr>
                <w:rFonts w:cs="Arial"/>
                <w:b/>
                <w:sz w:val="28"/>
                <w:szCs w:val="24"/>
                <w:lang w:val="es-CO" w:eastAsia="es-ES"/>
              </w:rPr>
              <w:t xml:space="preserve">Fin </w:t>
            </w:r>
            <w:r w:rsidR="00E624AF" w:rsidRPr="003D0475">
              <w:rPr>
                <w:rFonts w:cs="Arial"/>
                <w:b/>
                <w:sz w:val="28"/>
                <w:szCs w:val="24"/>
                <w:lang w:val="es-CO" w:eastAsia="es-ES"/>
              </w:rPr>
              <w:t>2</w:t>
            </w:r>
            <w:r w:rsidR="00AC2728" w:rsidRPr="003D0475">
              <w:rPr>
                <w:rFonts w:cs="Arial"/>
                <w:b/>
                <w:sz w:val="28"/>
                <w:szCs w:val="24"/>
                <w:lang w:val="es-CO" w:eastAsia="es-ES"/>
              </w:rPr>
              <w:t>:</w:t>
            </w:r>
            <w:r w:rsidR="009F30A0" w:rsidRPr="003D0475">
              <w:rPr>
                <w:rFonts w:cs="Arial"/>
                <w:b/>
                <w:sz w:val="28"/>
                <w:szCs w:val="24"/>
                <w:lang w:val="es-CO" w:eastAsia="es-ES"/>
              </w:rPr>
              <w:t>00</w:t>
            </w:r>
            <w:r w:rsidRPr="003D0475">
              <w:rPr>
                <w:rFonts w:cs="Arial"/>
                <w:b/>
                <w:sz w:val="28"/>
                <w:szCs w:val="24"/>
                <w:lang w:val="es-CO" w:eastAsia="es-ES"/>
              </w:rPr>
              <w:t xml:space="preserve"> PM</w:t>
            </w:r>
          </w:p>
        </w:tc>
      </w:tr>
      <w:tr w:rsidR="00343399" w:rsidRPr="00C82DCB" w14:paraId="1AB897EC" w14:textId="77777777" w:rsidTr="00571A88">
        <w:trPr>
          <w:cantSplit/>
          <w:trHeight w:val="427"/>
          <w:tblHeader/>
          <w:jc w:val="center"/>
        </w:trPr>
        <w:tc>
          <w:tcPr>
            <w:tcW w:w="9918" w:type="dxa"/>
            <w:gridSpan w:val="7"/>
            <w:vAlign w:val="center"/>
          </w:tcPr>
          <w:p w14:paraId="73D05778" w14:textId="50078E20"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Tema:   REUNIÓN DE EQUIPO S. A</w:t>
            </w:r>
          </w:p>
        </w:tc>
      </w:tr>
      <w:tr w:rsidR="00343399" w:rsidRPr="00C82DCB" w14:paraId="79C11467" w14:textId="77777777" w:rsidTr="00571A88">
        <w:trPr>
          <w:cantSplit/>
          <w:trHeight w:val="461"/>
          <w:jc w:val="center"/>
        </w:trPr>
        <w:tc>
          <w:tcPr>
            <w:tcW w:w="4985" w:type="dxa"/>
            <w:gridSpan w:val="5"/>
            <w:vAlign w:val="center"/>
          </w:tcPr>
          <w:p w14:paraId="36A8FFFE" w14:textId="77777777"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Responsable: LAURA HENAO</w:t>
            </w:r>
          </w:p>
        </w:tc>
        <w:tc>
          <w:tcPr>
            <w:tcW w:w="4933" w:type="dxa"/>
            <w:gridSpan w:val="2"/>
            <w:vAlign w:val="center"/>
          </w:tcPr>
          <w:p w14:paraId="0C718327" w14:textId="77777777" w:rsidR="00343399" w:rsidRPr="00C82DCB" w:rsidRDefault="00343399" w:rsidP="00E209EC">
            <w:pPr>
              <w:pStyle w:val="Encabezado"/>
              <w:rPr>
                <w:rFonts w:ascii="Arial" w:hAnsi="Arial" w:cs="Arial"/>
                <w:b/>
                <w:sz w:val="24"/>
                <w:szCs w:val="24"/>
                <w:lang w:val="es-CO" w:eastAsia="es-ES"/>
              </w:rPr>
            </w:pPr>
            <w:r w:rsidRPr="00C82DCB">
              <w:rPr>
                <w:rFonts w:ascii="Arial" w:hAnsi="Arial" w:cs="Arial"/>
                <w:b/>
                <w:sz w:val="24"/>
                <w:szCs w:val="24"/>
                <w:lang w:val="es-CO" w:eastAsia="es-ES"/>
              </w:rPr>
              <w:t>Elaborado por: JOHANNY ARENAS COLORADO</w:t>
            </w:r>
          </w:p>
        </w:tc>
      </w:tr>
      <w:tr w:rsidR="00343399" w:rsidRPr="00C82DCB" w14:paraId="3EE4FA33" w14:textId="77777777" w:rsidTr="00571A88">
        <w:trPr>
          <w:cantSplit/>
          <w:trHeight w:val="427"/>
          <w:jc w:val="center"/>
        </w:trPr>
        <w:tc>
          <w:tcPr>
            <w:tcW w:w="9918" w:type="dxa"/>
            <w:gridSpan w:val="7"/>
            <w:vAlign w:val="center"/>
          </w:tcPr>
          <w:p w14:paraId="7F38BE2E" w14:textId="77777777"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Proceso / Subproceso / Actividad: – SALUD PÚBLICA</w:t>
            </w:r>
          </w:p>
        </w:tc>
      </w:tr>
      <w:tr w:rsidR="00343399" w:rsidRPr="00C82DCB" w14:paraId="6FB5022A" w14:textId="77777777" w:rsidTr="00571A88">
        <w:trPr>
          <w:cantSplit/>
          <w:trHeight w:val="460"/>
          <w:jc w:val="center"/>
        </w:trPr>
        <w:tc>
          <w:tcPr>
            <w:tcW w:w="9918" w:type="dxa"/>
            <w:gridSpan w:val="7"/>
            <w:vAlign w:val="center"/>
          </w:tcPr>
          <w:p w14:paraId="715F4A5F" w14:textId="48E9A98B"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 xml:space="preserve">Lugar: </w:t>
            </w:r>
            <w:r w:rsidR="003D0475">
              <w:rPr>
                <w:rFonts w:cs="Arial"/>
                <w:b/>
                <w:sz w:val="28"/>
                <w:szCs w:val="24"/>
                <w:lang w:val="es-CO" w:eastAsia="es-ES"/>
              </w:rPr>
              <w:t>Se deja acta soporte del proceso</w:t>
            </w:r>
          </w:p>
        </w:tc>
      </w:tr>
      <w:tr w:rsidR="000C7A26" w:rsidRPr="00C82DCB" w14:paraId="246C85D0" w14:textId="77777777" w:rsidTr="00571A88">
        <w:trPr>
          <w:cantSplit/>
          <w:trHeight w:val="408"/>
          <w:jc w:val="center"/>
        </w:trPr>
        <w:tc>
          <w:tcPr>
            <w:tcW w:w="491" w:type="dxa"/>
            <w:vMerge w:val="restart"/>
            <w:textDirection w:val="btLr"/>
            <w:vAlign w:val="center"/>
          </w:tcPr>
          <w:p w14:paraId="0E20F594" w14:textId="77777777" w:rsidR="000C7A26" w:rsidRPr="00C82DCB" w:rsidRDefault="000C7A26" w:rsidP="00E209EC">
            <w:pPr>
              <w:pStyle w:val="Encabezado"/>
              <w:ind w:left="113" w:right="113"/>
              <w:jc w:val="center"/>
              <w:rPr>
                <w:rFonts w:ascii="Arial" w:hAnsi="Arial" w:cs="Arial"/>
                <w:b/>
                <w:sz w:val="24"/>
                <w:szCs w:val="24"/>
                <w:lang w:val="es-CO" w:eastAsia="es-ES"/>
              </w:rPr>
            </w:pPr>
            <w:r w:rsidRPr="00C82DCB">
              <w:rPr>
                <w:rFonts w:ascii="Arial" w:hAnsi="Arial" w:cs="Arial"/>
                <w:b/>
                <w:sz w:val="24"/>
                <w:szCs w:val="24"/>
                <w:lang w:val="es-CO" w:eastAsia="es-ES"/>
              </w:rPr>
              <w:t>AGENDA</w:t>
            </w:r>
          </w:p>
        </w:tc>
        <w:tc>
          <w:tcPr>
            <w:tcW w:w="659" w:type="dxa"/>
            <w:vAlign w:val="center"/>
          </w:tcPr>
          <w:p w14:paraId="2179ED09" w14:textId="77777777" w:rsidR="000C7A26" w:rsidRPr="00C82DCB" w:rsidRDefault="000C7A26" w:rsidP="00E209E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1.</w:t>
            </w:r>
          </w:p>
        </w:tc>
        <w:tc>
          <w:tcPr>
            <w:tcW w:w="8768" w:type="dxa"/>
            <w:gridSpan w:val="5"/>
          </w:tcPr>
          <w:p w14:paraId="5D872392" w14:textId="77777777" w:rsidR="000C7A26" w:rsidRPr="00CE24F3" w:rsidRDefault="000C7A26" w:rsidP="00E209EC">
            <w:pPr>
              <w:pStyle w:val="Encabezado"/>
              <w:rPr>
                <w:rFonts w:cs="Arial"/>
                <w:sz w:val="28"/>
                <w:szCs w:val="24"/>
                <w:lang w:val="es-CO" w:eastAsia="es-ES"/>
              </w:rPr>
            </w:pPr>
            <w:r w:rsidRPr="00CE24F3">
              <w:rPr>
                <w:rFonts w:cs="Arial"/>
                <w:sz w:val="28"/>
                <w:szCs w:val="24"/>
                <w:lang w:val="es-CO" w:eastAsia="es-ES"/>
              </w:rPr>
              <w:t>Verificación del quórum</w:t>
            </w:r>
            <w:r w:rsidRPr="00CE24F3">
              <w:rPr>
                <w:rFonts w:cs="Arial"/>
                <w:sz w:val="28"/>
                <w:szCs w:val="24"/>
                <w:lang w:val="es-CO"/>
              </w:rPr>
              <w:t xml:space="preserve"> </w:t>
            </w:r>
          </w:p>
        </w:tc>
      </w:tr>
      <w:tr w:rsidR="000C7A26" w:rsidRPr="00C82DCB" w14:paraId="2671767D" w14:textId="77777777" w:rsidTr="00571A88">
        <w:trPr>
          <w:cantSplit/>
          <w:trHeight w:val="378"/>
          <w:jc w:val="center"/>
        </w:trPr>
        <w:tc>
          <w:tcPr>
            <w:tcW w:w="491" w:type="dxa"/>
            <w:vMerge/>
          </w:tcPr>
          <w:p w14:paraId="72563402" w14:textId="77777777" w:rsidR="000C7A26" w:rsidRPr="00C82DCB" w:rsidRDefault="000C7A26" w:rsidP="00E209EC">
            <w:pPr>
              <w:pStyle w:val="Encabezado"/>
              <w:rPr>
                <w:rFonts w:ascii="Arial" w:hAnsi="Arial" w:cs="Arial"/>
                <w:sz w:val="24"/>
                <w:szCs w:val="24"/>
                <w:lang w:val="es-CO" w:eastAsia="es-ES"/>
              </w:rPr>
            </w:pPr>
          </w:p>
        </w:tc>
        <w:tc>
          <w:tcPr>
            <w:tcW w:w="659" w:type="dxa"/>
            <w:vAlign w:val="center"/>
          </w:tcPr>
          <w:p w14:paraId="70161A73" w14:textId="77777777" w:rsidR="000C7A26" w:rsidRPr="00C82DCB" w:rsidRDefault="000C7A26" w:rsidP="00E209E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2.</w:t>
            </w:r>
          </w:p>
        </w:tc>
        <w:tc>
          <w:tcPr>
            <w:tcW w:w="8768" w:type="dxa"/>
            <w:gridSpan w:val="5"/>
          </w:tcPr>
          <w:p w14:paraId="1B019302" w14:textId="70C14AB7" w:rsidR="000C7A26" w:rsidRPr="00CE24F3" w:rsidRDefault="000C7A26" w:rsidP="00E209EC">
            <w:pPr>
              <w:pStyle w:val="Encabezado"/>
              <w:rPr>
                <w:rFonts w:cs="Arial"/>
                <w:sz w:val="28"/>
                <w:szCs w:val="24"/>
                <w:lang w:val="es-CO" w:eastAsia="es-ES"/>
              </w:rPr>
            </w:pPr>
            <w:r w:rsidRPr="00CE24F3">
              <w:rPr>
                <w:rFonts w:cs="Arial"/>
                <w:sz w:val="28"/>
                <w:lang w:val="es-CO" w:eastAsia="es-ES"/>
              </w:rPr>
              <w:t>PQRS</w:t>
            </w:r>
          </w:p>
        </w:tc>
      </w:tr>
      <w:tr w:rsidR="000C7A26" w:rsidRPr="00C82DCB" w14:paraId="4C1B1B6D" w14:textId="77777777" w:rsidTr="00571A88">
        <w:trPr>
          <w:cantSplit/>
          <w:trHeight w:val="378"/>
          <w:jc w:val="center"/>
        </w:trPr>
        <w:tc>
          <w:tcPr>
            <w:tcW w:w="491" w:type="dxa"/>
            <w:vMerge/>
          </w:tcPr>
          <w:p w14:paraId="69DB6D2E" w14:textId="77777777" w:rsidR="000C7A26" w:rsidRPr="00C82DCB" w:rsidRDefault="000C7A26" w:rsidP="00C90E5C">
            <w:pPr>
              <w:pStyle w:val="Encabezado"/>
              <w:rPr>
                <w:rFonts w:ascii="Arial" w:hAnsi="Arial" w:cs="Arial"/>
                <w:sz w:val="24"/>
                <w:szCs w:val="24"/>
                <w:lang w:val="es-CO" w:eastAsia="es-ES"/>
              </w:rPr>
            </w:pPr>
          </w:p>
        </w:tc>
        <w:tc>
          <w:tcPr>
            <w:tcW w:w="659" w:type="dxa"/>
            <w:vAlign w:val="center"/>
          </w:tcPr>
          <w:p w14:paraId="21F85A66" w14:textId="315739AF" w:rsidR="000C7A26" w:rsidRPr="00C82DCB" w:rsidRDefault="000C7A26"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3.</w:t>
            </w:r>
          </w:p>
        </w:tc>
        <w:tc>
          <w:tcPr>
            <w:tcW w:w="8768" w:type="dxa"/>
            <w:gridSpan w:val="5"/>
          </w:tcPr>
          <w:p w14:paraId="4FB0C8FB" w14:textId="5859D93C" w:rsidR="000C7A26" w:rsidRPr="00CE24F3" w:rsidRDefault="000C7A26" w:rsidP="00C90E5C">
            <w:pPr>
              <w:ind w:right="833"/>
              <w:rPr>
                <w:rFonts w:asciiTheme="minorHAnsi" w:hAnsiTheme="minorHAnsi" w:cs="Arial"/>
                <w:sz w:val="28"/>
                <w:lang w:val="es-CO" w:eastAsia="es-ES"/>
              </w:rPr>
            </w:pPr>
            <w:r w:rsidRPr="00CE24F3">
              <w:rPr>
                <w:rFonts w:asciiTheme="minorHAnsi" w:hAnsiTheme="minorHAnsi" w:cs="Arial"/>
                <w:sz w:val="28"/>
                <w:lang w:val="es-CO" w:eastAsia="es-ES"/>
              </w:rPr>
              <w:t>Verificación de compromisos</w:t>
            </w:r>
          </w:p>
        </w:tc>
      </w:tr>
      <w:tr w:rsidR="000C7A26" w:rsidRPr="00C82DCB" w14:paraId="618BAAE2" w14:textId="77777777" w:rsidTr="00571A88">
        <w:trPr>
          <w:cantSplit/>
          <w:trHeight w:val="378"/>
          <w:jc w:val="center"/>
        </w:trPr>
        <w:tc>
          <w:tcPr>
            <w:tcW w:w="491" w:type="dxa"/>
            <w:vMerge/>
          </w:tcPr>
          <w:p w14:paraId="46F8010F" w14:textId="77777777" w:rsidR="000C7A26" w:rsidRPr="00C82DCB" w:rsidRDefault="000C7A26" w:rsidP="00C90E5C">
            <w:pPr>
              <w:pStyle w:val="Encabezado"/>
              <w:rPr>
                <w:rFonts w:ascii="Arial" w:hAnsi="Arial" w:cs="Arial"/>
                <w:sz w:val="24"/>
                <w:szCs w:val="24"/>
                <w:lang w:val="es-CO" w:eastAsia="es-ES"/>
              </w:rPr>
            </w:pPr>
          </w:p>
        </w:tc>
        <w:tc>
          <w:tcPr>
            <w:tcW w:w="659" w:type="dxa"/>
            <w:vAlign w:val="center"/>
          </w:tcPr>
          <w:p w14:paraId="334D7BD6" w14:textId="6E7FE0AE" w:rsidR="000C7A26" w:rsidRPr="00C82DCB" w:rsidRDefault="003D0475" w:rsidP="00C90E5C">
            <w:pPr>
              <w:pStyle w:val="Encabezado"/>
              <w:jc w:val="center"/>
              <w:rPr>
                <w:rFonts w:ascii="Arial" w:hAnsi="Arial" w:cs="Arial"/>
                <w:sz w:val="24"/>
                <w:szCs w:val="24"/>
                <w:lang w:val="es-CO" w:eastAsia="es-ES"/>
              </w:rPr>
            </w:pPr>
            <w:r>
              <w:rPr>
                <w:rFonts w:ascii="Arial" w:hAnsi="Arial" w:cs="Arial"/>
                <w:noProof/>
                <w:sz w:val="24"/>
                <w:szCs w:val="24"/>
                <w:lang w:val="es-CO" w:eastAsia="es-ES"/>
              </w:rPr>
              <mc:AlternateContent>
                <mc:Choice Requires="wps">
                  <w:drawing>
                    <wp:anchor distT="0" distB="0" distL="114300" distR="114300" simplePos="0" relativeHeight="251659264" behindDoc="0" locked="0" layoutInCell="1" allowOverlap="1" wp14:anchorId="3ADB64F4" wp14:editId="15307FAF">
                      <wp:simplePos x="0" y="0"/>
                      <wp:positionH relativeFrom="column">
                        <wp:posOffset>364393</wp:posOffset>
                      </wp:positionH>
                      <wp:positionV relativeFrom="paragraph">
                        <wp:posOffset>8291</wp:posOffset>
                      </wp:positionV>
                      <wp:extent cx="5555411" cy="1457864"/>
                      <wp:effectExtent l="0" t="0" r="26670" b="28575"/>
                      <wp:wrapNone/>
                      <wp:docPr id="1" name="Conector recto 1"/>
                      <wp:cNvGraphicFramePr/>
                      <a:graphic xmlns:a="http://schemas.openxmlformats.org/drawingml/2006/main">
                        <a:graphicData uri="http://schemas.microsoft.com/office/word/2010/wordprocessingShape">
                          <wps:wsp>
                            <wps:cNvCnPr/>
                            <wps:spPr>
                              <a:xfrm flipV="1">
                                <a:off x="0" y="0"/>
                                <a:ext cx="5555411" cy="145786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40E85"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7pt,.65pt" to="466.1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" strokecolor="black [3213]" strokeweight="1.5pt">
                      <v:stroke joinstyle="miter"/>
                    </v:line>
                  </w:pict>
                </mc:Fallback>
              </mc:AlternateContent>
            </w:r>
            <w:r w:rsidR="000C7A26" w:rsidRPr="00C82DCB">
              <w:rPr>
                <w:rFonts w:ascii="Arial" w:hAnsi="Arial" w:cs="Arial"/>
                <w:sz w:val="24"/>
                <w:szCs w:val="24"/>
                <w:lang w:val="es-CO" w:eastAsia="es-ES"/>
              </w:rPr>
              <w:t>4.</w:t>
            </w:r>
          </w:p>
        </w:tc>
        <w:tc>
          <w:tcPr>
            <w:tcW w:w="8768" w:type="dxa"/>
            <w:gridSpan w:val="5"/>
          </w:tcPr>
          <w:p w14:paraId="3E947CFC" w14:textId="471A1D86" w:rsidR="000C7A26" w:rsidRPr="00CE24F3" w:rsidRDefault="000C7A26" w:rsidP="00A65055">
            <w:pPr>
              <w:spacing w:line="256" w:lineRule="auto"/>
              <w:ind w:right="403"/>
              <w:rPr>
                <w:rFonts w:cs="Arial"/>
                <w:sz w:val="28"/>
                <w:lang w:val="es-CO" w:eastAsia="es-ES"/>
              </w:rPr>
            </w:pPr>
          </w:p>
        </w:tc>
      </w:tr>
      <w:tr w:rsidR="000C7A26" w:rsidRPr="00C82DCB" w14:paraId="1EF140E7" w14:textId="77777777" w:rsidTr="00571A88">
        <w:trPr>
          <w:cantSplit/>
          <w:trHeight w:val="378"/>
          <w:jc w:val="center"/>
        </w:trPr>
        <w:tc>
          <w:tcPr>
            <w:tcW w:w="491" w:type="dxa"/>
            <w:vMerge/>
          </w:tcPr>
          <w:p w14:paraId="46278A0D" w14:textId="77777777" w:rsidR="000C7A26" w:rsidRPr="00C82DCB" w:rsidRDefault="000C7A26" w:rsidP="00C90E5C">
            <w:pPr>
              <w:pStyle w:val="Encabezado"/>
              <w:rPr>
                <w:rFonts w:ascii="Arial" w:hAnsi="Arial" w:cs="Arial"/>
                <w:sz w:val="24"/>
                <w:szCs w:val="24"/>
                <w:lang w:val="es-CO" w:eastAsia="es-ES"/>
              </w:rPr>
            </w:pPr>
          </w:p>
        </w:tc>
        <w:tc>
          <w:tcPr>
            <w:tcW w:w="659" w:type="dxa"/>
            <w:vAlign w:val="center"/>
          </w:tcPr>
          <w:p w14:paraId="75E7E86A" w14:textId="77777777" w:rsidR="000C7A26" w:rsidRPr="00C82DCB" w:rsidRDefault="000C7A26"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5.</w:t>
            </w:r>
          </w:p>
        </w:tc>
        <w:tc>
          <w:tcPr>
            <w:tcW w:w="8768" w:type="dxa"/>
            <w:gridSpan w:val="5"/>
          </w:tcPr>
          <w:p w14:paraId="5CCC2696" w14:textId="4FEB8A53" w:rsidR="000C7A26" w:rsidRPr="00C82DCB" w:rsidRDefault="000C7A26" w:rsidP="005A2FE4">
            <w:pPr>
              <w:spacing w:line="256" w:lineRule="auto"/>
              <w:ind w:right="403"/>
              <w:jc w:val="both"/>
              <w:rPr>
                <w:rFonts w:ascii="Arial" w:hAnsi="Arial" w:cs="Arial"/>
                <w:lang w:val="es-CO" w:eastAsia="es-ES"/>
              </w:rPr>
            </w:pPr>
          </w:p>
        </w:tc>
      </w:tr>
      <w:tr w:rsidR="000C7A26" w:rsidRPr="00C82DCB" w14:paraId="6578C7A4" w14:textId="77777777" w:rsidTr="00571A88">
        <w:trPr>
          <w:cantSplit/>
          <w:trHeight w:val="378"/>
          <w:jc w:val="center"/>
        </w:trPr>
        <w:tc>
          <w:tcPr>
            <w:tcW w:w="491" w:type="dxa"/>
            <w:vMerge/>
          </w:tcPr>
          <w:p w14:paraId="2853B3CA" w14:textId="77777777" w:rsidR="000C7A26" w:rsidRPr="00C82DCB" w:rsidRDefault="000C7A26" w:rsidP="00C90E5C">
            <w:pPr>
              <w:pStyle w:val="Encabezado"/>
              <w:rPr>
                <w:rFonts w:ascii="Arial" w:hAnsi="Arial" w:cs="Arial"/>
                <w:sz w:val="24"/>
                <w:szCs w:val="24"/>
                <w:lang w:val="es-CO" w:eastAsia="es-ES"/>
              </w:rPr>
            </w:pPr>
          </w:p>
        </w:tc>
        <w:tc>
          <w:tcPr>
            <w:tcW w:w="659" w:type="dxa"/>
            <w:vAlign w:val="center"/>
          </w:tcPr>
          <w:p w14:paraId="2E250601" w14:textId="77777777" w:rsidR="000C7A26" w:rsidRPr="00C82DCB" w:rsidRDefault="000C7A26"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6.</w:t>
            </w:r>
          </w:p>
        </w:tc>
        <w:tc>
          <w:tcPr>
            <w:tcW w:w="8768" w:type="dxa"/>
            <w:gridSpan w:val="5"/>
          </w:tcPr>
          <w:p w14:paraId="5D6421FD" w14:textId="1A267A88" w:rsidR="000C7A26" w:rsidRPr="00C82DCB" w:rsidRDefault="000C7A26" w:rsidP="00C90E5C">
            <w:pPr>
              <w:pStyle w:val="Encabezado"/>
              <w:rPr>
                <w:rFonts w:ascii="Arial" w:hAnsi="Arial" w:cs="Arial"/>
                <w:sz w:val="24"/>
                <w:szCs w:val="24"/>
                <w:lang w:val="es-CO" w:eastAsia="es-ES"/>
              </w:rPr>
            </w:pPr>
          </w:p>
        </w:tc>
      </w:tr>
      <w:tr w:rsidR="000C7A26" w:rsidRPr="00C82DCB" w14:paraId="67445165" w14:textId="77777777" w:rsidTr="00571A88">
        <w:trPr>
          <w:cantSplit/>
          <w:trHeight w:val="378"/>
          <w:jc w:val="center"/>
        </w:trPr>
        <w:tc>
          <w:tcPr>
            <w:tcW w:w="491" w:type="dxa"/>
            <w:vMerge/>
          </w:tcPr>
          <w:p w14:paraId="658FCB86" w14:textId="77777777" w:rsidR="000C7A26" w:rsidRPr="00C82DCB" w:rsidRDefault="000C7A26" w:rsidP="00C90E5C">
            <w:pPr>
              <w:pStyle w:val="Encabezado"/>
              <w:rPr>
                <w:rFonts w:ascii="Arial" w:hAnsi="Arial" w:cs="Arial"/>
                <w:sz w:val="24"/>
                <w:szCs w:val="24"/>
                <w:lang w:val="es-CO" w:eastAsia="es-ES"/>
              </w:rPr>
            </w:pPr>
          </w:p>
        </w:tc>
        <w:tc>
          <w:tcPr>
            <w:tcW w:w="659" w:type="dxa"/>
            <w:vAlign w:val="center"/>
          </w:tcPr>
          <w:p w14:paraId="587FB190" w14:textId="77777777" w:rsidR="000C7A26" w:rsidRPr="00C82DCB" w:rsidRDefault="000C7A26"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7.</w:t>
            </w:r>
          </w:p>
        </w:tc>
        <w:tc>
          <w:tcPr>
            <w:tcW w:w="8768" w:type="dxa"/>
            <w:gridSpan w:val="5"/>
          </w:tcPr>
          <w:p w14:paraId="35CBD201" w14:textId="513767DB" w:rsidR="000C7A26" w:rsidRPr="00C82DCB" w:rsidRDefault="000C7A26" w:rsidP="000C7A26">
            <w:pPr>
              <w:spacing w:line="256" w:lineRule="auto"/>
              <w:ind w:right="403"/>
              <w:jc w:val="both"/>
              <w:rPr>
                <w:rFonts w:ascii="Arial" w:hAnsi="Arial" w:cs="Arial"/>
                <w:lang w:val="es-CO" w:eastAsia="es-ES"/>
              </w:rPr>
            </w:pPr>
          </w:p>
        </w:tc>
      </w:tr>
      <w:tr w:rsidR="000C7A26" w:rsidRPr="00C82DCB" w14:paraId="25C09294" w14:textId="77777777" w:rsidTr="00571A88">
        <w:trPr>
          <w:cantSplit/>
          <w:trHeight w:val="378"/>
          <w:jc w:val="center"/>
        </w:trPr>
        <w:tc>
          <w:tcPr>
            <w:tcW w:w="491" w:type="dxa"/>
            <w:vMerge/>
          </w:tcPr>
          <w:p w14:paraId="42F37226" w14:textId="77777777" w:rsidR="000C7A26" w:rsidRPr="00C82DCB" w:rsidRDefault="000C7A26" w:rsidP="00C90E5C">
            <w:pPr>
              <w:pStyle w:val="Encabezado"/>
              <w:rPr>
                <w:rFonts w:ascii="Arial" w:hAnsi="Arial" w:cs="Arial"/>
                <w:sz w:val="24"/>
                <w:szCs w:val="24"/>
                <w:lang w:val="es-CO" w:eastAsia="es-ES"/>
              </w:rPr>
            </w:pPr>
          </w:p>
        </w:tc>
        <w:tc>
          <w:tcPr>
            <w:tcW w:w="659" w:type="dxa"/>
            <w:vAlign w:val="center"/>
          </w:tcPr>
          <w:p w14:paraId="106EE935" w14:textId="77777777" w:rsidR="000C7A26" w:rsidRPr="00C82DCB" w:rsidRDefault="000C7A26"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8.</w:t>
            </w:r>
          </w:p>
        </w:tc>
        <w:tc>
          <w:tcPr>
            <w:tcW w:w="8768" w:type="dxa"/>
            <w:gridSpan w:val="5"/>
          </w:tcPr>
          <w:p w14:paraId="09F56216" w14:textId="55981C17" w:rsidR="000C7A26" w:rsidRPr="00C82DCB" w:rsidRDefault="000C7A26" w:rsidP="00C90E5C">
            <w:pPr>
              <w:pStyle w:val="Encabezado"/>
              <w:rPr>
                <w:rFonts w:ascii="Arial" w:hAnsi="Arial" w:cs="Arial"/>
                <w:sz w:val="24"/>
                <w:szCs w:val="24"/>
                <w:lang w:val="es-CO" w:eastAsia="es-ES"/>
              </w:rPr>
            </w:pPr>
          </w:p>
        </w:tc>
      </w:tr>
      <w:tr w:rsidR="000C7A26" w:rsidRPr="00C82DCB" w14:paraId="233FB4E8" w14:textId="77777777" w:rsidTr="00571A88">
        <w:trPr>
          <w:cantSplit/>
          <w:trHeight w:val="378"/>
          <w:jc w:val="center"/>
        </w:trPr>
        <w:tc>
          <w:tcPr>
            <w:tcW w:w="491" w:type="dxa"/>
            <w:vMerge/>
          </w:tcPr>
          <w:p w14:paraId="1BCF3F74" w14:textId="77777777" w:rsidR="000C7A26" w:rsidRPr="00C82DCB" w:rsidRDefault="000C7A26" w:rsidP="00C90E5C">
            <w:pPr>
              <w:pStyle w:val="Encabezado"/>
              <w:rPr>
                <w:rFonts w:ascii="Arial" w:hAnsi="Arial" w:cs="Arial"/>
                <w:sz w:val="24"/>
                <w:szCs w:val="24"/>
                <w:lang w:val="es-CO" w:eastAsia="es-ES"/>
              </w:rPr>
            </w:pPr>
          </w:p>
        </w:tc>
        <w:tc>
          <w:tcPr>
            <w:tcW w:w="659" w:type="dxa"/>
            <w:vAlign w:val="center"/>
          </w:tcPr>
          <w:p w14:paraId="78C20BDF" w14:textId="4E9A1179" w:rsidR="000C7A26" w:rsidRDefault="000C7A26" w:rsidP="00C90E5C">
            <w:pPr>
              <w:pStyle w:val="Encabezado"/>
              <w:jc w:val="center"/>
              <w:rPr>
                <w:rFonts w:ascii="Arial" w:hAnsi="Arial" w:cs="Arial"/>
                <w:sz w:val="24"/>
                <w:szCs w:val="24"/>
                <w:lang w:val="es-CO" w:eastAsia="es-ES"/>
              </w:rPr>
            </w:pPr>
            <w:r>
              <w:rPr>
                <w:rFonts w:ascii="Arial" w:hAnsi="Arial" w:cs="Arial"/>
                <w:sz w:val="24"/>
                <w:szCs w:val="24"/>
                <w:lang w:val="es-CO" w:eastAsia="es-ES"/>
              </w:rPr>
              <w:t>9.</w:t>
            </w:r>
          </w:p>
        </w:tc>
        <w:tc>
          <w:tcPr>
            <w:tcW w:w="8768" w:type="dxa"/>
            <w:gridSpan w:val="5"/>
          </w:tcPr>
          <w:p w14:paraId="474E55D5" w14:textId="477A8EE6" w:rsidR="000C7A26" w:rsidRDefault="000C7A26" w:rsidP="00C90E5C">
            <w:pPr>
              <w:pStyle w:val="Encabezado"/>
              <w:rPr>
                <w:rFonts w:ascii="Arial" w:hAnsi="Arial" w:cs="Arial"/>
                <w:sz w:val="24"/>
                <w:szCs w:val="24"/>
                <w:lang w:val="es-CO" w:eastAsia="es-ES"/>
              </w:rPr>
            </w:pPr>
          </w:p>
        </w:tc>
      </w:tr>
      <w:tr w:rsidR="00C90E5C" w:rsidRPr="00C82DCB" w14:paraId="31C7D54A" w14:textId="77777777" w:rsidTr="00571A88">
        <w:trPr>
          <w:trHeight w:val="437"/>
          <w:tblHeader/>
          <w:jc w:val="center"/>
        </w:trPr>
        <w:tc>
          <w:tcPr>
            <w:tcW w:w="9918" w:type="dxa"/>
            <w:gridSpan w:val="7"/>
            <w:vAlign w:val="center"/>
          </w:tcPr>
          <w:p w14:paraId="0616BFC6" w14:textId="53C64095" w:rsidR="00C90E5C" w:rsidRPr="00C82DCB" w:rsidRDefault="00C90E5C" w:rsidP="00C90E5C">
            <w:pPr>
              <w:pStyle w:val="Encabezado"/>
              <w:jc w:val="center"/>
              <w:rPr>
                <w:rFonts w:ascii="Arial" w:hAnsi="Arial" w:cs="Arial"/>
                <w:b/>
                <w:sz w:val="24"/>
                <w:szCs w:val="24"/>
                <w:lang w:val="es-CO" w:eastAsia="es-ES"/>
              </w:rPr>
            </w:pPr>
            <w:r w:rsidRPr="00C82DCB">
              <w:rPr>
                <w:rFonts w:ascii="Arial" w:hAnsi="Arial" w:cs="Arial"/>
                <w:b/>
                <w:sz w:val="24"/>
                <w:szCs w:val="24"/>
                <w:lang w:val="es-CO" w:eastAsia="es-ES"/>
              </w:rPr>
              <w:t>DESARROLLO DE LA REUNIÓN</w:t>
            </w:r>
          </w:p>
        </w:tc>
      </w:tr>
      <w:tr w:rsidR="00C90E5C" w:rsidRPr="00C82DCB" w14:paraId="1F6829CE" w14:textId="77777777" w:rsidTr="00571A88">
        <w:trPr>
          <w:trHeight w:val="3674"/>
          <w:jc w:val="center"/>
        </w:trPr>
        <w:tc>
          <w:tcPr>
            <w:tcW w:w="9918" w:type="dxa"/>
            <w:gridSpan w:val="7"/>
          </w:tcPr>
          <w:p w14:paraId="5A4E40DD" w14:textId="562FBC17" w:rsidR="00C90E5C" w:rsidRPr="00C82DCB" w:rsidRDefault="00C90E5C" w:rsidP="00C90E5C">
            <w:pPr>
              <w:pStyle w:val="Encabezado"/>
              <w:rPr>
                <w:rFonts w:ascii="Arial" w:hAnsi="Arial" w:cs="Arial"/>
                <w:sz w:val="24"/>
                <w:szCs w:val="24"/>
                <w:lang w:val="es-CO" w:eastAsia="es-ES"/>
              </w:rPr>
            </w:pPr>
          </w:p>
          <w:p w14:paraId="00696B1B" w14:textId="44FEB340" w:rsidR="00057492" w:rsidRPr="00A0472D" w:rsidRDefault="003D0475" w:rsidP="00057492">
            <w:pPr>
              <w:pStyle w:val="Prrafodelista"/>
              <w:ind w:left="1059" w:right="642"/>
              <w:jc w:val="both"/>
              <w:rPr>
                <w:rFonts w:asciiTheme="minorHAnsi" w:eastAsia="Times New Roman" w:hAnsiTheme="minorHAnsi" w:cs="Arial"/>
                <w:sz w:val="24"/>
                <w:szCs w:val="24"/>
                <w:lang w:val="es-CO" w:eastAsia="es-ES"/>
              </w:rPr>
            </w:pPr>
            <w:r>
              <w:rPr>
                <w:rFonts w:asciiTheme="minorHAnsi" w:eastAsia="Times New Roman" w:hAnsiTheme="minorHAnsi" w:cs="Arial"/>
                <w:sz w:val="24"/>
                <w:szCs w:val="24"/>
                <w:lang w:val="es-CO" w:eastAsia="es-ES"/>
              </w:rPr>
              <w:t>Se deja acta de seguimiento de compromisos adquiridos</w:t>
            </w:r>
            <w:r w:rsidR="00581D4A" w:rsidRPr="00A0472D">
              <w:rPr>
                <w:rFonts w:asciiTheme="minorHAnsi" w:eastAsia="Times New Roman" w:hAnsiTheme="minorHAnsi" w:cs="Arial"/>
                <w:sz w:val="24"/>
                <w:szCs w:val="24"/>
                <w:lang w:val="es-CO" w:eastAsia="es-ES"/>
              </w:rPr>
              <w:t>.</w:t>
            </w:r>
            <w:r w:rsidR="00C90E5C" w:rsidRPr="00A0472D">
              <w:rPr>
                <w:rFonts w:asciiTheme="minorHAnsi" w:eastAsia="Times New Roman" w:hAnsiTheme="minorHAnsi" w:cs="Arial"/>
                <w:sz w:val="24"/>
                <w:szCs w:val="24"/>
                <w:lang w:val="es-CO" w:eastAsia="es-ES"/>
              </w:rPr>
              <w:br/>
            </w:r>
          </w:p>
          <w:p w14:paraId="39CC3ABB" w14:textId="6CD1E3A7" w:rsidR="00C90E5C" w:rsidRPr="00C112C8" w:rsidRDefault="00C90E5C" w:rsidP="00C112C8">
            <w:pPr>
              <w:pStyle w:val="Prrafodelista"/>
              <w:numPr>
                <w:ilvl w:val="1"/>
                <w:numId w:val="11"/>
              </w:numPr>
              <w:tabs>
                <w:tab w:val="left" w:pos="1202"/>
              </w:tabs>
              <w:ind w:left="1059"/>
              <w:rPr>
                <w:rFonts w:asciiTheme="minorHAnsi" w:eastAsia="Times New Roman" w:hAnsiTheme="minorHAnsi" w:cs="Arial"/>
                <w:lang w:val="es-CO" w:eastAsia="es-ES"/>
              </w:rPr>
            </w:pPr>
            <w:r w:rsidRPr="00C112C8">
              <w:rPr>
                <w:rFonts w:asciiTheme="minorHAnsi" w:hAnsiTheme="minorHAnsi" w:cs="Arial"/>
                <w:b/>
                <w:u w:val="single"/>
                <w:lang w:val="es-CO" w:eastAsia="es-ES"/>
              </w:rPr>
              <w:t>VERIFICACIÓN DEL QUÓRUM</w:t>
            </w:r>
            <w:r w:rsidRPr="00C112C8">
              <w:rPr>
                <w:rFonts w:asciiTheme="minorHAnsi" w:eastAsia="Times New Roman" w:hAnsiTheme="minorHAnsi" w:cs="Arial"/>
                <w:lang w:val="es-CO" w:eastAsia="es-ES"/>
              </w:rPr>
              <w:br/>
            </w:r>
            <w:r w:rsidR="009F30A0">
              <w:rPr>
                <w:rFonts w:asciiTheme="minorHAnsi" w:eastAsia="Times New Roman" w:hAnsiTheme="minorHAnsi" w:cs="Arial"/>
                <w:lang w:val="es-CO" w:eastAsia="es-ES"/>
              </w:rPr>
              <w:t>Laura Henao</w:t>
            </w:r>
            <w:r w:rsidR="009F30A0">
              <w:rPr>
                <w:rFonts w:asciiTheme="minorHAnsi" w:eastAsia="Times New Roman" w:hAnsiTheme="minorHAnsi" w:cs="Arial"/>
                <w:lang w:val="es-CO" w:eastAsia="es-ES"/>
              </w:rPr>
              <w:br/>
            </w:r>
            <w:r w:rsidRPr="00C112C8">
              <w:rPr>
                <w:rFonts w:asciiTheme="minorHAnsi" w:eastAsia="Times New Roman" w:hAnsiTheme="minorHAnsi" w:cs="Arial"/>
                <w:lang w:val="es-CO" w:eastAsia="es-ES"/>
              </w:rPr>
              <w:t xml:space="preserve">Johanny Arenas </w:t>
            </w:r>
            <w:r w:rsidRPr="00C112C8">
              <w:rPr>
                <w:rFonts w:asciiTheme="minorHAnsi" w:eastAsia="Times New Roman" w:hAnsiTheme="minorHAnsi" w:cs="Arial"/>
                <w:lang w:val="es-CO" w:eastAsia="es-ES"/>
              </w:rPr>
              <w:br/>
              <w:t>María Jesús Díaz</w:t>
            </w:r>
            <w:r w:rsidRPr="00C112C8">
              <w:rPr>
                <w:rFonts w:asciiTheme="minorHAnsi" w:eastAsia="Times New Roman" w:hAnsiTheme="minorHAnsi" w:cs="Arial"/>
                <w:lang w:val="es-CO" w:eastAsia="es-ES"/>
              </w:rPr>
              <w:br/>
              <w:t xml:space="preserve">Yohvanny Velázquez </w:t>
            </w:r>
            <w:r w:rsidRPr="00C112C8">
              <w:rPr>
                <w:rFonts w:asciiTheme="minorHAnsi" w:eastAsia="Times New Roman" w:hAnsiTheme="minorHAnsi" w:cs="Arial"/>
                <w:lang w:val="es-CO" w:eastAsia="es-ES"/>
              </w:rPr>
              <w:br/>
              <w:t>Adriana Posada</w:t>
            </w:r>
            <w:r w:rsidRPr="00C112C8">
              <w:rPr>
                <w:rFonts w:asciiTheme="minorHAnsi" w:eastAsia="Times New Roman" w:hAnsiTheme="minorHAnsi" w:cs="Arial"/>
                <w:lang w:val="es-CO" w:eastAsia="es-ES"/>
              </w:rPr>
              <w:br/>
              <w:t>Yohanna Girado</w:t>
            </w:r>
            <w:r w:rsidR="000F60DE" w:rsidRPr="00C112C8">
              <w:rPr>
                <w:rFonts w:asciiTheme="minorHAnsi" w:eastAsia="Times New Roman" w:hAnsiTheme="minorHAnsi" w:cs="Arial"/>
                <w:lang w:val="es-CO" w:eastAsia="es-ES"/>
              </w:rPr>
              <w:t xml:space="preserve"> </w:t>
            </w:r>
          </w:p>
          <w:p w14:paraId="36AD4868" w14:textId="31418400" w:rsidR="003D0475" w:rsidRPr="00A0472D" w:rsidRDefault="00C90E5C" w:rsidP="00A0472D">
            <w:pPr>
              <w:pStyle w:val="Prrafodelista"/>
              <w:tabs>
                <w:tab w:val="left" w:pos="1202"/>
              </w:tabs>
              <w:ind w:left="1059"/>
              <w:rPr>
                <w:rFonts w:asciiTheme="minorHAnsi" w:eastAsia="Times New Roman" w:hAnsiTheme="minorHAnsi" w:cs="Arial"/>
                <w:sz w:val="24"/>
                <w:szCs w:val="24"/>
                <w:lang w:val="es-CO" w:eastAsia="es-ES"/>
              </w:rPr>
            </w:pPr>
            <w:r w:rsidRPr="00A0472D">
              <w:rPr>
                <w:rFonts w:asciiTheme="minorHAnsi" w:eastAsia="Times New Roman" w:hAnsiTheme="minorHAnsi" w:cs="Arial"/>
                <w:sz w:val="24"/>
                <w:szCs w:val="24"/>
                <w:lang w:val="es-CO" w:eastAsia="es-ES"/>
              </w:rPr>
              <w:t>Hoover Vargas</w:t>
            </w:r>
            <w:r w:rsidR="00E03F10">
              <w:rPr>
                <w:rFonts w:asciiTheme="minorHAnsi" w:eastAsia="Times New Roman" w:hAnsiTheme="minorHAnsi" w:cs="Arial"/>
                <w:sz w:val="24"/>
                <w:szCs w:val="24"/>
                <w:lang w:val="es-CO" w:eastAsia="es-ES"/>
              </w:rPr>
              <w:br/>
              <w:t>Sebastian Salazar</w:t>
            </w:r>
            <w:r w:rsidR="009F30A0">
              <w:rPr>
                <w:rFonts w:asciiTheme="minorHAnsi" w:eastAsia="Times New Roman" w:hAnsiTheme="minorHAnsi" w:cs="Arial"/>
                <w:sz w:val="24"/>
                <w:szCs w:val="24"/>
                <w:lang w:val="es-CO" w:eastAsia="es-ES"/>
              </w:rPr>
              <w:br/>
            </w:r>
          </w:p>
          <w:p w14:paraId="29CA538F" w14:textId="7F419E13" w:rsidR="00C90E5C" w:rsidRPr="00CE24F3" w:rsidRDefault="00C90E5C" w:rsidP="00C112C8">
            <w:pPr>
              <w:pStyle w:val="Prrafodelista"/>
              <w:numPr>
                <w:ilvl w:val="1"/>
                <w:numId w:val="11"/>
              </w:numPr>
              <w:ind w:left="1059" w:right="833"/>
              <w:rPr>
                <w:rFonts w:asciiTheme="minorHAnsi" w:eastAsia="Times New Roman" w:hAnsiTheme="minorHAnsi" w:cs="Arial"/>
                <w:b/>
                <w:sz w:val="24"/>
                <w:szCs w:val="24"/>
                <w:u w:val="single"/>
                <w:lang w:val="es-CO" w:eastAsia="es-ES"/>
              </w:rPr>
            </w:pPr>
            <w:r w:rsidRPr="00CE24F3">
              <w:rPr>
                <w:rFonts w:asciiTheme="minorHAnsi" w:eastAsia="Times New Roman" w:hAnsiTheme="minorHAnsi" w:cs="Arial"/>
                <w:b/>
                <w:sz w:val="24"/>
                <w:szCs w:val="24"/>
                <w:u w:val="single"/>
                <w:lang w:val="es-CO" w:eastAsia="es-ES"/>
              </w:rPr>
              <w:t>PQRS</w:t>
            </w:r>
          </w:p>
          <w:p w14:paraId="51F45BFB" w14:textId="77777777" w:rsidR="00C90E5C" w:rsidRPr="00CE24F3" w:rsidRDefault="00C90E5C"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t>Para el estado de las PQRS seguiremos llevando el control con el archivo de Excel.</w:t>
            </w:r>
          </w:p>
          <w:p w14:paraId="26798D84" w14:textId="77777777" w:rsidR="00C90E5C" w:rsidRPr="00CE24F3" w:rsidRDefault="00C90E5C"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t>Cada viernes se envía el listado de las solicitudes que deben ser atendidas para la siguiente semana.</w:t>
            </w:r>
          </w:p>
          <w:p w14:paraId="2036D8EC" w14:textId="77777777" w:rsidR="00C90E5C" w:rsidRPr="00CE24F3" w:rsidRDefault="00C90E5C"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t>Las respuestas proyectadas deben estar enlazadas a los radicado de entrada</w:t>
            </w:r>
            <w:r>
              <w:rPr>
                <w:rFonts w:ascii="Arial" w:eastAsia="Times New Roman" w:hAnsi="Arial" w:cs="Arial"/>
                <w:sz w:val="24"/>
                <w:szCs w:val="24"/>
                <w:lang w:val="es-CO" w:eastAsia="es-ES"/>
              </w:rPr>
              <w:t xml:space="preserve"> </w:t>
            </w:r>
            <w:r w:rsidRPr="00CE24F3">
              <w:rPr>
                <w:rFonts w:asciiTheme="minorHAnsi" w:eastAsia="Times New Roman" w:hAnsiTheme="minorHAnsi" w:cs="Arial"/>
                <w:sz w:val="24"/>
                <w:szCs w:val="24"/>
                <w:lang w:val="es-CO" w:eastAsia="es-ES"/>
              </w:rPr>
              <w:t>de lo contrario el funcionario deberá realizar de nuevo el proceso.</w:t>
            </w:r>
          </w:p>
          <w:p w14:paraId="732C92A6" w14:textId="77777777" w:rsidR="00C90E5C" w:rsidRPr="00CE24F3" w:rsidRDefault="00C90E5C"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lastRenderedPageBreak/>
              <w:t xml:space="preserve">Oficios que vayan para otras entidades que no tengan que ver con los radicado de entrada deberán ser enviados al correo de </w:t>
            </w:r>
            <w:hyperlink r:id="rId8" w:history="1">
              <w:r w:rsidRPr="00CE24F3">
                <w:rPr>
                  <w:rStyle w:val="Hipervnculo"/>
                  <w:rFonts w:asciiTheme="minorHAnsi" w:eastAsia="Times New Roman" w:hAnsiTheme="minorHAnsi" w:cs="Arial"/>
                  <w:sz w:val="24"/>
                  <w:szCs w:val="24"/>
                  <w:lang w:val="es-CO" w:eastAsia="es-ES"/>
                </w:rPr>
                <w:t>apoyosaludambiental@hotmail.com</w:t>
              </w:r>
            </w:hyperlink>
            <w:r w:rsidRPr="00CE24F3">
              <w:rPr>
                <w:rFonts w:asciiTheme="minorHAnsi" w:eastAsia="Times New Roman" w:hAnsiTheme="minorHAnsi" w:cs="Arial"/>
                <w:sz w:val="24"/>
                <w:szCs w:val="24"/>
                <w:lang w:val="es-CO" w:eastAsia="es-ES"/>
              </w:rPr>
              <w:t xml:space="preserve"> para ser enviadas al correo del archivo y de su procedimiento correspondiente.</w:t>
            </w:r>
          </w:p>
          <w:p w14:paraId="1E23862F" w14:textId="6BF8D286" w:rsidR="005B6250" w:rsidRPr="00CE24F3" w:rsidRDefault="00C90E5C"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t>Durante el mes de la presente acta se realizará seguimiento a los oficios que vayan con copias a diferentes destinarios y así corroborar que las funcionarias de archivo si las envíen a las personas correspondientes.</w:t>
            </w:r>
          </w:p>
          <w:p w14:paraId="43B1531E" w14:textId="0CF2FB44" w:rsidR="00A27471" w:rsidRPr="00CE24F3" w:rsidRDefault="00A27471"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t xml:space="preserve">Tener en cuenta el correo electrónico del peticionario a la hora de proyectar oficios, si no cuenta con uno darle la información a Johanny Arenas para que realizar los </w:t>
            </w:r>
            <w:r w:rsidR="00A0472D" w:rsidRPr="00CE24F3">
              <w:rPr>
                <w:rFonts w:asciiTheme="minorHAnsi" w:eastAsia="Times New Roman" w:hAnsiTheme="minorHAnsi" w:cs="Arial"/>
                <w:sz w:val="24"/>
                <w:szCs w:val="24"/>
                <w:lang w:val="es-CO" w:eastAsia="es-ES"/>
              </w:rPr>
              <w:t>trámites</w:t>
            </w:r>
            <w:r w:rsidRPr="00CE24F3">
              <w:rPr>
                <w:rFonts w:asciiTheme="minorHAnsi" w:eastAsia="Times New Roman" w:hAnsiTheme="minorHAnsi" w:cs="Arial"/>
                <w:sz w:val="24"/>
                <w:szCs w:val="24"/>
                <w:lang w:val="es-CO" w:eastAsia="es-ES"/>
              </w:rPr>
              <w:t xml:space="preserve"> pertinentes. Si esto no se hace se </w:t>
            </w:r>
            <w:r w:rsidR="00BE3103" w:rsidRPr="00CE24F3">
              <w:rPr>
                <w:rFonts w:asciiTheme="minorHAnsi" w:eastAsia="Times New Roman" w:hAnsiTheme="minorHAnsi" w:cs="Arial"/>
                <w:sz w:val="24"/>
                <w:szCs w:val="24"/>
                <w:lang w:val="es-CO" w:eastAsia="es-ES"/>
              </w:rPr>
              <w:t>tomará</w:t>
            </w:r>
            <w:r w:rsidRPr="00CE24F3">
              <w:rPr>
                <w:rFonts w:asciiTheme="minorHAnsi" w:eastAsia="Times New Roman" w:hAnsiTheme="minorHAnsi" w:cs="Arial"/>
                <w:sz w:val="24"/>
                <w:szCs w:val="24"/>
                <w:lang w:val="es-CO" w:eastAsia="es-ES"/>
              </w:rPr>
              <w:t xml:space="preserve"> con no atendida la solicitud.</w:t>
            </w:r>
          </w:p>
          <w:p w14:paraId="76231E5A" w14:textId="77777777" w:rsidR="005B6250" w:rsidRDefault="005B6250" w:rsidP="005B6250">
            <w:pPr>
              <w:pStyle w:val="Prrafodelista"/>
              <w:spacing w:line="256" w:lineRule="auto"/>
              <w:ind w:left="1080" w:right="403"/>
              <w:jc w:val="both"/>
              <w:rPr>
                <w:rFonts w:ascii="Arial" w:eastAsia="Times New Roman" w:hAnsi="Arial" w:cs="Arial"/>
                <w:sz w:val="24"/>
                <w:szCs w:val="24"/>
                <w:lang w:val="es-CO" w:eastAsia="es-ES"/>
              </w:rPr>
            </w:pPr>
          </w:p>
          <w:p w14:paraId="40FAE5E9" w14:textId="6AF3BAD6" w:rsidR="005B6250" w:rsidRPr="003E0BF3" w:rsidRDefault="005B6250" w:rsidP="00341A35">
            <w:pPr>
              <w:pStyle w:val="Prrafodelista"/>
              <w:numPr>
                <w:ilvl w:val="0"/>
                <w:numId w:val="3"/>
              </w:numPr>
              <w:spacing w:line="256" w:lineRule="auto"/>
              <w:ind w:right="403"/>
              <w:rPr>
                <w:rFonts w:asciiTheme="minorHAnsi" w:eastAsia="Times New Roman" w:hAnsiTheme="minorHAnsi" w:cs="Arial"/>
                <w:b/>
                <w:sz w:val="28"/>
                <w:szCs w:val="24"/>
                <w:u w:val="single"/>
                <w:lang w:val="es-CO" w:eastAsia="es-ES"/>
              </w:rPr>
            </w:pPr>
            <w:r w:rsidRPr="00CE24F3">
              <w:rPr>
                <w:rFonts w:asciiTheme="minorHAnsi" w:eastAsia="Times New Roman" w:hAnsiTheme="minorHAnsi" w:cs="Arial"/>
                <w:b/>
                <w:sz w:val="24"/>
                <w:u w:val="single"/>
                <w:lang w:val="es-CO" w:eastAsia="es-ES"/>
              </w:rPr>
              <w:t xml:space="preserve">PQRS SEMANA DEL </w:t>
            </w:r>
            <w:r w:rsidR="00421C26">
              <w:rPr>
                <w:rFonts w:asciiTheme="minorHAnsi" w:eastAsia="Times New Roman" w:hAnsiTheme="minorHAnsi" w:cs="Arial"/>
                <w:b/>
                <w:sz w:val="24"/>
                <w:u w:val="single"/>
                <w:lang w:val="es-CO" w:eastAsia="es-ES"/>
              </w:rPr>
              <w:t>11</w:t>
            </w:r>
            <w:r w:rsidR="00295A4C" w:rsidRPr="00CE24F3">
              <w:rPr>
                <w:rFonts w:asciiTheme="minorHAnsi" w:eastAsia="Times New Roman" w:hAnsiTheme="minorHAnsi" w:cs="Arial"/>
                <w:b/>
                <w:sz w:val="24"/>
                <w:u w:val="single"/>
                <w:lang w:val="es-CO" w:eastAsia="es-ES"/>
              </w:rPr>
              <w:t xml:space="preserve"> </w:t>
            </w:r>
            <w:r w:rsidRPr="00CE24F3">
              <w:rPr>
                <w:rFonts w:asciiTheme="minorHAnsi" w:eastAsia="Times New Roman" w:hAnsiTheme="minorHAnsi" w:cs="Arial"/>
                <w:b/>
                <w:sz w:val="24"/>
                <w:u w:val="single"/>
                <w:lang w:val="es-CO" w:eastAsia="es-ES"/>
              </w:rPr>
              <w:t xml:space="preserve">AL </w:t>
            </w:r>
            <w:r w:rsidR="00421C26">
              <w:rPr>
                <w:rFonts w:asciiTheme="minorHAnsi" w:eastAsia="Times New Roman" w:hAnsiTheme="minorHAnsi" w:cs="Arial"/>
                <w:b/>
                <w:sz w:val="24"/>
                <w:u w:val="single"/>
                <w:lang w:val="es-CO" w:eastAsia="es-ES"/>
              </w:rPr>
              <w:t xml:space="preserve">7 </w:t>
            </w:r>
            <w:r w:rsidRPr="00CE24F3">
              <w:rPr>
                <w:rFonts w:asciiTheme="minorHAnsi" w:eastAsia="Times New Roman" w:hAnsiTheme="minorHAnsi" w:cs="Arial"/>
                <w:b/>
                <w:sz w:val="24"/>
                <w:u w:val="single"/>
                <w:lang w:val="es-CO" w:eastAsia="es-ES"/>
              </w:rPr>
              <w:t xml:space="preserve">DE </w:t>
            </w:r>
            <w:r w:rsidR="00421C26">
              <w:rPr>
                <w:rFonts w:asciiTheme="minorHAnsi" w:eastAsia="Times New Roman" w:hAnsiTheme="minorHAnsi" w:cs="Arial"/>
                <w:b/>
                <w:sz w:val="24"/>
                <w:u w:val="single"/>
                <w:lang w:val="es-CO" w:eastAsia="es-ES"/>
              </w:rPr>
              <w:t>JULIO</w:t>
            </w:r>
            <w:r w:rsidR="00295A4C" w:rsidRPr="00CE24F3">
              <w:rPr>
                <w:rFonts w:asciiTheme="minorHAnsi" w:eastAsia="Times New Roman" w:hAnsiTheme="minorHAnsi" w:cs="Arial"/>
                <w:b/>
                <w:sz w:val="24"/>
                <w:u w:val="single"/>
                <w:lang w:val="es-CO" w:eastAsia="es-ES"/>
              </w:rPr>
              <w:t xml:space="preserve"> DEL 2021</w:t>
            </w:r>
          </w:p>
          <w:p w14:paraId="28D1814C" w14:textId="6AC9A2F3" w:rsidR="00C10071" w:rsidRDefault="00C10071" w:rsidP="003E0BF3">
            <w:pPr>
              <w:pStyle w:val="Prrafodelista"/>
              <w:rPr>
                <w:rFonts w:asciiTheme="minorHAnsi" w:hAnsiTheme="minorHAnsi" w:cs="Arial"/>
                <w:lang w:val="es-CO"/>
              </w:rPr>
            </w:pPr>
          </w:p>
          <w:tbl>
            <w:tblPr>
              <w:tblStyle w:val="Tablaconcuadrcula3-nfasis4"/>
              <w:tblW w:w="8350" w:type="dxa"/>
              <w:jc w:val="center"/>
              <w:tblLayout w:type="fixed"/>
              <w:tblLook w:val="04A0" w:firstRow="1" w:lastRow="0" w:firstColumn="1" w:lastColumn="0" w:noHBand="0" w:noVBand="1"/>
            </w:tblPr>
            <w:tblGrid>
              <w:gridCol w:w="2288"/>
              <w:gridCol w:w="4179"/>
              <w:gridCol w:w="1883"/>
            </w:tblGrid>
            <w:tr w:rsidR="00421C26" w14:paraId="209E8C2D" w14:textId="77777777" w:rsidTr="00421C26">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100" w:firstRow="0" w:lastRow="0" w:firstColumn="1" w:lastColumn="0" w:oddVBand="0" w:evenVBand="0" w:oddHBand="0" w:evenHBand="0" w:firstRowFirstColumn="1" w:firstRowLastColumn="0" w:lastRowFirstColumn="0" w:lastRowLastColumn="0"/>
                  <w:tcW w:w="8350" w:type="dxa"/>
                  <w:gridSpan w:val="3"/>
                </w:tcPr>
                <w:p w14:paraId="7D6B8371" w14:textId="77777777" w:rsidR="00421C26" w:rsidRPr="00072361" w:rsidRDefault="00421C26" w:rsidP="00421C26">
                  <w:pPr>
                    <w:jc w:val="center"/>
                    <w:rPr>
                      <w:rFonts w:ascii="Arial" w:hAnsi="Arial" w:cs="Arial"/>
                      <w:b w:val="0"/>
                    </w:rPr>
                  </w:pPr>
                  <w:r w:rsidRPr="00072361">
                    <w:rPr>
                      <w:rFonts w:ascii="Arial" w:hAnsi="Arial" w:cs="Arial"/>
                      <w:color w:val="000000" w:themeColor="text1"/>
                    </w:rPr>
                    <w:t>AGUA Y SANEAMIENTO</w:t>
                  </w:r>
                </w:p>
              </w:tc>
            </w:tr>
            <w:tr w:rsidR="00421C26" w14:paraId="0DD70572" w14:textId="77777777" w:rsidTr="00421C26">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2288" w:type="dxa"/>
                </w:tcPr>
                <w:p w14:paraId="7D746A25" w14:textId="77777777" w:rsidR="00421C26" w:rsidRPr="00600394" w:rsidRDefault="00421C26" w:rsidP="00421C26">
                  <w:pPr>
                    <w:jc w:val="center"/>
                    <w:rPr>
                      <w:rFonts w:ascii="Arial" w:hAnsi="Arial" w:cs="Arial"/>
                    </w:rPr>
                  </w:pPr>
                  <w:r>
                    <w:rPr>
                      <w:rFonts w:ascii="Arial" w:hAnsi="Arial" w:cs="Arial"/>
                    </w:rPr>
                    <w:t>Alejandra González</w:t>
                  </w:r>
                </w:p>
              </w:tc>
              <w:tc>
                <w:tcPr>
                  <w:tcW w:w="4179" w:type="dxa"/>
                </w:tcPr>
                <w:p w14:paraId="7618F870"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15164</w:t>
                  </w:r>
                </w:p>
              </w:tc>
              <w:tc>
                <w:tcPr>
                  <w:tcW w:w="1883" w:type="dxa"/>
                </w:tcPr>
                <w:p w14:paraId="36FFC937"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15-7-21</w:t>
                  </w:r>
                </w:p>
              </w:tc>
            </w:tr>
            <w:tr w:rsidR="00421C26" w14:paraId="18C4D905" w14:textId="77777777" w:rsidTr="00421C26">
              <w:trPr>
                <w:trHeight w:val="266"/>
                <w:jc w:val="center"/>
              </w:trPr>
              <w:tc>
                <w:tcPr>
                  <w:cnfStyle w:val="001000000000" w:firstRow="0" w:lastRow="0" w:firstColumn="1" w:lastColumn="0" w:oddVBand="0" w:evenVBand="0" w:oddHBand="0" w:evenHBand="0" w:firstRowFirstColumn="0" w:firstRowLastColumn="0" w:lastRowFirstColumn="0" w:lastRowLastColumn="0"/>
                  <w:tcW w:w="2288" w:type="dxa"/>
                </w:tcPr>
                <w:p w14:paraId="0CF89E50" w14:textId="77777777" w:rsidR="00421C26" w:rsidRDefault="00421C26" w:rsidP="00421C26">
                  <w:pPr>
                    <w:jc w:val="center"/>
                    <w:rPr>
                      <w:rFonts w:ascii="Arial" w:hAnsi="Arial" w:cs="Arial"/>
                    </w:rPr>
                  </w:pPr>
                  <w:r>
                    <w:rPr>
                      <w:rFonts w:ascii="Arial" w:hAnsi="Arial" w:cs="Arial"/>
                    </w:rPr>
                    <w:t>Juliana Serna</w:t>
                  </w:r>
                </w:p>
              </w:tc>
              <w:tc>
                <w:tcPr>
                  <w:tcW w:w="4179" w:type="dxa"/>
                </w:tcPr>
                <w:p w14:paraId="38DE29DF"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15033</w:t>
                  </w:r>
                </w:p>
              </w:tc>
              <w:tc>
                <w:tcPr>
                  <w:tcW w:w="1883" w:type="dxa"/>
                </w:tcPr>
                <w:p w14:paraId="3DF91C70"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11-7-21</w:t>
                  </w:r>
                </w:p>
              </w:tc>
            </w:tr>
            <w:tr w:rsidR="00421C26" w14:paraId="646F0392" w14:textId="77777777" w:rsidTr="00421C26">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2288" w:type="dxa"/>
                </w:tcPr>
                <w:p w14:paraId="52C6509C" w14:textId="77777777" w:rsidR="00421C26" w:rsidRDefault="00421C26" w:rsidP="00421C26">
                  <w:pPr>
                    <w:jc w:val="center"/>
                    <w:rPr>
                      <w:rFonts w:ascii="Arial" w:hAnsi="Arial" w:cs="Arial"/>
                    </w:rPr>
                  </w:pPr>
                  <w:r>
                    <w:rPr>
                      <w:rFonts w:ascii="Arial" w:hAnsi="Arial" w:cs="Arial"/>
                    </w:rPr>
                    <w:t>Luisa Ramírez</w:t>
                  </w:r>
                </w:p>
              </w:tc>
              <w:tc>
                <w:tcPr>
                  <w:tcW w:w="4179" w:type="dxa"/>
                </w:tcPr>
                <w:p w14:paraId="1D0F4891"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13859</w:t>
                  </w:r>
                </w:p>
              </w:tc>
              <w:tc>
                <w:tcPr>
                  <w:tcW w:w="1883" w:type="dxa"/>
                </w:tcPr>
                <w:p w14:paraId="6E5F989F"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16-7-21</w:t>
                  </w:r>
                </w:p>
              </w:tc>
            </w:tr>
            <w:tr w:rsidR="00421C26" w14:paraId="0C1B8B3B" w14:textId="77777777" w:rsidTr="00421C26">
              <w:trPr>
                <w:trHeight w:val="266"/>
                <w:jc w:val="center"/>
              </w:trPr>
              <w:tc>
                <w:tcPr>
                  <w:cnfStyle w:val="001000000000" w:firstRow="0" w:lastRow="0" w:firstColumn="1" w:lastColumn="0" w:oddVBand="0" w:evenVBand="0" w:oddHBand="0" w:evenHBand="0" w:firstRowFirstColumn="0" w:firstRowLastColumn="0" w:lastRowFirstColumn="0" w:lastRowLastColumn="0"/>
                  <w:tcW w:w="2288" w:type="dxa"/>
                </w:tcPr>
                <w:p w14:paraId="11E8E2F7" w14:textId="77777777" w:rsidR="00421C26" w:rsidRDefault="00421C26" w:rsidP="00421C26">
                  <w:pPr>
                    <w:jc w:val="center"/>
                    <w:rPr>
                      <w:rFonts w:ascii="Arial" w:hAnsi="Arial" w:cs="Arial"/>
                    </w:rPr>
                  </w:pPr>
                  <w:r>
                    <w:rPr>
                      <w:rFonts w:ascii="Arial" w:hAnsi="Arial" w:cs="Arial"/>
                    </w:rPr>
                    <w:t>Camila Fernández</w:t>
                  </w:r>
                </w:p>
              </w:tc>
              <w:tc>
                <w:tcPr>
                  <w:tcW w:w="4179" w:type="dxa"/>
                </w:tcPr>
                <w:p w14:paraId="2E57D8ED"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15185</w:t>
                  </w:r>
                </w:p>
              </w:tc>
              <w:tc>
                <w:tcPr>
                  <w:tcW w:w="1883" w:type="dxa"/>
                </w:tcPr>
                <w:p w14:paraId="7B29C29A"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15-7-21</w:t>
                  </w:r>
                </w:p>
              </w:tc>
            </w:tr>
            <w:tr w:rsidR="00421C26" w14:paraId="1F978403" w14:textId="77777777" w:rsidTr="00421C26">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2288" w:type="dxa"/>
                </w:tcPr>
                <w:p w14:paraId="17B8FE86" w14:textId="77777777" w:rsidR="00421C26" w:rsidRDefault="00421C26" w:rsidP="00421C26">
                  <w:pPr>
                    <w:jc w:val="center"/>
                    <w:rPr>
                      <w:rFonts w:ascii="Arial" w:hAnsi="Arial" w:cs="Arial"/>
                    </w:rPr>
                  </w:pPr>
                  <w:r>
                    <w:rPr>
                      <w:rFonts w:ascii="Arial" w:hAnsi="Arial" w:cs="Arial"/>
                    </w:rPr>
                    <w:t>Daniel Ruiz</w:t>
                  </w:r>
                </w:p>
              </w:tc>
              <w:tc>
                <w:tcPr>
                  <w:tcW w:w="4179" w:type="dxa"/>
                </w:tcPr>
                <w:p w14:paraId="2F0914FA"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15135</w:t>
                  </w:r>
                </w:p>
                <w:p w14:paraId="0A767A70"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15309 - 15351</w:t>
                  </w:r>
                </w:p>
              </w:tc>
              <w:tc>
                <w:tcPr>
                  <w:tcW w:w="1883" w:type="dxa"/>
                </w:tcPr>
                <w:p w14:paraId="7E43D654"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11-7-21</w:t>
                  </w:r>
                </w:p>
                <w:p w14:paraId="0B8244D6"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16-7-21</w:t>
                  </w:r>
                </w:p>
              </w:tc>
            </w:tr>
            <w:tr w:rsidR="00421C26" w14:paraId="1A3CF28E" w14:textId="77777777" w:rsidTr="00421C26">
              <w:trPr>
                <w:trHeight w:val="266"/>
                <w:jc w:val="center"/>
              </w:trPr>
              <w:tc>
                <w:tcPr>
                  <w:cnfStyle w:val="001000000000" w:firstRow="0" w:lastRow="0" w:firstColumn="1" w:lastColumn="0" w:oddVBand="0" w:evenVBand="0" w:oddHBand="0" w:evenHBand="0" w:firstRowFirstColumn="0" w:firstRowLastColumn="0" w:lastRowFirstColumn="0" w:lastRowLastColumn="0"/>
                  <w:tcW w:w="2288" w:type="dxa"/>
                </w:tcPr>
                <w:p w14:paraId="12B01865" w14:textId="77777777" w:rsidR="00421C26" w:rsidRDefault="00421C26" w:rsidP="00421C26">
                  <w:pPr>
                    <w:jc w:val="center"/>
                    <w:rPr>
                      <w:rFonts w:ascii="Arial" w:hAnsi="Arial" w:cs="Arial"/>
                    </w:rPr>
                  </w:pPr>
                  <w:r>
                    <w:rPr>
                      <w:rFonts w:ascii="Arial" w:hAnsi="Arial" w:cs="Arial"/>
                    </w:rPr>
                    <w:t>Danny Vega</w:t>
                  </w:r>
                </w:p>
              </w:tc>
              <w:tc>
                <w:tcPr>
                  <w:tcW w:w="4179" w:type="dxa"/>
                </w:tcPr>
                <w:p w14:paraId="08A4A21A"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15458</w:t>
                  </w:r>
                </w:p>
              </w:tc>
              <w:tc>
                <w:tcPr>
                  <w:tcW w:w="1883" w:type="dxa"/>
                </w:tcPr>
                <w:p w14:paraId="2EEB76E5"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17-7-21</w:t>
                  </w:r>
                </w:p>
              </w:tc>
            </w:tr>
            <w:tr w:rsidR="00421C26" w14:paraId="3B4E8388" w14:textId="77777777" w:rsidTr="00421C26">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2288" w:type="dxa"/>
                </w:tcPr>
                <w:p w14:paraId="2F31F061" w14:textId="77777777" w:rsidR="00421C26" w:rsidRDefault="00421C26" w:rsidP="00421C26">
                  <w:pPr>
                    <w:jc w:val="center"/>
                    <w:rPr>
                      <w:rFonts w:ascii="Arial" w:hAnsi="Arial" w:cs="Arial"/>
                    </w:rPr>
                  </w:pPr>
                  <w:r>
                    <w:rPr>
                      <w:rFonts w:ascii="Arial" w:hAnsi="Arial" w:cs="Arial"/>
                    </w:rPr>
                    <w:t>Ingrid González</w:t>
                  </w:r>
                </w:p>
              </w:tc>
              <w:tc>
                <w:tcPr>
                  <w:tcW w:w="4179" w:type="dxa"/>
                </w:tcPr>
                <w:p w14:paraId="29DF74F5"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15166</w:t>
                  </w:r>
                </w:p>
              </w:tc>
              <w:tc>
                <w:tcPr>
                  <w:tcW w:w="1883" w:type="dxa"/>
                </w:tcPr>
                <w:p w14:paraId="7C96ABEC"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15-7-21</w:t>
                  </w:r>
                </w:p>
              </w:tc>
            </w:tr>
            <w:tr w:rsidR="00421C26" w14:paraId="00433750" w14:textId="77777777" w:rsidTr="00421C26">
              <w:trPr>
                <w:trHeight w:val="266"/>
                <w:jc w:val="center"/>
              </w:trPr>
              <w:tc>
                <w:tcPr>
                  <w:cnfStyle w:val="001000000000" w:firstRow="0" w:lastRow="0" w:firstColumn="1" w:lastColumn="0" w:oddVBand="0" w:evenVBand="0" w:oddHBand="0" w:evenHBand="0" w:firstRowFirstColumn="0" w:firstRowLastColumn="0" w:lastRowFirstColumn="0" w:lastRowLastColumn="0"/>
                  <w:tcW w:w="2288" w:type="dxa"/>
                </w:tcPr>
                <w:p w14:paraId="4E18C98E" w14:textId="77777777" w:rsidR="00421C26" w:rsidRDefault="00421C26" w:rsidP="00421C26">
                  <w:pPr>
                    <w:jc w:val="center"/>
                    <w:rPr>
                      <w:rFonts w:ascii="Arial" w:hAnsi="Arial" w:cs="Arial"/>
                    </w:rPr>
                  </w:pPr>
                  <w:r>
                    <w:rPr>
                      <w:rFonts w:ascii="Arial" w:hAnsi="Arial" w:cs="Arial"/>
                    </w:rPr>
                    <w:t>David Berrio</w:t>
                  </w:r>
                </w:p>
              </w:tc>
              <w:tc>
                <w:tcPr>
                  <w:tcW w:w="4179" w:type="dxa"/>
                </w:tcPr>
                <w:p w14:paraId="27F91B90"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15088 – 15124</w:t>
                  </w:r>
                </w:p>
              </w:tc>
              <w:tc>
                <w:tcPr>
                  <w:tcW w:w="1883" w:type="dxa"/>
                </w:tcPr>
                <w:p w14:paraId="1AA32806"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11-7-21</w:t>
                  </w:r>
                </w:p>
              </w:tc>
            </w:tr>
            <w:tr w:rsidR="00421C26" w14:paraId="7C388C2E" w14:textId="77777777" w:rsidTr="00421C26">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8350" w:type="dxa"/>
                  <w:gridSpan w:val="3"/>
                </w:tcPr>
                <w:p w14:paraId="2DADB654" w14:textId="77777777" w:rsidR="00421C26" w:rsidRPr="00072361" w:rsidRDefault="00421C26" w:rsidP="00421C26">
                  <w:pPr>
                    <w:jc w:val="center"/>
                    <w:rPr>
                      <w:rFonts w:ascii="Arial" w:hAnsi="Arial" w:cs="Arial"/>
                      <w:b/>
                    </w:rPr>
                  </w:pPr>
                  <w:r w:rsidRPr="00072361">
                    <w:rPr>
                      <w:rFonts w:ascii="Arial" w:hAnsi="Arial" w:cs="Arial"/>
                      <w:b/>
                      <w:color w:val="000000" w:themeColor="text1"/>
                    </w:rPr>
                    <w:t>CONSUMO</w:t>
                  </w:r>
                </w:p>
              </w:tc>
            </w:tr>
            <w:tr w:rsidR="00421C26" w14:paraId="1C432036" w14:textId="77777777" w:rsidTr="00421C26">
              <w:trPr>
                <w:trHeight w:val="546"/>
                <w:jc w:val="center"/>
              </w:trPr>
              <w:tc>
                <w:tcPr>
                  <w:cnfStyle w:val="001000000000" w:firstRow="0" w:lastRow="0" w:firstColumn="1" w:lastColumn="0" w:oddVBand="0" w:evenVBand="0" w:oddHBand="0" w:evenHBand="0" w:firstRowFirstColumn="0" w:firstRowLastColumn="0" w:lastRowFirstColumn="0" w:lastRowLastColumn="0"/>
                  <w:tcW w:w="2288" w:type="dxa"/>
                </w:tcPr>
                <w:p w14:paraId="2066BCDF" w14:textId="77777777" w:rsidR="00421C26" w:rsidRPr="00600394" w:rsidRDefault="00421C26" w:rsidP="00421C26">
                  <w:pPr>
                    <w:jc w:val="center"/>
                    <w:rPr>
                      <w:rFonts w:ascii="Arial" w:hAnsi="Arial" w:cs="Arial"/>
                    </w:rPr>
                  </w:pPr>
                  <w:r>
                    <w:rPr>
                      <w:rFonts w:ascii="Arial" w:hAnsi="Arial" w:cs="Arial"/>
                    </w:rPr>
                    <w:t>Adriana Posada</w:t>
                  </w:r>
                </w:p>
              </w:tc>
              <w:tc>
                <w:tcPr>
                  <w:tcW w:w="4179" w:type="dxa"/>
                </w:tcPr>
                <w:p w14:paraId="206869BE"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15324</w:t>
                  </w:r>
                </w:p>
                <w:p w14:paraId="60AD5060" w14:textId="77777777" w:rsidR="00421C26" w:rsidRPr="00600394"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15453 – 15456 - 15459</w:t>
                  </w:r>
                </w:p>
              </w:tc>
              <w:tc>
                <w:tcPr>
                  <w:tcW w:w="1883" w:type="dxa"/>
                </w:tcPr>
                <w:p w14:paraId="73F14F1C"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16-7-21</w:t>
                  </w:r>
                </w:p>
                <w:p w14:paraId="0B74D604" w14:textId="77777777" w:rsidR="00421C26" w:rsidRPr="00600394"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19-7-21*</w:t>
                  </w:r>
                </w:p>
              </w:tc>
            </w:tr>
            <w:tr w:rsidR="00421C26" w14:paraId="2BA4E9CD" w14:textId="77777777" w:rsidTr="00421C26">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2288" w:type="dxa"/>
                </w:tcPr>
                <w:p w14:paraId="56377967" w14:textId="77777777" w:rsidR="00421C26" w:rsidRDefault="00421C26" w:rsidP="00421C26">
                  <w:pPr>
                    <w:jc w:val="center"/>
                    <w:rPr>
                      <w:rFonts w:ascii="Arial" w:hAnsi="Arial" w:cs="Arial"/>
                    </w:rPr>
                  </w:pPr>
                  <w:r>
                    <w:rPr>
                      <w:rFonts w:ascii="Arial" w:hAnsi="Arial" w:cs="Arial"/>
                    </w:rPr>
                    <w:t>Miguel Castro</w:t>
                  </w:r>
                </w:p>
              </w:tc>
              <w:tc>
                <w:tcPr>
                  <w:tcW w:w="4179" w:type="dxa"/>
                </w:tcPr>
                <w:p w14:paraId="293950B1"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15234</w:t>
                  </w:r>
                </w:p>
              </w:tc>
              <w:tc>
                <w:tcPr>
                  <w:tcW w:w="1883" w:type="dxa"/>
                </w:tcPr>
                <w:p w14:paraId="16D95BD6"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15-7-21</w:t>
                  </w:r>
                </w:p>
              </w:tc>
            </w:tr>
            <w:tr w:rsidR="00421C26" w14:paraId="6B3D428E" w14:textId="77777777" w:rsidTr="00421C26">
              <w:trPr>
                <w:trHeight w:val="266"/>
                <w:jc w:val="center"/>
              </w:trPr>
              <w:tc>
                <w:tcPr>
                  <w:cnfStyle w:val="001000000000" w:firstRow="0" w:lastRow="0" w:firstColumn="1" w:lastColumn="0" w:oddVBand="0" w:evenVBand="0" w:oddHBand="0" w:evenHBand="0" w:firstRowFirstColumn="0" w:firstRowLastColumn="0" w:lastRowFirstColumn="0" w:lastRowLastColumn="0"/>
                  <w:tcW w:w="2288" w:type="dxa"/>
                </w:tcPr>
                <w:p w14:paraId="70AA14C4" w14:textId="77777777" w:rsidR="00421C26" w:rsidRDefault="00421C26" w:rsidP="00421C26">
                  <w:pPr>
                    <w:jc w:val="center"/>
                    <w:rPr>
                      <w:rFonts w:ascii="Arial" w:hAnsi="Arial" w:cs="Arial"/>
                    </w:rPr>
                  </w:pPr>
                  <w:r>
                    <w:rPr>
                      <w:rFonts w:ascii="Arial" w:hAnsi="Arial" w:cs="Arial"/>
                    </w:rPr>
                    <w:t>Hellen Cobilla</w:t>
                  </w:r>
                </w:p>
              </w:tc>
              <w:tc>
                <w:tcPr>
                  <w:tcW w:w="4179" w:type="dxa"/>
                </w:tcPr>
                <w:p w14:paraId="47EBA55A"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155396</w:t>
                  </w:r>
                </w:p>
              </w:tc>
              <w:tc>
                <w:tcPr>
                  <w:tcW w:w="1883" w:type="dxa"/>
                </w:tcPr>
                <w:p w14:paraId="36335B2B" w14:textId="77777777" w:rsidR="00421C26"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17-7-21</w:t>
                  </w:r>
                </w:p>
              </w:tc>
            </w:tr>
            <w:tr w:rsidR="00421C26" w14:paraId="2D6423DE" w14:textId="77777777" w:rsidTr="00421C26">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2288" w:type="dxa"/>
                </w:tcPr>
                <w:p w14:paraId="282F3BCC" w14:textId="77777777" w:rsidR="00421C26" w:rsidRDefault="00421C26" w:rsidP="00421C26">
                  <w:pPr>
                    <w:jc w:val="center"/>
                    <w:rPr>
                      <w:rFonts w:ascii="Arial" w:hAnsi="Arial" w:cs="Arial"/>
                    </w:rPr>
                  </w:pPr>
                  <w:r>
                    <w:rPr>
                      <w:rFonts w:ascii="Arial" w:hAnsi="Arial" w:cs="Arial"/>
                    </w:rPr>
                    <w:t>Valentina Camacho</w:t>
                  </w:r>
                </w:p>
              </w:tc>
              <w:tc>
                <w:tcPr>
                  <w:tcW w:w="4179" w:type="dxa"/>
                </w:tcPr>
                <w:p w14:paraId="3715BE7A"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15213</w:t>
                  </w:r>
                </w:p>
                <w:p w14:paraId="58391F18"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15292</w:t>
                  </w:r>
                </w:p>
              </w:tc>
              <w:tc>
                <w:tcPr>
                  <w:tcW w:w="1883" w:type="dxa"/>
                </w:tcPr>
                <w:p w14:paraId="226AAE38"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15-7-21</w:t>
                  </w:r>
                </w:p>
                <w:p w14:paraId="71AA4D4B" w14:textId="77777777" w:rsidR="00421C26" w:rsidRDefault="00421C26" w:rsidP="00421C2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16-7-21</w:t>
                  </w:r>
                </w:p>
              </w:tc>
            </w:tr>
            <w:tr w:rsidR="00421C26" w14:paraId="686E7404" w14:textId="77777777" w:rsidTr="00421C26">
              <w:trPr>
                <w:trHeight w:val="266"/>
                <w:jc w:val="center"/>
              </w:trPr>
              <w:tc>
                <w:tcPr>
                  <w:cnfStyle w:val="001000000000" w:firstRow="0" w:lastRow="0" w:firstColumn="1" w:lastColumn="0" w:oddVBand="0" w:evenVBand="0" w:oddHBand="0" w:evenHBand="0" w:firstRowFirstColumn="0" w:firstRowLastColumn="0" w:lastRowFirstColumn="0" w:lastRowLastColumn="0"/>
                  <w:tcW w:w="2288" w:type="dxa"/>
                </w:tcPr>
                <w:p w14:paraId="75C0CB98" w14:textId="77777777" w:rsidR="00421C26" w:rsidRDefault="00421C26" w:rsidP="00421C26">
                  <w:pPr>
                    <w:jc w:val="center"/>
                    <w:rPr>
                      <w:rFonts w:ascii="Arial" w:hAnsi="Arial" w:cs="Arial"/>
                    </w:rPr>
                  </w:pPr>
                  <w:r>
                    <w:rPr>
                      <w:rFonts w:ascii="Arial" w:hAnsi="Arial" w:cs="Arial"/>
                    </w:rPr>
                    <w:t>Jacobo Toro</w:t>
                  </w:r>
                </w:p>
              </w:tc>
              <w:tc>
                <w:tcPr>
                  <w:tcW w:w="4179" w:type="dxa"/>
                </w:tcPr>
                <w:p w14:paraId="004F7F28" w14:textId="77777777" w:rsidR="00421C26" w:rsidRPr="00600394"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15117 – 15252</w:t>
                  </w:r>
                </w:p>
              </w:tc>
              <w:tc>
                <w:tcPr>
                  <w:tcW w:w="1883" w:type="dxa"/>
                </w:tcPr>
                <w:p w14:paraId="04CDDB9B" w14:textId="77777777" w:rsidR="00421C26" w:rsidRPr="00600394" w:rsidRDefault="00421C26" w:rsidP="00421C2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15-7-21</w:t>
                  </w:r>
                </w:p>
              </w:tc>
            </w:tr>
          </w:tbl>
          <w:p w14:paraId="547D3305" w14:textId="621B32A3" w:rsidR="00C7335D" w:rsidRDefault="00C7335D" w:rsidP="003E0BF3">
            <w:pPr>
              <w:pStyle w:val="Prrafodelista"/>
              <w:rPr>
                <w:rFonts w:asciiTheme="minorHAnsi" w:hAnsiTheme="minorHAnsi" w:cs="Arial"/>
                <w:lang w:val="es-CO"/>
              </w:rPr>
            </w:pPr>
          </w:p>
          <w:p w14:paraId="48727FAA" w14:textId="77777777" w:rsidR="00C7335D" w:rsidRPr="00057492" w:rsidRDefault="00C7335D" w:rsidP="003E0BF3">
            <w:pPr>
              <w:pStyle w:val="Prrafodelista"/>
              <w:rPr>
                <w:rFonts w:asciiTheme="minorHAnsi" w:hAnsiTheme="minorHAnsi" w:cs="Arial"/>
                <w:lang w:val="es-CO"/>
              </w:rPr>
            </w:pPr>
          </w:p>
          <w:p w14:paraId="7E9C7A29" w14:textId="77777777" w:rsidR="00C10071" w:rsidRDefault="00C10071" w:rsidP="003E0BF3">
            <w:pPr>
              <w:pStyle w:val="Prrafodelista"/>
              <w:rPr>
                <w:rFonts w:asciiTheme="minorHAnsi" w:eastAsia="Times New Roman" w:hAnsiTheme="minorHAnsi" w:cs="Arial"/>
                <w:b/>
                <w:sz w:val="28"/>
                <w:szCs w:val="24"/>
                <w:u w:val="single"/>
                <w:lang w:val="es-CO" w:eastAsia="es-ES"/>
              </w:rPr>
            </w:pPr>
          </w:p>
          <w:p w14:paraId="29AB8DEF" w14:textId="06E96A3D" w:rsidR="00542176" w:rsidRPr="00A0472D" w:rsidRDefault="002C23A6" w:rsidP="00341A35">
            <w:pPr>
              <w:pStyle w:val="Prrafodelista"/>
              <w:numPr>
                <w:ilvl w:val="0"/>
                <w:numId w:val="3"/>
              </w:numPr>
              <w:spacing w:line="256" w:lineRule="auto"/>
              <w:ind w:right="403"/>
              <w:jc w:val="both"/>
              <w:rPr>
                <w:rFonts w:asciiTheme="minorHAnsi" w:eastAsia="Times New Roman" w:hAnsiTheme="minorHAnsi" w:cs="Arial"/>
                <w:b/>
                <w:sz w:val="24"/>
                <w:szCs w:val="24"/>
                <w:u w:val="single"/>
                <w:lang w:val="es-CO" w:eastAsia="es-ES"/>
              </w:rPr>
            </w:pPr>
            <w:r w:rsidRPr="00A0472D">
              <w:rPr>
                <w:rFonts w:asciiTheme="minorHAnsi" w:eastAsia="Times New Roman" w:hAnsiTheme="minorHAnsi" w:cs="Arial"/>
                <w:b/>
                <w:sz w:val="24"/>
                <w:szCs w:val="24"/>
                <w:lang w:val="es-CO" w:eastAsia="es-ES"/>
              </w:rPr>
              <w:t>Las PQRS que no se atiendan en los tiempos establecidos no se les informara de nuevo para obtener una respuesta, de lo contrario pasaran de inmediato a la Dra. Ángela María Rubio así el mismo día de vencimiento le proyecten una respuesta.</w:t>
            </w:r>
          </w:p>
          <w:p w14:paraId="1DD80527" w14:textId="57361100" w:rsidR="00A0472D" w:rsidRDefault="00A0472D" w:rsidP="00A0472D">
            <w:pPr>
              <w:pStyle w:val="Prrafodelista"/>
              <w:spacing w:line="256" w:lineRule="auto"/>
              <w:ind w:left="1080" w:right="403"/>
              <w:jc w:val="both"/>
              <w:rPr>
                <w:rFonts w:ascii="Arial" w:eastAsia="Times New Roman" w:hAnsi="Arial" w:cs="Arial"/>
                <w:b/>
                <w:sz w:val="24"/>
                <w:szCs w:val="24"/>
                <w:u w:val="single"/>
                <w:lang w:val="es-CO" w:eastAsia="es-ES"/>
              </w:rPr>
            </w:pPr>
          </w:p>
          <w:p w14:paraId="50370377" w14:textId="698CDD98" w:rsidR="00EB3894" w:rsidRDefault="00EB3894" w:rsidP="00A0472D">
            <w:pPr>
              <w:pStyle w:val="Prrafodelista"/>
              <w:spacing w:line="256" w:lineRule="auto"/>
              <w:ind w:left="1080" w:right="403"/>
              <w:jc w:val="both"/>
              <w:rPr>
                <w:rFonts w:ascii="Arial" w:eastAsia="Times New Roman" w:hAnsi="Arial" w:cs="Arial"/>
                <w:b/>
                <w:sz w:val="24"/>
                <w:szCs w:val="24"/>
                <w:u w:val="single"/>
                <w:lang w:val="es-CO" w:eastAsia="es-ES"/>
              </w:rPr>
            </w:pPr>
          </w:p>
          <w:p w14:paraId="5C1E099A" w14:textId="77777777" w:rsidR="00EB3894" w:rsidRPr="00542176" w:rsidRDefault="00EB3894" w:rsidP="00A0472D">
            <w:pPr>
              <w:pStyle w:val="Prrafodelista"/>
              <w:spacing w:line="256" w:lineRule="auto"/>
              <w:ind w:left="1080" w:right="403"/>
              <w:jc w:val="both"/>
              <w:rPr>
                <w:rFonts w:ascii="Arial" w:eastAsia="Times New Roman" w:hAnsi="Arial" w:cs="Arial"/>
                <w:b/>
                <w:sz w:val="24"/>
                <w:szCs w:val="24"/>
                <w:u w:val="single"/>
                <w:lang w:val="es-CO" w:eastAsia="es-ES"/>
              </w:rPr>
            </w:pPr>
          </w:p>
          <w:p w14:paraId="505EBED2" w14:textId="0C2AD3E6" w:rsidR="005A2FE4" w:rsidRDefault="007F1149" w:rsidP="00C112C8">
            <w:pPr>
              <w:pStyle w:val="Prrafodelista"/>
              <w:numPr>
                <w:ilvl w:val="1"/>
                <w:numId w:val="11"/>
              </w:numPr>
              <w:spacing w:line="256" w:lineRule="auto"/>
              <w:ind w:left="1059" w:right="403"/>
              <w:jc w:val="both"/>
              <w:rPr>
                <w:rFonts w:ascii="Arial" w:hAnsi="Arial" w:cs="Arial"/>
                <w:b/>
                <w:u w:val="single"/>
                <w:lang w:val="es-CO" w:eastAsia="es-ES"/>
              </w:rPr>
            </w:pPr>
            <w:r w:rsidRPr="007F1149">
              <w:rPr>
                <w:rFonts w:ascii="Arial" w:hAnsi="Arial" w:cs="Arial"/>
                <w:b/>
                <w:u w:val="single"/>
                <w:lang w:val="es-CO" w:eastAsia="es-ES"/>
              </w:rPr>
              <w:t>VERIFICACIÓN DE COMPROMISOS</w:t>
            </w:r>
          </w:p>
          <w:p w14:paraId="620FC644" w14:textId="77777777" w:rsidR="00E43513" w:rsidRDefault="00E43513" w:rsidP="00E43513">
            <w:pPr>
              <w:pStyle w:val="Prrafodelista"/>
              <w:spacing w:line="256" w:lineRule="auto"/>
              <w:ind w:left="1059" w:right="403"/>
              <w:jc w:val="both"/>
              <w:rPr>
                <w:rFonts w:ascii="Arial" w:hAnsi="Arial" w:cs="Arial"/>
                <w:b/>
                <w:u w:val="single"/>
                <w:lang w:val="es-CO" w:eastAsia="es-ES"/>
              </w:rPr>
            </w:pPr>
          </w:p>
          <w:p w14:paraId="3D196C52" w14:textId="358F7815" w:rsidR="00E43513" w:rsidRDefault="00E43513" w:rsidP="00E43513">
            <w:pPr>
              <w:pStyle w:val="Prrafodelista"/>
              <w:numPr>
                <w:ilvl w:val="0"/>
                <w:numId w:val="3"/>
              </w:numPr>
              <w:spacing w:line="256" w:lineRule="auto"/>
              <w:ind w:right="403"/>
              <w:rPr>
                <w:rFonts w:ascii="Arial" w:hAnsi="Arial" w:cs="Arial"/>
                <w:b/>
                <w:color w:val="000000"/>
                <w:u w:val="single"/>
                <w:shd w:val="clear" w:color="auto" w:fill="FFFFFF"/>
              </w:rPr>
            </w:pPr>
            <w:r w:rsidRPr="00E43513">
              <w:rPr>
                <w:rFonts w:ascii="Arial" w:hAnsi="Arial" w:cs="Arial"/>
                <w:b/>
                <w:color w:val="000000"/>
                <w:u w:val="single"/>
                <w:shd w:val="clear" w:color="auto" w:fill="FFFFFF"/>
              </w:rPr>
              <w:t>SEGUIMIENTOS MÍNIMAS CUANTÍAS</w:t>
            </w:r>
            <w:r w:rsidR="00CE08F1">
              <w:rPr>
                <w:rFonts w:ascii="Arial" w:hAnsi="Arial" w:cs="Arial"/>
                <w:b/>
                <w:color w:val="000000"/>
                <w:u w:val="single"/>
                <w:shd w:val="clear" w:color="auto" w:fill="FFFFFF"/>
              </w:rPr>
              <w:t xml:space="preserve"> E INSUMOS</w:t>
            </w:r>
          </w:p>
          <w:p w14:paraId="60ABF283" w14:textId="11042E75" w:rsidR="00E43513" w:rsidRDefault="00E43513" w:rsidP="00E43513">
            <w:pPr>
              <w:pStyle w:val="Prrafodelista"/>
              <w:spacing w:line="256" w:lineRule="auto"/>
              <w:ind w:left="1080" w:right="403"/>
              <w:rPr>
                <w:rFonts w:asciiTheme="minorHAnsi" w:hAnsiTheme="minorHAnsi" w:cs="Arial"/>
                <w:b/>
                <w:u w:val="single"/>
                <w:lang w:val="es-CO"/>
              </w:rPr>
            </w:pPr>
            <w:r>
              <w:rPr>
                <w:rFonts w:asciiTheme="minorHAnsi" w:hAnsiTheme="minorHAnsi" w:cs="Arial"/>
                <w:b/>
                <w:u w:val="single"/>
                <w:lang w:val="es-CO"/>
              </w:rPr>
              <w:t>Hoover Vargas</w:t>
            </w:r>
            <w:r w:rsidR="00441574">
              <w:rPr>
                <w:rFonts w:asciiTheme="minorHAnsi" w:hAnsiTheme="minorHAnsi" w:cs="Arial"/>
                <w:b/>
                <w:u w:val="single"/>
                <w:lang w:val="es-CO"/>
              </w:rPr>
              <w:t xml:space="preserve">, </w:t>
            </w:r>
            <w:r w:rsidR="00441574" w:rsidRPr="00CE08F1">
              <w:rPr>
                <w:rFonts w:asciiTheme="minorHAnsi" w:eastAsia="Times New Roman" w:hAnsiTheme="minorHAnsi" w:cs="Arial"/>
                <w:sz w:val="24"/>
                <w:szCs w:val="24"/>
                <w:lang w:val="es-CO" w:eastAsia="es-ES"/>
              </w:rPr>
              <w:t xml:space="preserve">Tema de insumos: el proceso ya está montado en la plataforma secop II, el </w:t>
            </w:r>
            <w:r w:rsidR="00CE08F1" w:rsidRPr="00CE08F1">
              <w:rPr>
                <w:rFonts w:asciiTheme="minorHAnsi" w:eastAsia="Times New Roman" w:hAnsiTheme="minorHAnsi" w:cs="Arial"/>
                <w:sz w:val="24"/>
                <w:szCs w:val="24"/>
                <w:lang w:val="es-CO" w:eastAsia="es-ES"/>
              </w:rPr>
              <w:t>miércoles</w:t>
            </w:r>
            <w:r w:rsidR="00441574" w:rsidRPr="00CE08F1">
              <w:rPr>
                <w:rFonts w:asciiTheme="minorHAnsi" w:eastAsia="Times New Roman" w:hAnsiTheme="minorHAnsi" w:cs="Arial"/>
                <w:sz w:val="24"/>
                <w:szCs w:val="24"/>
                <w:lang w:val="es-CO" w:eastAsia="es-ES"/>
              </w:rPr>
              <w:t xml:space="preserve"> se estima que termina la revisión por parte de jurídica de la alcaldía.</w:t>
            </w:r>
          </w:p>
          <w:p w14:paraId="3F8380B4" w14:textId="58B152BB" w:rsidR="00E43513" w:rsidRDefault="00E43513" w:rsidP="00E43513">
            <w:pPr>
              <w:pStyle w:val="Prrafodelista"/>
              <w:spacing w:line="256" w:lineRule="auto"/>
              <w:ind w:left="1080" w:right="403"/>
              <w:jc w:val="both"/>
              <w:rPr>
                <w:rFonts w:asciiTheme="minorHAnsi" w:hAnsiTheme="minorHAnsi" w:cs="Arial"/>
                <w:b/>
                <w:u w:val="single"/>
                <w:lang w:val="es-CO"/>
              </w:rPr>
            </w:pPr>
            <w:r>
              <w:rPr>
                <w:rFonts w:asciiTheme="minorHAnsi" w:hAnsiTheme="minorHAnsi" w:cs="Arial"/>
                <w:b/>
                <w:u w:val="single"/>
                <w:lang w:val="es-CO"/>
              </w:rPr>
              <w:t>Yohvanny Velásquez</w:t>
            </w:r>
            <w:r w:rsidR="0091204A">
              <w:rPr>
                <w:rFonts w:asciiTheme="minorHAnsi" w:hAnsiTheme="minorHAnsi" w:cs="Arial"/>
                <w:b/>
                <w:u w:val="single"/>
                <w:lang w:val="es-CO"/>
              </w:rPr>
              <w:t xml:space="preserve"> </w:t>
            </w:r>
            <w:r w:rsidR="0091204A" w:rsidRPr="0091204A">
              <w:rPr>
                <w:rFonts w:asciiTheme="minorHAnsi" w:eastAsia="Times New Roman" w:hAnsiTheme="minorHAnsi" w:cs="Arial"/>
                <w:sz w:val="24"/>
                <w:szCs w:val="24"/>
                <w:lang w:val="es-CO" w:eastAsia="es-ES"/>
              </w:rPr>
              <w:t>se realizó un inventario de los equipos termómetros (de punzón e infrarrojos) existentes en almacén, con el fin de ajustar nuevamente las cotizaciones ya que no es necesario la adquisición de dichos equipos ya que los existentes se encuentran en óptimas condiciones "nuevos" y solo se realizará la cotización para el mantenimiento y calibración de los termómetros; por lo tanto se realizará la solicitud a los proveedores con el fin de ajustar dichas cotizaciones a los requerimientos de la entidad.</w:t>
            </w:r>
          </w:p>
          <w:p w14:paraId="32ED4F8F" w14:textId="50C2C299" w:rsidR="00E43513" w:rsidRPr="00E43513" w:rsidRDefault="00E43513" w:rsidP="00E43513">
            <w:pPr>
              <w:pStyle w:val="Prrafodelista"/>
              <w:spacing w:line="256" w:lineRule="auto"/>
              <w:ind w:left="1080" w:right="403"/>
              <w:jc w:val="both"/>
              <w:rPr>
                <w:rFonts w:asciiTheme="minorHAnsi" w:hAnsiTheme="minorHAnsi" w:cs="Arial"/>
                <w:b/>
                <w:u w:val="single"/>
                <w:lang w:val="es-CO"/>
              </w:rPr>
            </w:pPr>
            <w:r w:rsidRPr="00E43513">
              <w:rPr>
                <w:rFonts w:asciiTheme="minorHAnsi" w:hAnsiTheme="minorHAnsi" w:cs="Arial"/>
                <w:b/>
                <w:u w:val="single"/>
                <w:lang w:val="es-CO"/>
              </w:rPr>
              <w:t>Adriana Posada</w:t>
            </w:r>
            <w:r w:rsidR="009A7C34">
              <w:rPr>
                <w:rFonts w:asciiTheme="minorHAnsi" w:hAnsiTheme="minorHAnsi" w:cs="Arial"/>
                <w:b/>
                <w:u w:val="single"/>
                <w:lang w:val="es-CO"/>
              </w:rPr>
              <w:t xml:space="preserve"> </w:t>
            </w:r>
            <w:r w:rsidR="009A7C34" w:rsidRPr="009A7C34">
              <w:rPr>
                <w:rFonts w:asciiTheme="minorHAnsi" w:eastAsia="Times New Roman" w:hAnsiTheme="minorHAnsi" w:cs="Arial"/>
                <w:sz w:val="24"/>
                <w:szCs w:val="24"/>
                <w:lang w:val="es-CO" w:eastAsia="es-ES"/>
              </w:rPr>
              <w:t>el contrato de calibración de sonómetro ya está listo y a la espera de adjudicación y acta de inicio. El de residuos está para unos ajustes que se enviaron el día 13 de julio para jurídica.</w:t>
            </w:r>
          </w:p>
          <w:p w14:paraId="011BEA4D" w14:textId="77777777" w:rsidR="00E43513" w:rsidRDefault="00E43513" w:rsidP="00E7573F">
            <w:pPr>
              <w:pStyle w:val="Prrafodelista"/>
              <w:spacing w:line="256" w:lineRule="auto"/>
              <w:ind w:left="1080" w:right="403"/>
              <w:rPr>
                <w:rFonts w:ascii="Arial" w:hAnsi="Arial" w:cs="Arial"/>
                <w:color w:val="000000"/>
                <w:shd w:val="clear" w:color="auto" w:fill="FFFFFF"/>
              </w:rPr>
            </w:pPr>
          </w:p>
          <w:p w14:paraId="0882C59B" w14:textId="7DB8885B" w:rsidR="00E43513" w:rsidRDefault="00E43513" w:rsidP="00E43513">
            <w:pPr>
              <w:pStyle w:val="Prrafodelista"/>
              <w:numPr>
                <w:ilvl w:val="0"/>
                <w:numId w:val="3"/>
              </w:numPr>
              <w:spacing w:line="256" w:lineRule="auto"/>
              <w:ind w:right="403"/>
              <w:rPr>
                <w:rFonts w:ascii="Arial" w:hAnsi="Arial" w:cs="Arial"/>
                <w:color w:val="000000"/>
                <w:shd w:val="clear" w:color="auto" w:fill="FFFFFF"/>
              </w:rPr>
            </w:pPr>
            <w:r w:rsidRPr="00E43513">
              <w:rPr>
                <w:rFonts w:ascii="Arial" w:hAnsi="Arial" w:cs="Arial"/>
                <w:b/>
                <w:color w:val="000000"/>
                <w:u w:val="single"/>
                <w:shd w:val="clear" w:color="auto" w:fill="FFFFFF"/>
              </w:rPr>
              <w:t>AVANCE POLÍTICAS PÚBLICAS</w:t>
            </w:r>
            <w:r>
              <w:rPr>
                <w:rFonts w:ascii="Arial" w:hAnsi="Arial" w:cs="Arial"/>
                <w:color w:val="000000"/>
                <w:shd w:val="clear" w:color="auto" w:fill="FFFFFF"/>
              </w:rPr>
              <w:t> </w:t>
            </w:r>
          </w:p>
          <w:p w14:paraId="309CD95C" w14:textId="340CF76A" w:rsidR="00D74863" w:rsidRDefault="00D74863" w:rsidP="00996F18">
            <w:pPr>
              <w:pStyle w:val="Prrafodelista"/>
              <w:spacing w:line="256" w:lineRule="auto"/>
              <w:ind w:left="1080" w:right="403"/>
              <w:jc w:val="both"/>
              <w:rPr>
                <w:rFonts w:asciiTheme="minorHAnsi" w:hAnsiTheme="minorHAnsi" w:cs="Arial"/>
                <w:b/>
                <w:u w:val="single"/>
                <w:lang w:val="es-CO"/>
              </w:rPr>
            </w:pPr>
            <w:r>
              <w:rPr>
                <w:rFonts w:asciiTheme="minorHAnsi" w:hAnsiTheme="minorHAnsi" w:cs="Arial"/>
                <w:b/>
                <w:u w:val="single"/>
                <w:lang w:val="es-CO"/>
              </w:rPr>
              <w:t>Yohvanny Velásquez</w:t>
            </w:r>
            <w:r w:rsidR="0091204A">
              <w:rPr>
                <w:rFonts w:asciiTheme="minorHAnsi" w:hAnsiTheme="minorHAnsi" w:cs="Arial"/>
                <w:b/>
                <w:u w:val="single"/>
                <w:lang w:val="es-CO"/>
              </w:rPr>
              <w:t xml:space="preserve"> </w:t>
            </w:r>
            <w:r w:rsidR="0091204A" w:rsidRPr="0091204A">
              <w:rPr>
                <w:rFonts w:asciiTheme="minorHAnsi" w:eastAsia="Times New Roman" w:hAnsiTheme="minorHAnsi" w:cs="Arial"/>
                <w:sz w:val="24"/>
                <w:szCs w:val="24"/>
                <w:lang w:val="es-CO" w:eastAsia="es-ES"/>
              </w:rPr>
              <w:t xml:space="preserve">Se diligencio oportunamente la matrices de </w:t>
            </w:r>
            <w:r w:rsidR="0091204A" w:rsidRPr="0091204A">
              <w:rPr>
                <w:rFonts w:asciiTheme="minorHAnsi" w:eastAsia="Times New Roman" w:hAnsiTheme="minorHAnsi" w:cs="Arial"/>
                <w:sz w:val="24"/>
                <w:szCs w:val="24"/>
                <w:lang w:val="es-CO" w:eastAsia="es-ES"/>
              </w:rPr>
              <w:t>ó</w:t>
            </w:r>
            <w:r w:rsidR="0091204A">
              <w:rPr>
                <w:rFonts w:asciiTheme="minorHAnsi" w:eastAsia="Times New Roman" w:hAnsiTheme="minorHAnsi" w:cs="Arial"/>
                <w:sz w:val="24"/>
                <w:szCs w:val="24"/>
                <w:lang w:val="es-CO" w:eastAsia="es-ES"/>
              </w:rPr>
              <w:t>p</w:t>
            </w:r>
            <w:r w:rsidR="0091204A" w:rsidRPr="0091204A">
              <w:rPr>
                <w:rFonts w:asciiTheme="minorHAnsi" w:eastAsia="Times New Roman" w:hAnsiTheme="minorHAnsi" w:cs="Arial"/>
                <w:sz w:val="24"/>
                <w:szCs w:val="24"/>
                <w:lang w:val="es-CO" w:eastAsia="es-ES"/>
              </w:rPr>
              <w:t>ticas</w:t>
            </w:r>
            <w:r w:rsidR="0091204A" w:rsidRPr="0091204A">
              <w:rPr>
                <w:rFonts w:asciiTheme="minorHAnsi" w:eastAsia="Times New Roman" w:hAnsiTheme="minorHAnsi" w:cs="Arial"/>
                <w:sz w:val="24"/>
                <w:szCs w:val="24"/>
                <w:lang w:val="es-CO" w:eastAsia="es-ES"/>
              </w:rPr>
              <w:t xml:space="preserve"> </w:t>
            </w:r>
            <w:r w:rsidR="0091204A" w:rsidRPr="0091204A">
              <w:rPr>
                <w:rFonts w:asciiTheme="minorHAnsi" w:eastAsia="Times New Roman" w:hAnsiTheme="minorHAnsi" w:cs="Arial"/>
                <w:sz w:val="24"/>
                <w:szCs w:val="24"/>
                <w:lang w:val="es-CO" w:eastAsia="es-ES"/>
              </w:rPr>
              <w:t>públicas</w:t>
            </w:r>
            <w:r w:rsidR="0091204A" w:rsidRPr="0091204A">
              <w:rPr>
                <w:rFonts w:asciiTheme="minorHAnsi" w:eastAsia="Times New Roman" w:hAnsiTheme="minorHAnsi" w:cs="Arial"/>
                <w:sz w:val="24"/>
                <w:szCs w:val="24"/>
                <w:lang w:val="es-CO" w:eastAsia="es-ES"/>
              </w:rPr>
              <w:t xml:space="preserve"> con los soporte de ejecución de la misma, dichas matrices se encuentran almacenadas en el siguiente enlace DRIVE:</w:t>
            </w:r>
            <w:r w:rsidR="0091204A" w:rsidRPr="0091204A">
              <w:rPr>
                <w:rStyle w:val="Hipervnculo"/>
                <w:rFonts w:asciiTheme="minorHAnsi" w:hAnsiTheme="minorHAnsi" w:cstheme="minorHAnsi"/>
                <w:bdr w:val="none" w:sz="0" w:space="0" w:color="auto" w:frame="1"/>
              </w:rPr>
              <w:t> </w:t>
            </w:r>
            <w:hyperlink r:id="rId9" w:tgtFrame="_blank" w:history="1">
              <w:r w:rsidR="0091204A" w:rsidRPr="0091204A">
                <w:rPr>
                  <w:rStyle w:val="Hipervnculo"/>
                  <w:rFonts w:asciiTheme="minorHAnsi" w:hAnsiTheme="minorHAnsi" w:cstheme="minorHAnsi"/>
                  <w:sz w:val="23"/>
                  <w:szCs w:val="23"/>
                  <w:bdr w:val="none" w:sz="0" w:space="0" w:color="auto" w:frame="1"/>
                  <w:shd w:val="clear" w:color="auto" w:fill="FFFFFF"/>
                </w:rPr>
                <w:t>https://drive.google.com/drive/folders/1J4cqi3k62qYik9ZVcChWKs-WO-NXouwW</w:t>
              </w:r>
            </w:hyperlink>
            <w:r w:rsidR="0091204A">
              <w:rPr>
                <w:rFonts w:ascii="Segoe UI" w:hAnsi="Segoe UI" w:cs="Segoe UI"/>
                <w:color w:val="000000"/>
                <w:sz w:val="23"/>
                <w:szCs w:val="23"/>
                <w:shd w:val="clear" w:color="auto" w:fill="FFFFFF"/>
              </w:rPr>
              <w:t> </w:t>
            </w:r>
            <w:r w:rsidR="0091204A" w:rsidRPr="0091204A">
              <w:rPr>
                <w:rFonts w:asciiTheme="minorHAnsi" w:eastAsia="Times New Roman" w:hAnsiTheme="minorHAnsi" w:cs="Arial"/>
                <w:sz w:val="24"/>
                <w:szCs w:val="24"/>
                <w:lang w:val="es-CO" w:eastAsia="es-ES"/>
              </w:rPr>
              <w:t>para su verificación.</w:t>
            </w:r>
            <w:r w:rsidR="0091204A">
              <w:rPr>
                <w:rFonts w:ascii="Segoe UI" w:hAnsi="Segoe UI" w:cs="Segoe UI"/>
                <w:color w:val="000000"/>
                <w:sz w:val="23"/>
                <w:szCs w:val="23"/>
                <w:shd w:val="clear" w:color="auto" w:fill="FFFFFF"/>
              </w:rPr>
              <w:t> </w:t>
            </w:r>
          </w:p>
          <w:p w14:paraId="76B51737" w14:textId="4FEBDAA3" w:rsidR="00E43513" w:rsidRDefault="00E43513" w:rsidP="00E43513">
            <w:pPr>
              <w:pStyle w:val="Prrafodelista"/>
              <w:spacing w:line="256" w:lineRule="auto"/>
              <w:ind w:left="1080" w:right="403"/>
              <w:jc w:val="both"/>
              <w:rPr>
                <w:rFonts w:asciiTheme="minorHAnsi" w:hAnsiTheme="minorHAnsi" w:cs="Arial"/>
                <w:b/>
                <w:u w:val="single"/>
                <w:lang w:val="es-CO"/>
              </w:rPr>
            </w:pPr>
            <w:r w:rsidRPr="00E43513">
              <w:rPr>
                <w:rFonts w:asciiTheme="minorHAnsi" w:hAnsiTheme="minorHAnsi" w:cs="Arial"/>
                <w:b/>
                <w:u w:val="single"/>
                <w:lang w:val="es-CO"/>
              </w:rPr>
              <w:t>Adriana</w:t>
            </w:r>
            <w:r w:rsidRPr="009A7C34">
              <w:rPr>
                <w:rFonts w:asciiTheme="minorHAnsi" w:hAnsiTheme="minorHAnsi" w:cs="Arial"/>
                <w:b/>
                <w:u w:val="single"/>
                <w:lang w:val="es-CO"/>
              </w:rPr>
              <w:t xml:space="preserve"> </w:t>
            </w:r>
            <w:r w:rsidRPr="009A7C34">
              <w:rPr>
                <w:rFonts w:asciiTheme="minorHAnsi" w:eastAsia="Times New Roman" w:hAnsiTheme="minorHAnsi" w:cs="Arial"/>
                <w:b/>
                <w:sz w:val="24"/>
                <w:szCs w:val="24"/>
                <w:u w:val="single"/>
                <w:lang w:val="es-CO" w:eastAsia="es-ES"/>
              </w:rPr>
              <w:t>Posada</w:t>
            </w:r>
            <w:r w:rsidR="009A7C34" w:rsidRPr="009A7C34">
              <w:rPr>
                <w:rFonts w:asciiTheme="minorHAnsi" w:eastAsia="Times New Roman" w:hAnsiTheme="minorHAnsi" w:cs="Arial"/>
                <w:sz w:val="24"/>
                <w:szCs w:val="24"/>
                <w:lang w:val="es-CO" w:eastAsia="es-ES"/>
              </w:rPr>
              <w:t xml:space="preserve"> Se envió matriz y soportes el 30 de junio.</w:t>
            </w:r>
          </w:p>
          <w:p w14:paraId="06F2B942" w14:textId="77777777" w:rsidR="00E43513" w:rsidRDefault="00E43513" w:rsidP="00E43513">
            <w:pPr>
              <w:pStyle w:val="Prrafodelista"/>
              <w:spacing w:line="256" w:lineRule="auto"/>
              <w:ind w:left="1080" w:right="403"/>
              <w:jc w:val="both"/>
              <w:rPr>
                <w:rFonts w:asciiTheme="minorHAnsi" w:hAnsiTheme="minorHAnsi" w:cs="Arial"/>
                <w:b/>
                <w:u w:val="single"/>
                <w:lang w:val="es-CO"/>
              </w:rPr>
            </w:pPr>
          </w:p>
          <w:p w14:paraId="76C1ABED" w14:textId="43EF688C" w:rsidR="00E43513" w:rsidRPr="00E43513" w:rsidRDefault="00E43513" w:rsidP="00CE08F1">
            <w:pPr>
              <w:pStyle w:val="Prrafodelista"/>
              <w:numPr>
                <w:ilvl w:val="0"/>
                <w:numId w:val="3"/>
              </w:numPr>
              <w:spacing w:line="256" w:lineRule="auto"/>
              <w:ind w:right="403"/>
              <w:rPr>
                <w:rFonts w:eastAsia="Times New Roman" w:cs="Calibri"/>
                <w:b/>
                <w:color w:val="000000"/>
                <w:u w:val="single"/>
                <w:lang w:val="es-CO"/>
              </w:rPr>
            </w:pPr>
            <w:r w:rsidRPr="00E43513">
              <w:rPr>
                <w:rFonts w:ascii="Arial" w:hAnsi="Arial" w:cs="Arial"/>
                <w:b/>
                <w:u w:val="single"/>
                <w:bdr w:val="none" w:sz="0" w:space="0" w:color="auto" w:frame="1"/>
              </w:rPr>
              <w:t>SEGUIMIENTO FUNERARIAS (HORNOS CREMATORIOS) </w:t>
            </w:r>
            <w:r w:rsidR="00CE08F1">
              <w:rPr>
                <w:rFonts w:ascii="Arial" w:hAnsi="Arial" w:cs="Arial"/>
                <w:b/>
                <w:u w:val="single"/>
                <w:bdr w:val="none" w:sz="0" w:space="0" w:color="auto" w:frame="1"/>
              </w:rPr>
              <w:br/>
            </w:r>
          </w:p>
          <w:p w14:paraId="7CA2DBC3" w14:textId="0A39850A" w:rsidR="00E43513" w:rsidRDefault="00E43513" w:rsidP="00E43513">
            <w:pPr>
              <w:pStyle w:val="Prrafodelista"/>
              <w:spacing w:line="256" w:lineRule="auto"/>
              <w:ind w:left="1080" w:right="403"/>
              <w:jc w:val="both"/>
              <w:rPr>
                <w:rFonts w:asciiTheme="minorHAnsi" w:hAnsiTheme="minorHAnsi" w:cs="Arial"/>
                <w:b/>
                <w:u w:val="single"/>
                <w:lang w:val="es-CO"/>
              </w:rPr>
            </w:pPr>
            <w:r>
              <w:rPr>
                <w:rFonts w:asciiTheme="minorHAnsi" w:hAnsiTheme="minorHAnsi" w:cs="Arial"/>
                <w:b/>
                <w:u w:val="single"/>
                <w:lang w:val="es-CO"/>
              </w:rPr>
              <w:t>Yohvanny Velásquez</w:t>
            </w:r>
            <w:r w:rsidR="0091204A">
              <w:rPr>
                <w:rFonts w:asciiTheme="minorHAnsi" w:hAnsiTheme="minorHAnsi" w:cs="Arial"/>
                <w:b/>
                <w:u w:val="single"/>
                <w:lang w:val="es-CO"/>
              </w:rPr>
              <w:t xml:space="preserve"> </w:t>
            </w:r>
            <w:r w:rsidR="0091204A" w:rsidRPr="0091204A">
              <w:rPr>
                <w:rFonts w:asciiTheme="minorHAnsi" w:eastAsia="Times New Roman" w:hAnsiTheme="minorHAnsi" w:cs="Arial"/>
                <w:sz w:val="24"/>
                <w:szCs w:val="24"/>
                <w:lang w:val="es-CO" w:eastAsia="es-ES"/>
              </w:rPr>
              <w:t>se realizó proyección del oficio 29765 de 06 julio de 2021, donde se solicitó reporte del estado actual de funcionamiento de los cementerios, hornos crematorios y prestación de servicios funerarios; adicional semanalmente por llamada telefónica se realiza un monitoreo continuo con el fin de evaluar la capacidad instalada con que cuenta el territorio frente a la disponibilidad de insumos, equipos y servicios funerarios para disposición final de cadáveres.</w:t>
            </w:r>
          </w:p>
          <w:p w14:paraId="2CDFE10E" w14:textId="0ED5D502" w:rsidR="00E43513" w:rsidRDefault="00E43513" w:rsidP="00996F18">
            <w:pPr>
              <w:pStyle w:val="Prrafodelista"/>
              <w:spacing w:line="256" w:lineRule="auto"/>
              <w:ind w:left="1080" w:right="403"/>
              <w:jc w:val="both"/>
              <w:rPr>
                <w:rFonts w:asciiTheme="minorHAnsi" w:hAnsiTheme="minorHAnsi" w:cs="Arial"/>
                <w:b/>
                <w:u w:val="single"/>
                <w:lang w:val="es-CO"/>
              </w:rPr>
            </w:pPr>
          </w:p>
          <w:p w14:paraId="3C59694C" w14:textId="1C89E449" w:rsidR="00E43513" w:rsidRPr="00E43513" w:rsidRDefault="00E43513" w:rsidP="00E43513">
            <w:pPr>
              <w:pStyle w:val="Prrafodelista"/>
              <w:numPr>
                <w:ilvl w:val="0"/>
                <w:numId w:val="3"/>
              </w:numPr>
              <w:spacing w:line="256" w:lineRule="auto"/>
              <w:ind w:right="403"/>
              <w:jc w:val="both"/>
              <w:rPr>
                <w:rFonts w:asciiTheme="minorHAnsi" w:hAnsiTheme="minorHAnsi" w:cs="Arial"/>
                <w:b/>
                <w:u w:val="single"/>
                <w:lang w:val="es-CO"/>
              </w:rPr>
            </w:pPr>
            <w:r w:rsidRPr="00E43513">
              <w:rPr>
                <w:rFonts w:ascii="Arial" w:hAnsi="Arial" w:cs="Arial"/>
                <w:b/>
                <w:color w:val="000000"/>
                <w:u w:val="single"/>
                <w:shd w:val="clear" w:color="auto" w:fill="FFFFFF"/>
              </w:rPr>
              <w:t>AVANCES EN ESTRATEGIA A VISITAS CONJUNTAS ESTABLECIMIENTOS VÍA CERRITOS Y ZONA FRANCA.</w:t>
            </w:r>
          </w:p>
          <w:p w14:paraId="5C50BF77" w14:textId="5BD0410A" w:rsidR="00593587" w:rsidRDefault="00593587" w:rsidP="00593587">
            <w:pPr>
              <w:pStyle w:val="Prrafodelista"/>
              <w:spacing w:line="256" w:lineRule="auto"/>
              <w:ind w:left="1059" w:right="403"/>
              <w:jc w:val="both"/>
              <w:rPr>
                <w:rFonts w:ascii="Arial" w:hAnsi="Arial" w:cs="Arial"/>
                <w:b/>
                <w:u w:val="single"/>
                <w:lang w:val="es-CO" w:eastAsia="es-ES"/>
              </w:rPr>
            </w:pPr>
          </w:p>
          <w:p w14:paraId="6858971D" w14:textId="385A3252" w:rsidR="00E43513" w:rsidRDefault="00E43513" w:rsidP="00E43513">
            <w:pPr>
              <w:pStyle w:val="Prrafodelista"/>
              <w:spacing w:line="256" w:lineRule="auto"/>
              <w:ind w:left="1080" w:right="403"/>
              <w:rPr>
                <w:rFonts w:asciiTheme="minorHAnsi" w:hAnsiTheme="minorHAnsi" w:cs="Arial"/>
                <w:b/>
                <w:u w:val="single"/>
                <w:lang w:val="es-CO"/>
              </w:rPr>
            </w:pPr>
            <w:r>
              <w:rPr>
                <w:rFonts w:asciiTheme="minorHAnsi" w:hAnsiTheme="minorHAnsi" w:cs="Arial"/>
                <w:b/>
                <w:u w:val="single"/>
                <w:lang w:val="es-CO"/>
              </w:rPr>
              <w:t>Hoover Vargas</w:t>
            </w:r>
            <w:r w:rsidR="00CE08F1">
              <w:rPr>
                <w:rFonts w:asciiTheme="minorHAnsi" w:hAnsiTheme="minorHAnsi" w:cs="Arial"/>
                <w:b/>
                <w:u w:val="single"/>
                <w:lang w:val="es-CO"/>
              </w:rPr>
              <w:t xml:space="preserve"> </w:t>
            </w:r>
            <w:r w:rsidR="00CE08F1" w:rsidRPr="00CE08F1">
              <w:rPr>
                <w:rFonts w:asciiTheme="minorHAnsi" w:eastAsia="Times New Roman" w:hAnsiTheme="minorHAnsi" w:cs="Arial"/>
                <w:sz w:val="24"/>
                <w:szCs w:val="24"/>
                <w:lang w:val="es-CO" w:eastAsia="es-ES"/>
              </w:rPr>
              <w:t>El cronograma de intervención y acciones de IVC que se adelantará en el sector industrial de cerritos está previsto iniciar el viernes 6 de agosto y continua el viernes 13 de agosto (previa disponibilidad de vehículo)</w:t>
            </w:r>
            <w:r w:rsidR="00CE08F1">
              <w:rPr>
                <w:rFonts w:asciiTheme="minorHAnsi" w:eastAsia="Times New Roman" w:hAnsiTheme="minorHAnsi" w:cs="Arial"/>
                <w:sz w:val="24"/>
                <w:szCs w:val="24"/>
                <w:lang w:val="es-CO" w:eastAsia="es-ES"/>
              </w:rPr>
              <w:t>.</w:t>
            </w:r>
          </w:p>
          <w:p w14:paraId="29AA3277" w14:textId="209F0730" w:rsidR="00E43513" w:rsidRDefault="00E43513" w:rsidP="00E43513">
            <w:pPr>
              <w:pStyle w:val="Prrafodelista"/>
              <w:spacing w:line="256" w:lineRule="auto"/>
              <w:ind w:left="1080" w:right="403"/>
              <w:jc w:val="both"/>
              <w:rPr>
                <w:rFonts w:asciiTheme="minorHAnsi" w:hAnsiTheme="minorHAnsi" w:cs="Arial"/>
                <w:b/>
                <w:u w:val="single"/>
                <w:lang w:val="es-CO"/>
              </w:rPr>
            </w:pPr>
            <w:r>
              <w:rPr>
                <w:rFonts w:asciiTheme="minorHAnsi" w:hAnsiTheme="minorHAnsi" w:cs="Arial"/>
                <w:b/>
                <w:u w:val="single"/>
                <w:lang w:val="es-CO"/>
              </w:rPr>
              <w:lastRenderedPageBreak/>
              <w:t>Yohvanny Velásquez</w:t>
            </w:r>
            <w:r w:rsidR="0091204A">
              <w:rPr>
                <w:rFonts w:asciiTheme="minorHAnsi" w:hAnsiTheme="minorHAnsi" w:cs="Arial"/>
                <w:b/>
                <w:u w:val="single"/>
                <w:lang w:val="es-CO"/>
              </w:rPr>
              <w:t xml:space="preserve"> </w:t>
            </w:r>
            <w:r w:rsidR="0091204A" w:rsidRPr="0091204A">
              <w:rPr>
                <w:rFonts w:asciiTheme="minorHAnsi" w:eastAsia="Times New Roman" w:hAnsiTheme="minorHAnsi" w:cs="Arial"/>
                <w:sz w:val="24"/>
                <w:szCs w:val="24"/>
                <w:lang w:val="es-CO" w:eastAsia="es-ES"/>
              </w:rPr>
              <w:t>El 25 de junio de 2021, se realizó jornada masiva de IVC a establecimientos o industrias ubicados en zona franca, se adjunta acta de reunión como soporte y evidencia de ejecución de la actividad.</w:t>
            </w:r>
          </w:p>
          <w:p w14:paraId="015ECD89" w14:textId="2011CF50" w:rsidR="00E43513" w:rsidRPr="00E43513" w:rsidRDefault="00E43513" w:rsidP="00E43513">
            <w:pPr>
              <w:pStyle w:val="Prrafodelista"/>
              <w:spacing w:line="256" w:lineRule="auto"/>
              <w:ind w:left="1080" w:right="403"/>
              <w:jc w:val="both"/>
              <w:rPr>
                <w:rFonts w:asciiTheme="minorHAnsi" w:hAnsiTheme="minorHAnsi" w:cs="Arial"/>
                <w:b/>
                <w:u w:val="single"/>
                <w:lang w:val="es-CO"/>
              </w:rPr>
            </w:pPr>
            <w:r w:rsidRPr="00E43513">
              <w:rPr>
                <w:rFonts w:asciiTheme="minorHAnsi" w:hAnsiTheme="minorHAnsi" w:cs="Arial"/>
                <w:b/>
                <w:u w:val="single"/>
                <w:lang w:val="es-CO"/>
              </w:rPr>
              <w:t>Adriana Posada</w:t>
            </w:r>
            <w:r w:rsidR="009A7C34">
              <w:rPr>
                <w:rFonts w:asciiTheme="minorHAnsi" w:hAnsiTheme="minorHAnsi" w:cs="Arial"/>
                <w:b/>
                <w:u w:val="single"/>
                <w:lang w:val="es-CO"/>
              </w:rPr>
              <w:t xml:space="preserve"> </w:t>
            </w:r>
            <w:r w:rsidR="009A7C34" w:rsidRPr="009A7C34">
              <w:rPr>
                <w:rFonts w:asciiTheme="minorHAnsi" w:eastAsia="Times New Roman" w:hAnsiTheme="minorHAnsi" w:cs="Arial"/>
                <w:sz w:val="24"/>
                <w:szCs w:val="24"/>
                <w:lang w:val="es-CO" w:eastAsia="es-ES"/>
              </w:rPr>
              <w:t>se envió la información a las profesionales de apoyo para la programación de la actividad y se les dio plazo para dicha programación hasta el 16 de julio.</w:t>
            </w:r>
          </w:p>
          <w:p w14:paraId="5F5C05D5" w14:textId="2CFFAD21" w:rsidR="00E43513" w:rsidRDefault="00E43513" w:rsidP="00593587">
            <w:pPr>
              <w:pStyle w:val="Prrafodelista"/>
              <w:spacing w:line="256" w:lineRule="auto"/>
              <w:ind w:left="1059" w:right="403"/>
              <w:jc w:val="both"/>
              <w:rPr>
                <w:rFonts w:ascii="Arial" w:hAnsi="Arial" w:cs="Arial"/>
                <w:b/>
                <w:u w:val="single"/>
                <w:lang w:val="es-CO" w:eastAsia="es-ES"/>
              </w:rPr>
            </w:pPr>
          </w:p>
          <w:p w14:paraId="222D523E" w14:textId="70D55A20" w:rsidR="00E43513" w:rsidRPr="00CE08F1" w:rsidRDefault="00E43513" w:rsidP="00CE08F1">
            <w:pPr>
              <w:pStyle w:val="Prrafodelista"/>
              <w:numPr>
                <w:ilvl w:val="0"/>
                <w:numId w:val="3"/>
              </w:numPr>
              <w:spacing w:line="256" w:lineRule="auto"/>
              <w:ind w:right="403"/>
              <w:jc w:val="both"/>
              <w:rPr>
                <w:rFonts w:ascii="Arial" w:hAnsi="Arial" w:cs="Arial"/>
                <w:b/>
                <w:color w:val="000000"/>
                <w:u w:val="single"/>
                <w:shd w:val="clear" w:color="auto" w:fill="FFFFFF"/>
              </w:rPr>
            </w:pPr>
            <w:r w:rsidRPr="00E43513">
              <w:rPr>
                <w:rFonts w:ascii="Arial" w:hAnsi="Arial" w:cs="Arial"/>
                <w:b/>
                <w:color w:val="000000"/>
                <w:u w:val="single"/>
                <w:shd w:val="clear" w:color="auto" w:fill="FFFFFF"/>
              </w:rPr>
              <w:t>INFORME CUALITATIVO CON SUS RESPECTIVOS SOPORTES Y EVIDENCIAS. </w:t>
            </w:r>
            <w:r w:rsidR="00CE08F1">
              <w:rPr>
                <w:rFonts w:ascii="Arial" w:hAnsi="Arial" w:cs="Arial"/>
                <w:b/>
                <w:color w:val="000000"/>
                <w:u w:val="single"/>
                <w:shd w:val="clear" w:color="auto" w:fill="FFFFFF"/>
              </w:rPr>
              <w:br/>
            </w:r>
            <w:r w:rsidR="00CE08F1">
              <w:rPr>
                <w:rFonts w:ascii="Arial" w:hAnsi="Arial" w:cs="Arial"/>
                <w:b/>
                <w:color w:val="000000"/>
                <w:u w:val="single"/>
                <w:shd w:val="clear" w:color="auto" w:fill="FFFFFF"/>
              </w:rPr>
              <w:br/>
            </w:r>
            <w:r w:rsidRPr="00CE08F1">
              <w:rPr>
                <w:rFonts w:asciiTheme="minorHAnsi" w:hAnsiTheme="minorHAnsi" w:cs="Arial"/>
                <w:b/>
                <w:u w:val="single"/>
                <w:lang w:val="es-CO"/>
              </w:rPr>
              <w:t>Hoover Vargas</w:t>
            </w:r>
            <w:r w:rsidR="00CE08F1" w:rsidRPr="00CE08F1">
              <w:rPr>
                <w:rFonts w:asciiTheme="minorHAnsi" w:hAnsiTheme="minorHAnsi" w:cs="Arial"/>
                <w:b/>
                <w:u w:val="single"/>
                <w:lang w:val="es-CO"/>
              </w:rPr>
              <w:t xml:space="preserve"> </w:t>
            </w:r>
            <w:r w:rsidR="00CE08F1" w:rsidRPr="00CE08F1">
              <w:rPr>
                <w:rFonts w:asciiTheme="minorHAnsi" w:eastAsia="Times New Roman" w:hAnsiTheme="minorHAnsi" w:cs="Arial"/>
                <w:lang w:val="es-CO" w:eastAsia="es-ES"/>
              </w:rPr>
              <w:t>Informe cualitativo con soportes enviado el sábado 17 de julio y hoy recibí una retroalimentación de algunos ajustes que se deben hacer al documento de Word, las cuales se verán reflejadas al término del día.</w:t>
            </w:r>
          </w:p>
          <w:p w14:paraId="3FB8D064" w14:textId="4434AFEB" w:rsidR="00E43513" w:rsidRDefault="00E43513" w:rsidP="00E43513">
            <w:pPr>
              <w:pStyle w:val="Prrafodelista"/>
              <w:spacing w:line="256" w:lineRule="auto"/>
              <w:ind w:left="1080" w:right="403"/>
              <w:jc w:val="both"/>
              <w:rPr>
                <w:rFonts w:asciiTheme="minorHAnsi" w:hAnsiTheme="minorHAnsi" w:cs="Arial"/>
                <w:b/>
                <w:u w:val="single"/>
                <w:lang w:val="es-CO"/>
              </w:rPr>
            </w:pPr>
            <w:r>
              <w:rPr>
                <w:rFonts w:asciiTheme="minorHAnsi" w:hAnsiTheme="minorHAnsi" w:cs="Arial"/>
                <w:b/>
                <w:u w:val="single"/>
                <w:lang w:val="es-CO"/>
              </w:rPr>
              <w:t>Yohvanny Velásquez</w:t>
            </w:r>
            <w:r w:rsidR="0091204A">
              <w:rPr>
                <w:rFonts w:asciiTheme="minorHAnsi" w:hAnsiTheme="minorHAnsi" w:cs="Arial"/>
                <w:b/>
                <w:u w:val="single"/>
                <w:lang w:val="es-CO"/>
              </w:rPr>
              <w:t xml:space="preserve"> </w:t>
            </w:r>
            <w:r w:rsidR="0091204A" w:rsidRPr="0091204A">
              <w:rPr>
                <w:rFonts w:asciiTheme="minorHAnsi" w:eastAsia="Times New Roman" w:hAnsiTheme="minorHAnsi" w:cs="Arial"/>
                <w:lang w:val="es-CO" w:eastAsia="es-ES"/>
              </w:rPr>
              <w:t>el 12 de julio de 2021 se remitió nuevamente el informe de gestión cualitativo del II trimestre del año con los ajustes a las observaciones realizadas por la coordinadora, adicional se adjunta presentación power point como soporte para realizar presentación sobre el estado de avance a la fecha del programa de AyS. (se adjunta correo emitido a coordinadora como soporte y evidencia de la misma).</w:t>
            </w:r>
          </w:p>
          <w:p w14:paraId="301F6B30" w14:textId="036EAECB" w:rsidR="00E43513" w:rsidRPr="00E43513" w:rsidRDefault="00E43513" w:rsidP="00E43513">
            <w:pPr>
              <w:pStyle w:val="Prrafodelista"/>
              <w:spacing w:line="256" w:lineRule="auto"/>
              <w:ind w:left="1080" w:right="403"/>
              <w:jc w:val="both"/>
              <w:rPr>
                <w:rFonts w:asciiTheme="minorHAnsi" w:hAnsiTheme="minorHAnsi" w:cs="Arial"/>
                <w:b/>
                <w:u w:val="single"/>
                <w:lang w:val="es-CO"/>
              </w:rPr>
            </w:pPr>
            <w:r w:rsidRPr="00E43513">
              <w:rPr>
                <w:rFonts w:asciiTheme="minorHAnsi" w:hAnsiTheme="minorHAnsi" w:cs="Arial"/>
                <w:b/>
                <w:u w:val="single"/>
                <w:lang w:val="es-CO"/>
              </w:rPr>
              <w:t>Adriana Posada</w:t>
            </w:r>
            <w:r w:rsidR="009A7C34">
              <w:rPr>
                <w:rFonts w:asciiTheme="minorHAnsi" w:hAnsiTheme="minorHAnsi" w:cs="Arial"/>
                <w:b/>
                <w:u w:val="single"/>
                <w:lang w:val="es-CO"/>
              </w:rPr>
              <w:t xml:space="preserve"> </w:t>
            </w:r>
            <w:r w:rsidR="009A7C34" w:rsidRPr="009A7C34">
              <w:rPr>
                <w:rFonts w:asciiTheme="minorHAnsi" w:eastAsia="Times New Roman" w:hAnsiTheme="minorHAnsi" w:cs="Arial"/>
                <w:lang w:val="es-CO" w:eastAsia="es-ES"/>
              </w:rPr>
              <w:t>se envió el 9 de julio con soportes y presentación y el 12 de julio se enviaron las correcciones.</w:t>
            </w:r>
          </w:p>
          <w:p w14:paraId="1AD7BEEE" w14:textId="56124551" w:rsidR="00CE08F1" w:rsidRPr="009A7C34" w:rsidRDefault="00E43513" w:rsidP="009A7C34">
            <w:pPr>
              <w:pStyle w:val="Prrafodelista"/>
              <w:spacing w:line="256" w:lineRule="auto"/>
              <w:ind w:left="1080" w:right="403"/>
              <w:rPr>
                <w:rFonts w:asciiTheme="minorHAnsi" w:hAnsiTheme="minorHAnsi" w:cs="Arial"/>
                <w:b/>
                <w:u w:val="single"/>
                <w:lang w:val="es-CO"/>
              </w:rPr>
            </w:pPr>
            <w:r w:rsidRPr="00E43513">
              <w:rPr>
                <w:rFonts w:asciiTheme="minorHAnsi" w:hAnsiTheme="minorHAnsi" w:cs="Arial"/>
                <w:b/>
                <w:u w:val="single"/>
                <w:lang w:val="es-CO"/>
              </w:rPr>
              <w:t xml:space="preserve">Nini </w:t>
            </w:r>
            <w:r w:rsidR="009A7C34" w:rsidRPr="00E43513">
              <w:rPr>
                <w:rFonts w:asciiTheme="minorHAnsi" w:hAnsiTheme="minorHAnsi" w:cs="Arial"/>
                <w:b/>
                <w:u w:val="single"/>
                <w:lang w:val="es-CO"/>
              </w:rPr>
              <w:t>Giraldo</w:t>
            </w:r>
            <w:r w:rsidR="009A7C34">
              <w:rPr>
                <w:rFonts w:asciiTheme="minorHAnsi" w:hAnsiTheme="minorHAnsi" w:cs="Arial"/>
                <w:b/>
                <w:u w:val="single"/>
                <w:lang w:val="es-CO"/>
              </w:rPr>
              <w:t xml:space="preserve"> </w:t>
            </w:r>
            <w:r w:rsidR="009A7C34" w:rsidRPr="009A7C34">
              <w:rPr>
                <w:rFonts w:asciiTheme="minorHAnsi" w:eastAsia="Times New Roman" w:hAnsiTheme="minorHAnsi" w:cs="Arial"/>
                <w:lang w:val="es-CO" w:eastAsia="es-ES"/>
              </w:rPr>
              <w:t>Enviado el 09 de julio 2021 por correo hora 4</w:t>
            </w:r>
            <w:r w:rsidR="009A7C34">
              <w:rPr>
                <w:rFonts w:asciiTheme="minorHAnsi" w:eastAsia="Times New Roman" w:hAnsiTheme="minorHAnsi" w:cs="Arial"/>
                <w:lang w:val="es-CO" w:eastAsia="es-ES"/>
              </w:rPr>
              <w:t>:00</w:t>
            </w:r>
            <w:r w:rsidR="009A7C34" w:rsidRPr="009A7C34">
              <w:rPr>
                <w:rFonts w:asciiTheme="minorHAnsi" w:eastAsia="Times New Roman" w:hAnsiTheme="minorHAnsi" w:cs="Arial"/>
                <w:lang w:val="es-CO" w:eastAsia="es-ES"/>
              </w:rPr>
              <w:t xml:space="preserve"> pm </w:t>
            </w:r>
            <w:r w:rsidR="00CE08F1">
              <w:rPr>
                <w:rFonts w:asciiTheme="minorHAnsi" w:hAnsiTheme="minorHAnsi" w:cs="Arial"/>
                <w:b/>
                <w:u w:val="single"/>
                <w:lang w:val="es-CO"/>
              </w:rPr>
              <w:br/>
            </w:r>
          </w:p>
          <w:p w14:paraId="478A21B8" w14:textId="2BD54340" w:rsidR="00CE08F1" w:rsidRDefault="00CE08F1" w:rsidP="00CE08F1">
            <w:pPr>
              <w:pStyle w:val="Prrafodelista"/>
              <w:numPr>
                <w:ilvl w:val="0"/>
                <w:numId w:val="3"/>
              </w:numPr>
              <w:spacing w:line="256" w:lineRule="auto"/>
              <w:ind w:right="403"/>
              <w:rPr>
                <w:rFonts w:ascii="Arial" w:hAnsi="Arial" w:cs="Arial"/>
                <w:b/>
                <w:color w:val="000000"/>
                <w:u w:val="single"/>
                <w:shd w:val="clear" w:color="auto" w:fill="FFFFFF"/>
              </w:rPr>
            </w:pPr>
            <w:r w:rsidRPr="00CE08F1">
              <w:rPr>
                <w:rFonts w:ascii="Arial" w:hAnsi="Arial" w:cs="Arial"/>
                <w:b/>
                <w:color w:val="000000"/>
                <w:u w:val="single"/>
                <w:shd w:val="clear" w:color="auto" w:fill="FFFFFF"/>
              </w:rPr>
              <w:t>CONSOLIDADO MATRICES DEL SEGUIMIENTO DE PLAN DE ACCIÓN, PLAN TERRITORIAL, PLAN DE DESARROLLO</w:t>
            </w:r>
            <w:r>
              <w:rPr>
                <w:rFonts w:ascii="Arial" w:hAnsi="Arial" w:cs="Arial"/>
                <w:b/>
                <w:color w:val="000000"/>
                <w:u w:val="single"/>
                <w:shd w:val="clear" w:color="auto" w:fill="FFFFFF"/>
              </w:rPr>
              <w:br/>
            </w:r>
          </w:p>
          <w:p w14:paraId="4B7EE8D0" w14:textId="6AF35F35" w:rsidR="00CE08F1" w:rsidRDefault="00CE08F1" w:rsidP="00CE08F1">
            <w:pPr>
              <w:pStyle w:val="Prrafodelista"/>
              <w:spacing w:line="256" w:lineRule="auto"/>
              <w:ind w:left="1080" w:right="403"/>
              <w:jc w:val="both"/>
              <w:rPr>
                <w:rFonts w:asciiTheme="minorHAnsi" w:hAnsiTheme="minorHAnsi" w:cs="Arial"/>
                <w:b/>
                <w:u w:val="single"/>
                <w:lang w:val="es-CO"/>
              </w:rPr>
            </w:pPr>
            <w:r>
              <w:rPr>
                <w:rFonts w:asciiTheme="minorHAnsi" w:hAnsiTheme="minorHAnsi" w:cs="Arial"/>
                <w:b/>
                <w:u w:val="single"/>
                <w:lang w:val="es-CO"/>
              </w:rPr>
              <w:t>Yohvanny Velásquez</w:t>
            </w:r>
            <w:r w:rsidR="0091204A">
              <w:rPr>
                <w:rFonts w:asciiTheme="minorHAnsi" w:hAnsiTheme="minorHAnsi" w:cs="Arial"/>
                <w:b/>
                <w:u w:val="single"/>
                <w:lang w:val="es-CO"/>
              </w:rPr>
              <w:t xml:space="preserve"> </w:t>
            </w:r>
            <w:r w:rsidR="0091204A">
              <w:rPr>
                <w:rFonts w:ascii="Segoe UI" w:hAnsi="Segoe UI" w:cs="Segoe UI"/>
                <w:color w:val="000000"/>
                <w:sz w:val="23"/>
                <w:szCs w:val="23"/>
                <w:shd w:val="clear" w:color="auto" w:fill="FFFFFF"/>
              </w:rPr>
              <w:t>s</w:t>
            </w:r>
            <w:r w:rsidR="0091204A" w:rsidRPr="0091204A">
              <w:rPr>
                <w:rFonts w:asciiTheme="minorHAnsi" w:eastAsia="Times New Roman" w:hAnsiTheme="minorHAnsi" w:cs="Arial"/>
                <w:lang w:val="es-CO" w:eastAsia="es-ES"/>
              </w:rPr>
              <w:t>e diligencio oportunamente las respectivas matrices remitiendo los soporte de ejecución de la misma, dichas matrices se encuentran almacenadas en el siguiente enlace DRIVE</w:t>
            </w:r>
            <w:r w:rsidR="0091204A">
              <w:rPr>
                <w:rFonts w:ascii="Segoe UI" w:hAnsi="Segoe UI" w:cs="Segoe UI"/>
                <w:color w:val="000000"/>
                <w:sz w:val="23"/>
                <w:szCs w:val="23"/>
                <w:shd w:val="clear" w:color="auto" w:fill="FFFFFF"/>
              </w:rPr>
              <w:t>: </w:t>
            </w:r>
            <w:hyperlink r:id="rId10" w:tgtFrame="_blank" w:history="1">
              <w:r w:rsidR="0091204A" w:rsidRPr="0091204A">
                <w:rPr>
                  <w:rStyle w:val="Hipervnculo"/>
                  <w:rFonts w:asciiTheme="minorHAnsi" w:hAnsiTheme="minorHAnsi" w:cstheme="minorHAnsi"/>
                  <w:sz w:val="23"/>
                  <w:szCs w:val="23"/>
                  <w:bdr w:val="none" w:sz="0" w:space="0" w:color="auto" w:frame="1"/>
                  <w:shd w:val="clear" w:color="auto" w:fill="FFFFFF"/>
                </w:rPr>
                <w:t>https://drive.google.com/drive/folders/1J4cqi3k62qYik9ZVcChWKs-WO-NXouwW</w:t>
              </w:r>
            </w:hyperlink>
            <w:r w:rsidR="0091204A">
              <w:rPr>
                <w:rFonts w:ascii="Segoe UI" w:hAnsi="Segoe UI" w:cs="Segoe UI"/>
                <w:color w:val="000000"/>
                <w:sz w:val="23"/>
                <w:szCs w:val="23"/>
                <w:shd w:val="clear" w:color="auto" w:fill="FFFFFF"/>
              </w:rPr>
              <w:t> </w:t>
            </w:r>
            <w:r w:rsidR="0091204A" w:rsidRPr="0091204A">
              <w:rPr>
                <w:rFonts w:asciiTheme="minorHAnsi" w:eastAsia="Times New Roman" w:hAnsiTheme="minorHAnsi" w:cs="Arial"/>
                <w:lang w:val="es-CO" w:eastAsia="es-ES"/>
              </w:rPr>
              <w:t>para su verificación.</w:t>
            </w:r>
          </w:p>
          <w:p w14:paraId="5EB6606F" w14:textId="77777777" w:rsidR="00CE08F1" w:rsidRPr="00E43513" w:rsidRDefault="00CE08F1" w:rsidP="00CE08F1">
            <w:pPr>
              <w:pStyle w:val="Prrafodelista"/>
              <w:spacing w:line="256" w:lineRule="auto"/>
              <w:ind w:left="1080" w:right="403"/>
              <w:jc w:val="both"/>
              <w:rPr>
                <w:rFonts w:asciiTheme="minorHAnsi" w:hAnsiTheme="minorHAnsi" w:cs="Arial"/>
                <w:b/>
                <w:u w:val="single"/>
                <w:lang w:val="es-CO"/>
              </w:rPr>
            </w:pPr>
            <w:r w:rsidRPr="00E43513">
              <w:rPr>
                <w:rFonts w:asciiTheme="minorHAnsi" w:hAnsiTheme="minorHAnsi" w:cs="Arial"/>
                <w:b/>
                <w:u w:val="single"/>
                <w:lang w:val="es-CO"/>
              </w:rPr>
              <w:t>Adriana Posada</w:t>
            </w:r>
          </w:p>
          <w:p w14:paraId="159E593E" w14:textId="265671BC" w:rsidR="00CE08F1" w:rsidRDefault="00CE08F1" w:rsidP="00CE08F1">
            <w:pPr>
              <w:pStyle w:val="Prrafodelista"/>
              <w:spacing w:line="256" w:lineRule="auto"/>
              <w:ind w:left="1080" w:right="403"/>
              <w:jc w:val="both"/>
              <w:rPr>
                <w:rFonts w:asciiTheme="minorHAnsi" w:hAnsiTheme="minorHAnsi" w:cs="Arial"/>
                <w:b/>
                <w:u w:val="single"/>
                <w:lang w:val="es-CO"/>
              </w:rPr>
            </w:pPr>
            <w:r w:rsidRPr="00E43513">
              <w:rPr>
                <w:rFonts w:asciiTheme="minorHAnsi" w:hAnsiTheme="minorHAnsi" w:cs="Arial"/>
                <w:b/>
                <w:u w:val="single"/>
                <w:lang w:val="es-CO"/>
              </w:rPr>
              <w:t>Nini Giraldo</w:t>
            </w:r>
            <w:r w:rsidR="009A7C34">
              <w:rPr>
                <w:rFonts w:asciiTheme="minorHAnsi" w:hAnsiTheme="minorHAnsi" w:cs="Arial"/>
                <w:b/>
                <w:u w:val="single"/>
                <w:lang w:val="es-CO"/>
              </w:rPr>
              <w:t xml:space="preserve"> </w:t>
            </w:r>
            <w:r w:rsidR="009A7C34" w:rsidRPr="009A7C34">
              <w:rPr>
                <w:rFonts w:asciiTheme="minorHAnsi" w:eastAsia="Times New Roman" w:hAnsiTheme="minorHAnsi" w:cs="Arial"/>
                <w:lang w:val="es-CO" w:eastAsia="es-ES"/>
              </w:rPr>
              <w:t>diligenciada drive - el 05-07-2021 y corregida el 07-07-2021</w:t>
            </w:r>
            <w:r w:rsidR="009A7C34">
              <w:rPr>
                <w:rFonts w:asciiTheme="minorHAnsi" w:eastAsia="Times New Roman" w:hAnsiTheme="minorHAnsi" w:cs="Arial"/>
                <w:lang w:val="es-CO" w:eastAsia="es-ES"/>
              </w:rPr>
              <w:t>.</w:t>
            </w:r>
          </w:p>
          <w:p w14:paraId="6AC64135" w14:textId="1A178AEC" w:rsidR="00CE08F1" w:rsidRDefault="00CE08F1" w:rsidP="00CE08F1">
            <w:pPr>
              <w:pStyle w:val="Prrafodelista"/>
              <w:spacing w:line="256" w:lineRule="auto"/>
              <w:ind w:left="1080" w:right="403"/>
              <w:jc w:val="both"/>
              <w:rPr>
                <w:rFonts w:asciiTheme="minorHAnsi" w:eastAsia="Times New Roman" w:hAnsiTheme="minorHAnsi" w:cs="Arial"/>
                <w:sz w:val="24"/>
                <w:szCs w:val="24"/>
                <w:lang w:val="es-CO" w:eastAsia="es-ES"/>
              </w:rPr>
            </w:pPr>
            <w:r>
              <w:rPr>
                <w:rFonts w:asciiTheme="minorHAnsi" w:hAnsiTheme="minorHAnsi" w:cs="Arial"/>
                <w:b/>
                <w:u w:val="single"/>
                <w:lang w:val="es-CO"/>
              </w:rPr>
              <w:t xml:space="preserve">Hoover Vargas </w:t>
            </w:r>
            <w:r w:rsidRPr="00CE08F1">
              <w:rPr>
                <w:rFonts w:asciiTheme="minorHAnsi" w:eastAsia="Times New Roman" w:hAnsiTheme="minorHAnsi" w:cs="Arial"/>
                <w:sz w:val="24"/>
                <w:szCs w:val="24"/>
                <w:lang w:val="es-CO" w:eastAsia="es-ES"/>
              </w:rPr>
              <w:t>Matrices de PTS enviadas el miércoles 7 de julio (ok)</w:t>
            </w:r>
            <w:r>
              <w:rPr>
                <w:rFonts w:asciiTheme="minorHAnsi" w:eastAsia="Times New Roman" w:hAnsiTheme="minorHAnsi" w:cs="Arial"/>
                <w:sz w:val="24"/>
                <w:szCs w:val="24"/>
                <w:lang w:val="es-CO" w:eastAsia="es-ES"/>
              </w:rPr>
              <w:t>.</w:t>
            </w:r>
          </w:p>
          <w:p w14:paraId="14394246" w14:textId="73B0364B" w:rsidR="00CE08F1" w:rsidRDefault="00CE08F1" w:rsidP="00CE08F1">
            <w:pPr>
              <w:pStyle w:val="Prrafodelista"/>
              <w:spacing w:line="256" w:lineRule="auto"/>
              <w:ind w:left="1080" w:right="403"/>
              <w:jc w:val="both"/>
              <w:rPr>
                <w:rFonts w:asciiTheme="minorHAnsi" w:eastAsia="Times New Roman" w:hAnsiTheme="minorHAnsi" w:cs="Arial"/>
                <w:sz w:val="24"/>
                <w:szCs w:val="24"/>
                <w:lang w:val="es-CO" w:eastAsia="es-ES"/>
              </w:rPr>
            </w:pPr>
          </w:p>
          <w:p w14:paraId="4A1FC44C" w14:textId="1671FABA" w:rsidR="00CE08F1" w:rsidRDefault="00CE08F1" w:rsidP="00CE08F1">
            <w:pPr>
              <w:pStyle w:val="Prrafodelista"/>
              <w:numPr>
                <w:ilvl w:val="0"/>
                <w:numId w:val="3"/>
              </w:numPr>
              <w:spacing w:line="256" w:lineRule="auto"/>
              <w:ind w:right="403"/>
              <w:rPr>
                <w:rFonts w:ascii="Arial" w:hAnsi="Arial" w:cs="Arial"/>
                <w:b/>
                <w:color w:val="000000"/>
                <w:u w:val="single"/>
                <w:shd w:val="clear" w:color="auto" w:fill="FFFFFF"/>
              </w:rPr>
            </w:pPr>
            <w:r w:rsidRPr="00CE08F1">
              <w:rPr>
                <w:rFonts w:ascii="Arial" w:hAnsi="Arial" w:cs="Arial"/>
                <w:b/>
                <w:color w:val="000000"/>
                <w:u w:val="single"/>
                <w:shd w:val="clear" w:color="auto" w:fill="FFFFFF"/>
              </w:rPr>
              <w:t>AVANCES EN ESTRATEGIA VISITAS A PISCINAS PÚBLICAS</w:t>
            </w:r>
            <w:r>
              <w:rPr>
                <w:rFonts w:ascii="Arial" w:hAnsi="Arial" w:cs="Arial"/>
                <w:b/>
                <w:color w:val="000000"/>
                <w:u w:val="single"/>
                <w:shd w:val="clear" w:color="auto" w:fill="FFFFFF"/>
              </w:rPr>
              <w:br/>
            </w:r>
          </w:p>
          <w:p w14:paraId="6EA3A15A" w14:textId="0CC31FA2" w:rsidR="00CE08F1" w:rsidRDefault="00CE08F1" w:rsidP="00CE08F1">
            <w:pPr>
              <w:pStyle w:val="Prrafodelista"/>
              <w:spacing w:line="256" w:lineRule="auto"/>
              <w:ind w:left="1080" w:right="403"/>
              <w:jc w:val="both"/>
              <w:rPr>
                <w:rFonts w:asciiTheme="minorHAnsi" w:hAnsiTheme="minorHAnsi" w:cs="Arial"/>
                <w:b/>
                <w:u w:val="single"/>
                <w:lang w:val="es-CO"/>
              </w:rPr>
            </w:pPr>
            <w:r>
              <w:rPr>
                <w:rFonts w:asciiTheme="minorHAnsi" w:hAnsiTheme="minorHAnsi" w:cs="Arial"/>
                <w:b/>
                <w:u w:val="single"/>
                <w:lang w:val="es-CO"/>
              </w:rPr>
              <w:t>Yohvanny Velásquez</w:t>
            </w:r>
            <w:r w:rsidR="0091204A">
              <w:rPr>
                <w:rFonts w:asciiTheme="minorHAnsi" w:hAnsiTheme="minorHAnsi" w:cs="Arial"/>
                <w:b/>
                <w:u w:val="single"/>
                <w:lang w:val="es-CO"/>
              </w:rPr>
              <w:t xml:space="preserve"> </w:t>
            </w:r>
            <w:r w:rsidR="0091204A" w:rsidRPr="0091204A">
              <w:rPr>
                <w:rFonts w:asciiTheme="minorHAnsi" w:eastAsia="Times New Roman" w:hAnsiTheme="minorHAnsi" w:cs="Arial"/>
                <w:lang w:val="es-CO" w:eastAsia="es-ES"/>
              </w:rPr>
              <w:t>se coordinó para el 24 de julio de 2021 realizar operativo a los vasos de piscina de uso público de los establecimientos ubicados en el sector de cerritos (hotel Sonesta, Hotel SAAM, MIlenium, entre otros), una vez se evacue dicho sector se inicia en el mes de agosto a abordar el sector de combia.</w:t>
            </w:r>
          </w:p>
          <w:p w14:paraId="2989ED82" w14:textId="6DEEFC8B" w:rsidR="00593587" w:rsidRPr="00996F18" w:rsidRDefault="002915E9" w:rsidP="00996F18">
            <w:pPr>
              <w:spacing w:line="256" w:lineRule="auto"/>
              <w:ind w:right="403"/>
              <w:rPr>
                <w:rFonts w:ascii="Arial" w:hAnsi="Arial" w:cs="Arial"/>
                <w:b/>
                <w:u w:val="single"/>
                <w:lang w:val="es-CO" w:eastAsia="es-ES"/>
              </w:rPr>
            </w:pPr>
            <w:r w:rsidRPr="00996F18">
              <w:rPr>
                <w:rFonts w:asciiTheme="minorHAnsi" w:hAnsiTheme="minorHAnsi" w:cs="Arial"/>
                <w:lang w:val="es-CO"/>
              </w:rPr>
              <w:br/>
            </w:r>
          </w:p>
          <w:p w14:paraId="12750C65" w14:textId="58796FEB" w:rsidR="00F311FD" w:rsidRDefault="00F311FD" w:rsidP="00E01919">
            <w:pPr>
              <w:spacing w:line="256" w:lineRule="auto"/>
              <w:ind w:right="403"/>
              <w:jc w:val="both"/>
              <w:rPr>
                <w:rFonts w:ascii="Arial" w:eastAsia="Times New Roman" w:hAnsi="Arial" w:cs="Arial"/>
                <w:lang w:val="es-CO" w:eastAsia="es-ES"/>
              </w:rPr>
            </w:pPr>
          </w:p>
          <w:p w14:paraId="73DE5476" w14:textId="335B1AA5" w:rsidR="00F311FD" w:rsidRDefault="00F311FD" w:rsidP="00743A3C">
            <w:pPr>
              <w:pStyle w:val="Prrafodelista"/>
              <w:spacing w:line="256" w:lineRule="auto"/>
              <w:ind w:left="1080" w:right="403"/>
              <w:jc w:val="both"/>
              <w:rPr>
                <w:rFonts w:ascii="Arial" w:eastAsia="Times New Roman" w:hAnsi="Arial" w:cs="Arial"/>
                <w:lang w:val="es-CO" w:eastAsia="es-ES"/>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993"/>
              <w:gridCol w:w="2127"/>
              <w:gridCol w:w="1842"/>
              <w:gridCol w:w="851"/>
              <w:gridCol w:w="701"/>
            </w:tblGrid>
            <w:tr w:rsidR="00A742B1" w:rsidRPr="0001064F" w14:paraId="2CF6B37E" w14:textId="77777777" w:rsidTr="00920FD2">
              <w:trPr>
                <w:trHeight w:val="538"/>
                <w:jc w:val="center"/>
              </w:trPr>
              <w:tc>
                <w:tcPr>
                  <w:tcW w:w="536" w:type="dxa"/>
                  <w:vMerge w:val="restart"/>
                  <w:shd w:val="clear" w:color="auto" w:fill="auto"/>
                  <w:vAlign w:val="center"/>
                </w:tcPr>
                <w:p w14:paraId="2541BF64" w14:textId="77777777" w:rsidR="00A742B1" w:rsidRPr="00A742B1" w:rsidRDefault="00A742B1" w:rsidP="00A742B1">
                  <w:pPr>
                    <w:rPr>
                      <w:rFonts w:ascii="Arial" w:hAnsi="Arial" w:cs="Arial"/>
                      <w:b/>
                      <w:lang w:val="es-CO"/>
                    </w:rPr>
                  </w:pPr>
                  <w:bookmarkStart w:id="0" w:name="_Hlk73696270"/>
                  <w:bookmarkStart w:id="1" w:name="_GoBack"/>
                  <w:bookmarkEnd w:id="1"/>
                  <w:r w:rsidRPr="00A742B1">
                    <w:rPr>
                      <w:rFonts w:ascii="Arial" w:hAnsi="Arial" w:cs="Arial"/>
                      <w:b/>
                      <w:sz w:val="16"/>
                      <w:lang w:val="es-CO"/>
                    </w:rPr>
                    <w:t>No.</w:t>
                  </w:r>
                </w:p>
              </w:tc>
              <w:tc>
                <w:tcPr>
                  <w:tcW w:w="2993" w:type="dxa"/>
                  <w:vMerge w:val="restart"/>
                  <w:shd w:val="clear" w:color="auto" w:fill="auto"/>
                  <w:vAlign w:val="center"/>
                </w:tcPr>
                <w:p w14:paraId="6658289B" w14:textId="77777777" w:rsidR="00A742B1" w:rsidRPr="00A742B1" w:rsidRDefault="00A742B1" w:rsidP="00A742B1">
                  <w:pPr>
                    <w:jc w:val="center"/>
                    <w:rPr>
                      <w:rFonts w:ascii="Arial" w:hAnsi="Arial" w:cs="Arial"/>
                      <w:b/>
                      <w:sz w:val="18"/>
                      <w:lang w:val="es-CO"/>
                    </w:rPr>
                  </w:pPr>
                  <w:r w:rsidRPr="00A742B1">
                    <w:rPr>
                      <w:rFonts w:ascii="Arial" w:hAnsi="Arial" w:cs="Arial"/>
                      <w:b/>
                      <w:sz w:val="18"/>
                      <w:lang w:val="es-CO"/>
                    </w:rPr>
                    <w:t>COMPROMISO</w:t>
                  </w:r>
                </w:p>
              </w:tc>
              <w:tc>
                <w:tcPr>
                  <w:tcW w:w="2127" w:type="dxa"/>
                  <w:vMerge w:val="restart"/>
                  <w:shd w:val="clear" w:color="auto" w:fill="auto"/>
                  <w:vAlign w:val="center"/>
                </w:tcPr>
                <w:p w14:paraId="5F1AB4DF" w14:textId="77777777" w:rsidR="00A742B1" w:rsidRPr="00A742B1" w:rsidRDefault="00A742B1" w:rsidP="00A742B1">
                  <w:pPr>
                    <w:jc w:val="center"/>
                    <w:rPr>
                      <w:rFonts w:ascii="Arial" w:hAnsi="Arial" w:cs="Arial"/>
                      <w:b/>
                      <w:sz w:val="18"/>
                      <w:lang w:val="es-CO"/>
                    </w:rPr>
                  </w:pPr>
                  <w:r w:rsidRPr="00A742B1">
                    <w:rPr>
                      <w:rFonts w:ascii="Arial" w:hAnsi="Arial" w:cs="Arial"/>
                      <w:b/>
                      <w:sz w:val="18"/>
                      <w:lang w:val="es-CO"/>
                    </w:rPr>
                    <w:t>RESPONSABLE</w:t>
                  </w:r>
                </w:p>
              </w:tc>
              <w:tc>
                <w:tcPr>
                  <w:tcW w:w="1842" w:type="dxa"/>
                  <w:vMerge w:val="restart"/>
                  <w:shd w:val="clear" w:color="auto" w:fill="auto"/>
                  <w:vAlign w:val="center"/>
                </w:tcPr>
                <w:p w14:paraId="1E99C4CD" w14:textId="77777777" w:rsidR="00A742B1" w:rsidRPr="00A742B1" w:rsidRDefault="00A742B1" w:rsidP="00A742B1">
                  <w:pPr>
                    <w:jc w:val="center"/>
                    <w:rPr>
                      <w:rFonts w:ascii="Arial" w:hAnsi="Arial" w:cs="Arial"/>
                      <w:b/>
                      <w:sz w:val="18"/>
                      <w:lang w:val="es-CO"/>
                    </w:rPr>
                  </w:pPr>
                  <w:r w:rsidRPr="00A742B1">
                    <w:rPr>
                      <w:rFonts w:ascii="Arial" w:hAnsi="Arial" w:cs="Arial"/>
                      <w:b/>
                      <w:sz w:val="18"/>
                      <w:lang w:val="es-CO"/>
                    </w:rPr>
                    <w:t>FECHA DE CUMPLIMIENTO</w:t>
                  </w:r>
                </w:p>
              </w:tc>
              <w:tc>
                <w:tcPr>
                  <w:tcW w:w="1552" w:type="dxa"/>
                  <w:gridSpan w:val="2"/>
                  <w:shd w:val="clear" w:color="auto" w:fill="auto"/>
                </w:tcPr>
                <w:p w14:paraId="0C1FB4A2" w14:textId="77777777" w:rsidR="00A742B1" w:rsidRPr="00A742B1" w:rsidRDefault="00A742B1" w:rsidP="00A742B1">
                  <w:pPr>
                    <w:jc w:val="center"/>
                    <w:rPr>
                      <w:rFonts w:ascii="Arial" w:hAnsi="Arial" w:cs="Arial"/>
                      <w:b/>
                      <w:sz w:val="18"/>
                      <w:lang w:val="es-CO"/>
                    </w:rPr>
                  </w:pPr>
                  <w:r w:rsidRPr="00A742B1">
                    <w:rPr>
                      <w:rFonts w:ascii="Arial" w:hAnsi="Arial" w:cs="Arial"/>
                      <w:b/>
                      <w:sz w:val="18"/>
                      <w:lang w:val="es-CO"/>
                    </w:rPr>
                    <w:t>SEGUIMIENTO</w:t>
                  </w:r>
                </w:p>
                <w:p w14:paraId="37615B42" w14:textId="77777777" w:rsidR="00A742B1" w:rsidRPr="00A742B1" w:rsidRDefault="00A742B1" w:rsidP="00A742B1">
                  <w:pPr>
                    <w:jc w:val="center"/>
                    <w:rPr>
                      <w:rFonts w:ascii="Arial" w:hAnsi="Arial" w:cs="Arial"/>
                      <w:b/>
                      <w:sz w:val="18"/>
                      <w:lang w:val="es-CO"/>
                    </w:rPr>
                  </w:pPr>
                  <w:r w:rsidRPr="00A742B1">
                    <w:rPr>
                      <w:rFonts w:ascii="Arial" w:hAnsi="Arial" w:cs="Arial"/>
                      <w:b/>
                      <w:sz w:val="18"/>
                      <w:lang w:val="es-CO"/>
                    </w:rPr>
                    <w:t>Ejecutado Si/No</w:t>
                  </w:r>
                </w:p>
              </w:tc>
            </w:tr>
            <w:tr w:rsidR="00A742B1" w:rsidRPr="0001064F" w14:paraId="7A31299D" w14:textId="77777777" w:rsidTr="00920FD2">
              <w:trPr>
                <w:trHeight w:val="299"/>
                <w:jc w:val="center"/>
              </w:trPr>
              <w:tc>
                <w:tcPr>
                  <w:tcW w:w="536" w:type="dxa"/>
                  <w:vMerge/>
                  <w:shd w:val="clear" w:color="auto" w:fill="auto"/>
                </w:tcPr>
                <w:p w14:paraId="0F50AB50" w14:textId="77777777" w:rsidR="00A742B1" w:rsidRPr="00A742B1" w:rsidRDefault="00A742B1" w:rsidP="00A742B1">
                  <w:pPr>
                    <w:jc w:val="center"/>
                    <w:rPr>
                      <w:rFonts w:ascii="Arial" w:hAnsi="Arial" w:cs="Arial"/>
                      <w:lang w:val="es-CO"/>
                    </w:rPr>
                  </w:pPr>
                </w:p>
              </w:tc>
              <w:tc>
                <w:tcPr>
                  <w:tcW w:w="2993" w:type="dxa"/>
                  <w:vMerge/>
                  <w:shd w:val="clear" w:color="auto" w:fill="auto"/>
                </w:tcPr>
                <w:p w14:paraId="24C8DAEE" w14:textId="77777777" w:rsidR="00A742B1" w:rsidRPr="00A742B1" w:rsidRDefault="00A742B1" w:rsidP="00A742B1">
                  <w:pPr>
                    <w:jc w:val="center"/>
                    <w:rPr>
                      <w:rFonts w:ascii="Arial" w:hAnsi="Arial" w:cs="Arial"/>
                      <w:sz w:val="18"/>
                      <w:lang w:val="es-CO"/>
                    </w:rPr>
                  </w:pPr>
                </w:p>
              </w:tc>
              <w:tc>
                <w:tcPr>
                  <w:tcW w:w="2127" w:type="dxa"/>
                  <w:vMerge/>
                  <w:shd w:val="clear" w:color="auto" w:fill="auto"/>
                </w:tcPr>
                <w:p w14:paraId="48839F26" w14:textId="77777777" w:rsidR="00A742B1" w:rsidRPr="00A742B1" w:rsidRDefault="00A742B1" w:rsidP="00A742B1">
                  <w:pPr>
                    <w:jc w:val="center"/>
                    <w:rPr>
                      <w:rFonts w:ascii="Arial" w:hAnsi="Arial" w:cs="Arial"/>
                      <w:sz w:val="18"/>
                      <w:lang w:val="es-CO"/>
                    </w:rPr>
                  </w:pPr>
                </w:p>
              </w:tc>
              <w:tc>
                <w:tcPr>
                  <w:tcW w:w="1842" w:type="dxa"/>
                  <w:vMerge/>
                  <w:shd w:val="clear" w:color="auto" w:fill="auto"/>
                </w:tcPr>
                <w:p w14:paraId="7C7D419A" w14:textId="77777777" w:rsidR="00A742B1" w:rsidRPr="00A742B1" w:rsidRDefault="00A742B1" w:rsidP="00A742B1">
                  <w:pPr>
                    <w:jc w:val="center"/>
                    <w:rPr>
                      <w:rFonts w:ascii="Arial" w:hAnsi="Arial" w:cs="Arial"/>
                      <w:sz w:val="18"/>
                      <w:lang w:val="es-CO"/>
                    </w:rPr>
                  </w:pPr>
                </w:p>
              </w:tc>
              <w:tc>
                <w:tcPr>
                  <w:tcW w:w="851" w:type="dxa"/>
                  <w:shd w:val="clear" w:color="auto" w:fill="auto"/>
                </w:tcPr>
                <w:p w14:paraId="6C4AB81D" w14:textId="77777777" w:rsidR="00A742B1" w:rsidRPr="00A742B1" w:rsidRDefault="00A742B1" w:rsidP="00A742B1">
                  <w:pPr>
                    <w:jc w:val="center"/>
                    <w:rPr>
                      <w:rFonts w:ascii="Arial" w:hAnsi="Arial" w:cs="Arial"/>
                      <w:b/>
                      <w:sz w:val="18"/>
                      <w:lang w:val="es-CO"/>
                    </w:rPr>
                  </w:pPr>
                  <w:r w:rsidRPr="00A742B1">
                    <w:rPr>
                      <w:rFonts w:ascii="Arial" w:hAnsi="Arial" w:cs="Arial"/>
                      <w:b/>
                      <w:sz w:val="18"/>
                      <w:lang w:val="es-CO"/>
                    </w:rPr>
                    <w:t>SI</w:t>
                  </w:r>
                </w:p>
              </w:tc>
              <w:tc>
                <w:tcPr>
                  <w:tcW w:w="701" w:type="dxa"/>
                  <w:shd w:val="clear" w:color="auto" w:fill="auto"/>
                </w:tcPr>
                <w:p w14:paraId="09862474" w14:textId="77777777" w:rsidR="00A742B1" w:rsidRPr="00A742B1" w:rsidRDefault="00A742B1" w:rsidP="00A742B1">
                  <w:pPr>
                    <w:jc w:val="center"/>
                    <w:rPr>
                      <w:rFonts w:ascii="Arial" w:hAnsi="Arial" w:cs="Arial"/>
                      <w:b/>
                      <w:sz w:val="18"/>
                      <w:lang w:val="es-CO"/>
                    </w:rPr>
                  </w:pPr>
                  <w:r w:rsidRPr="00A742B1">
                    <w:rPr>
                      <w:rFonts w:ascii="Arial" w:hAnsi="Arial" w:cs="Arial"/>
                      <w:b/>
                      <w:sz w:val="18"/>
                      <w:lang w:val="es-CO"/>
                    </w:rPr>
                    <w:t>NO</w:t>
                  </w:r>
                </w:p>
              </w:tc>
            </w:tr>
            <w:tr w:rsidR="00A742B1" w:rsidRPr="0001064F" w14:paraId="399CDF2E" w14:textId="77777777" w:rsidTr="00920FD2">
              <w:trPr>
                <w:trHeight w:val="342"/>
                <w:jc w:val="center"/>
              </w:trPr>
              <w:tc>
                <w:tcPr>
                  <w:tcW w:w="536" w:type="dxa"/>
                  <w:shd w:val="clear" w:color="auto" w:fill="auto"/>
                </w:tcPr>
                <w:p w14:paraId="4B166412" w14:textId="77777777" w:rsidR="00A742B1" w:rsidRPr="00A742B1" w:rsidRDefault="00A742B1" w:rsidP="00A742B1">
                  <w:pPr>
                    <w:jc w:val="center"/>
                    <w:rPr>
                      <w:rFonts w:ascii="Arial" w:hAnsi="Arial" w:cs="Arial"/>
                      <w:b/>
                      <w:lang w:val="es-CO"/>
                    </w:rPr>
                  </w:pPr>
                  <w:r w:rsidRPr="00A742B1">
                    <w:rPr>
                      <w:rFonts w:ascii="Arial" w:hAnsi="Arial" w:cs="Arial"/>
                      <w:b/>
                      <w:lang w:val="es-CO"/>
                    </w:rPr>
                    <w:t>1</w:t>
                  </w:r>
                </w:p>
              </w:tc>
              <w:tc>
                <w:tcPr>
                  <w:tcW w:w="2993" w:type="dxa"/>
                  <w:shd w:val="clear" w:color="auto" w:fill="auto"/>
                </w:tcPr>
                <w:p w14:paraId="3509E014" w14:textId="6F83A3BA" w:rsidR="00A742B1" w:rsidRPr="00A742B1" w:rsidRDefault="00E005DF" w:rsidP="00C13BDB">
                  <w:pPr>
                    <w:jc w:val="center"/>
                    <w:rPr>
                      <w:rFonts w:ascii="Arial" w:hAnsi="Arial" w:cs="Arial"/>
                      <w:lang w:val="es-CO"/>
                    </w:rPr>
                  </w:pPr>
                  <w:r>
                    <w:rPr>
                      <w:rFonts w:ascii="Arial" w:hAnsi="Arial" w:cs="Arial"/>
                      <w:lang w:val="es-CO"/>
                    </w:rPr>
                    <w:t>Seguimientos mínimas cuantías</w:t>
                  </w:r>
                </w:p>
              </w:tc>
              <w:tc>
                <w:tcPr>
                  <w:tcW w:w="2127" w:type="dxa"/>
                  <w:shd w:val="clear" w:color="auto" w:fill="auto"/>
                </w:tcPr>
                <w:p w14:paraId="56E63B6D" w14:textId="6CA06990" w:rsidR="00A742B1" w:rsidRPr="00A742B1" w:rsidRDefault="00856514" w:rsidP="00C13BDB">
                  <w:pPr>
                    <w:jc w:val="center"/>
                    <w:rPr>
                      <w:rFonts w:ascii="Arial" w:hAnsi="Arial" w:cs="Arial"/>
                      <w:lang w:val="es-CO"/>
                    </w:rPr>
                  </w:pPr>
                  <w:r w:rsidRPr="00856514">
                    <w:rPr>
                      <w:rFonts w:ascii="Arial" w:hAnsi="Arial" w:cs="Arial"/>
                      <w:lang w:val="es-CO"/>
                    </w:rPr>
                    <w:t>AyS, RQ, Consumo.</w:t>
                  </w:r>
                </w:p>
              </w:tc>
              <w:tc>
                <w:tcPr>
                  <w:tcW w:w="1842" w:type="dxa"/>
                  <w:shd w:val="clear" w:color="auto" w:fill="auto"/>
                </w:tcPr>
                <w:p w14:paraId="5982AE78" w14:textId="6A1E7675" w:rsidR="00A742B1" w:rsidRPr="00A742B1" w:rsidRDefault="0023137C" w:rsidP="00C13BDB">
                  <w:pPr>
                    <w:jc w:val="center"/>
                    <w:rPr>
                      <w:rFonts w:ascii="Arial" w:hAnsi="Arial" w:cs="Arial"/>
                      <w:lang w:val="es-CO"/>
                    </w:rPr>
                  </w:pPr>
                  <w:r>
                    <w:rPr>
                      <w:rFonts w:ascii="Arial" w:hAnsi="Arial" w:cs="Arial"/>
                      <w:lang w:val="es-CO"/>
                    </w:rPr>
                    <w:t>12</w:t>
                  </w:r>
                  <w:r w:rsidR="00E005DF">
                    <w:rPr>
                      <w:rFonts w:ascii="Arial" w:hAnsi="Arial" w:cs="Arial"/>
                      <w:lang w:val="es-CO"/>
                    </w:rPr>
                    <w:t>-7-21</w:t>
                  </w:r>
                </w:p>
              </w:tc>
              <w:tc>
                <w:tcPr>
                  <w:tcW w:w="851" w:type="dxa"/>
                  <w:shd w:val="clear" w:color="auto" w:fill="auto"/>
                </w:tcPr>
                <w:p w14:paraId="056C24B0" w14:textId="632F5741" w:rsidR="00A742B1" w:rsidRPr="00A742B1" w:rsidRDefault="006E4303" w:rsidP="00C13BDB">
                  <w:pPr>
                    <w:jc w:val="center"/>
                    <w:rPr>
                      <w:rFonts w:ascii="Arial" w:hAnsi="Arial" w:cs="Arial"/>
                      <w:lang w:val="es-CO"/>
                    </w:rPr>
                  </w:pPr>
                  <w:r>
                    <w:rPr>
                      <w:rFonts w:ascii="Arial" w:hAnsi="Arial" w:cs="Arial"/>
                      <w:lang w:val="es-CO"/>
                    </w:rPr>
                    <w:t>X</w:t>
                  </w:r>
                </w:p>
              </w:tc>
              <w:tc>
                <w:tcPr>
                  <w:tcW w:w="701" w:type="dxa"/>
                  <w:shd w:val="clear" w:color="auto" w:fill="auto"/>
                </w:tcPr>
                <w:p w14:paraId="20C8276A" w14:textId="77777777" w:rsidR="00A742B1" w:rsidRPr="00A742B1" w:rsidRDefault="00A742B1" w:rsidP="00C13BDB">
                  <w:pPr>
                    <w:jc w:val="center"/>
                    <w:rPr>
                      <w:rFonts w:ascii="Arial" w:hAnsi="Arial" w:cs="Arial"/>
                      <w:lang w:val="es-CO"/>
                    </w:rPr>
                  </w:pPr>
                </w:p>
              </w:tc>
            </w:tr>
            <w:tr w:rsidR="00A742B1" w:rsidRPr="0001064F" w14:paraId="5393D205" w14:textId="77777777" w:rsidTr="00920FD2">
              <w:trPr>
                <w:trHeight w:val="342"/>
                <w:jc w:val="center"/>
              </w:trPr>
              <w:tc>
                <w:tcPr>
                  <w:tcW w:w="536" w:type="dxa"/>
                  <w:shd w:val="clear" w:color="auto" w:fill="auto"/>
                </w:tcPr>
                <w:p w14:paraId="522AC119" w14:textId="77777777" w:rsidR="00A742B1" w:rsidRPr="00A742B1" w:rsidRDefault="00A742B1" w:rsidP="00A742B1">
                  <w:pPr>
                    <w:jc w:val="center"/>
                    <w:rPr>
                      <w:rFonts w:ascii="Arial" w:hAnsi="Arial" w:cs="Arial"/>
                      <w:b/>
                      <w:lang w:val="es-CO"/>
                    </w:rPr>
                  </w:pPr>
                  <w:r w:rsidRPr="00A742B1">
                    <w:rPr>
                      <w:rFonts w:ascii="Arial" w:hAnsi="Arial" w:cs="Arial"/>
                      <w:b/>
                      <w:lang w:val="es-CO"/>
                    </w:rPr>
                    <w:t>2</w:t>
                  </w:r>
                </w:p>
              </w:tc>
              <w:tc>
                <w:tcPr>
                  <w:tcW w:w="2993" w:type="dxa"/>
                  <w:shd w:val="clear" w:color="auto" w:fill="auto"/>
                </w:tcPr>
                <w:p w14:paraId="4D3ED0AC" w14:textId="1AE40AF2" w:rsidR="00A742B1" w:rsidRPr="00A742B1" w:rsidRDefault="00E005DF" w:rsidP="00C13BDB">
                  <w:pPr>
                    <w:jc w:val="center"/>
                    <w:rPr>
                      <w:rFonts w:ascii="Arial" w:hAnsi="Arial" w:cs="Arial"/>
                      <w:lang w:val="es-CO"/>
                    </w:rPr>
                  </w:pPr>
                  <w:r>
                    <w:rPr>
                      <w:rFonts w:ascii="Arial" w:hAnsi="Arial" w:cs="Arial"/>
                      <w:lang w:val="es-CO"/>
                    </w:rPr>
                    <w:t>Avance Políticas Públicas</w:t>
                  </w:r>
                </w:p>
              </w:tc>
              <w:tc>
                <w:tcPr>
                  <w:tcW w:w="2127" w:type="dxa"/>
                  <w:shd w:val="clear" w:color="auto" w:fill="auto"/>
                </w:tcPr>
                <w:p w14:paraId="7DD8223C" w14:textId="2494478C" w:rsidR="00A742B1" w:rsidRPr="00A742B1" w:rsidRDefault="00E005DF" w:rsidP="00C13BDB">
                  <w:pPr>
                    <w:jc w:val="center"/>
                    <w:rPr>
                      <w:rFonts w:ascii="Arial" w:hAnsi="Arial" w:cs="Arial"/>
                      <w:lang w:val="es-CO"/>
                    </w:rPr>
                  </w:pPr>
                  <w:r>
                    <w:rPr>
                      <w:rFonts w:ascii="Arial" w:hAnsi="Arial" w:cs="Arial"/>
                      <w:lang w:val="es-CO"/>
                    </w:rPr>
                    <w:t>AyS – Consumo</w:t>
                  </w:r>
                </w:p>
              </w:tc>
              <w:tc>
                <w:tcPr>
                  <w:tcW w:w="1842" w:type="dxa"/>
                  <w:shd w:val="clear" w:color="auto" w:fill="auto"/>
                </w:tcPr>
                <w:p w14:paraId="67A64A23" w14:textId="1342C5C3" w:rsidR="00A742B1" w:rsidRPr="00A742B1" w:rsidRDefault="00E005DF" w:rsidP="00C13BDB">
                  <w:pPr>
                    <w:jc w:val="center"/>
                    <w:rPr>
                      <w:rFonts w:ascii="Arial" w:hAnsi="Arial" w:cs="Arial"/>
                      <w:lang w:val="es-CO"/>
                    </w:rPr>
                  </w:pPr>
                  <w:r>
                    <w:rPr>
                      <w:rFonts w:ascii="Arial" w:hAnsi="Arial" w:cs="Arial"/>
                      <w:lang w:val="es-CO"/>
                    </w:rPr>
                    <w:t>30-6-21</w:t>
                  </w:r>
                </w:p>
              </w:tc>
              <w:tc>
                <w:tcPr>
                  <w:tcW w:w="851" w:type="dxa"/>
                  <w:shd w:val="clear" w:color="auto" w:fill="auto"/>
                </w:tcPr>
                <w:p w14:paraId="717701BF" w14:textId="43A57EB8" w:rsidR="00A742B1" w:rsidRPr="00A742B1" w:rsidRDefault="006E4303" w:rsidP="00C13BDB">
                  <w:pPr>
                    <w:jc w:val="center"/>
                    <w:rPr>
                      <w:rFonts w:ascii="Arial" w:hAnsi="Arial" w:cs="Arial"/>
                      <w:lang w:val="es-CO"/>
                    </w:rPr>
                  </w:pPr>
                  <w:r>
                    <w:rPr>
                      <w:rFonts w:ascii="Arial" w:hAnsi="Arial" w:cs="Arial"/>
                      <w:lang w:val="es-CO"/>
                    </w:rPr>
                    <w:t>X</w:t>
                  </w:r>
                </w:p>
              </w:tc>
              <w:tc>
                <w:tcPr>
                  <w:tcW w:w="701" w:type="dxa"/>
                  <w:shd w:val="clear" w:color="auto" w:fill="auto"/>
                </w:tcPr>
                <w:p w14:paraId="7D8ADED7" w14:textId="77777777" w:rsidR="00A742B1" w:rsidRPr="00A742B1" w:rsidRDefault="00A742B1" w:rsidP="00C13BDB">
                  <w:pPr>
                    <w:jc w:val="center"/>
                    <w:rPr>
                      <w:rFonts w:ascii="Arial" w:hAnsi="Arial" w:cs="Arial"/>
                      <w:lang w:val="es-CO"/>
                    </w:rPr>
                  </w:pPr>
                </w:p>
              </w:tc>
            </w:tr>
            <w:tr w:rsidR="00A742B1" w:rsidRPr="0001064F" w14:paraId="0A38A387" w14:textId="77777777" w:rsidTr="00920FD2">
              <w:trPr>
                <w:trHeight w:val="342"/>
                <w:jc w:val="center"/>
              </w:trPr>
              <w:tc>
                <w:tcPr>
                  <w:tcW w:w="536" w:type="dxa"/>
                  <w:shd w:val="clear" w:color="auto" w:fill="auto"/>
                </w:tcPr>
                <w:p w14:paraId="68ECE3A7" w14:textId="77777777" w:rsidR="00A742B1" w:rsidRPr="00A742B1" w:rsidRDefault="00A742B1" w:rsidP="00A742B1">
                  <w:pPr>
                    <w:jc w:val="center"/>
                    <w:rPr>
                      <w:rFonts w:ascii="Arial" w:hAnsi="Arial" w:cs="Arial"/>
                      <w:b/>
                      <w:lang w:val="es-CO"/>
                    </w:rPr>
                  </w:pPr>
                  <w:r w:rsidRPr="00A742B1">
                    <w:rPr>
                      <w:rFonts w:ascii="Arial" w:hAnsi="Arial" w:cs="Arial"/>
                      <w:b/>
                      <w:lang w:val="es-CO"/>
                    </w:rPr>
                    <w:t>3</w:t>
                  </w:r>
                </w:p>
              </w:tc>
              <w:tc>
                <w:tcPr>
                  <w:tcW w:w="2993" w:type="dxa"/>
                  <w:shd w:val="clear" w:color="auto" w:fill="auto"/>
                </w:tcPr>
                <w:p w14:paraId="62E675B4" w14:textId="1AC2AED5" w:rsidR="00A742B1" w:rsidRPr="00A742B1" w:rsidRDefault="00E005DF" w:rsidP="00C13BDB">
                  <w:pPr>
                    <w:jc w:val="center"/>
                    <w:rPr>
                      <w:rFonts w:ascii="Arial" w:hAnsi="Arial" w:cs="Arial"/>
                      <w:lang w:val="es-CO"/>
                    </w:rPr>
                  </w:pPr>
                  <w:r>
                    <w:rPr>
                      <w:rFonts w:ascii="Arial" w:hAnsi="Arial" w:cs="Arial"/>
                      <w:lang w:val="es-CO"/>
                    </w:rPr>
                    <w:t>Capacitación SAIA programa consumo</w:t>
                  </w:r>
                </w:p>
              </w:tc>
              <w:tc>
                <w:tcPr>
                  <w:tcW w:w="2127" w:type="dxa"/>
                  <w:shd w:val="clear" w:color="auto" w:fill="auto"/>
                </w:tcPr>
                <w:p w14:paraId="3E3E53C8" w14:textId="73C10432" w:rsidR="00A742B1" w:rsidRPr="00A742B1" w:rsidRDefault="00E005DF" w:rsidP="00C13BDB">
                  <w:pPr>
                    <w:jc w:val="center"/>
                    <w:rPr>
                      <w:rFonts w:ascii="Arial" w:hAnsi="Arial" w:cs="Arial"/>
                      <w:lang w:val="es-CO"/>
                    </w:rPr>
                  </w:pPr>
                  <w:r>
                    <w:rPr>
                      <w:rFonts w:ascii="Arial" w:hAnsi="Arial" w:cs="Arial"/>
                      <w:lang w:val="es-CO"/>
                    </w:rPr>
                    <w:t>Johanny Arenas</w:t>
                  </w:r>
                </w:p>
              </w:tc>
              <w:tc>
                <w:tcPr>
                  <w:tcW w:w="1842" w:type="dxa"/>
                  <w:shd w:val="clear" w:color="auto" w:fill="auto"/>
                </w:tcPr>
                <w:p w14:paraId="7820EDE1" w14:textId="5C45C8E7" w:rsidR="00A742B1" w:rsidRPr="00A742B1" w:rsidRDefault="00E005DF" w:rsidP="00C13BDB">
                  <w:pPr>
                    <w:jc w:val="center"/>
                    <w:rPr>
                      <w:rFonts w:ascii="Arial" w:hAnsi="Arial" w:cs="Arial"/>
                      <w:lang w:val="es-CO"/>
                    </w:rPr>
                  </w:pPr>
                  <w:r>
                    <w:rPr>
                      <w:rFonts w:ascii="Arial" w:hAnsi="Arial" w:cs="Arial"/>
                      <w:lang w:val="es-CO"/>
                    </w:rPr>
                    <w:t>2-7-21</w:t>
                  </w:r>
                </w:p>
              </w:tc>
              <w:tc>
                <w:tcPr>
                  <w:tcW w:w="851" w:type="dxa"/>
                  <w:shd w:val="clear" w:color="auto" w:fill="auto"/>
                </w:tcPr>
                <w:p w14:paraId="2252C2DB" w14:textId="0DFAA50C" w:rsidR="00A742B1" w:rsidRPr="00A742B1" w:rsidRDefault="006E4303" w:rsidP="00C13BDB">
                  <w:pPr>
                    <w:jc w:val="center"/>
                    <w:rPr>
                      <w:rFonts w:ascii="Arial" w:hAnsi="Arial" w:cs="Arial"/>
                      <w:lang w:val="es-CO"/>
                    </w:rPr>
                  </w:pPr>
                  <w:r>
                    <w:rPr>
                      <w:rFonts w:ascii="Arial" w:hAnsi="Arial" w:cs="Arial"/>
                      <w:lang w:val="es-CO"/>
                    </w:rPr>
                    <w:t>X</w:t>
                  </w:r>
                </w:p>
              </w:tc>
              <w:tc>
                <w:tcPr>
                  <w:tcW w:w="701" w:type="dxa"/>
                  <w:shd w:val="clear" w:color="auto" w:fill="auto"/>
                </w:tcPr>
                <w:p w14:paraId="5C0A179C" w14:textId="77777777" w:rsidR="00A742B1" w:rsidRPr="00A742B1" w:rsidRDefault="00A742B1" w:rsidP="00C13BDB">
                  <w:pPr>
                    <w:jc w:val="center"/>
                    <w:rPr>
                      <w:rFonts w:ascii="Arial" w:hAnsi="Arial" w:cs="Arial"/>
                      <w:lang w:val="es-CO"/>
                    </w:rPr>
                  </w:pPr>
                </w:p>
              </w:tc>
            </w:tr>
            <w:tr w:rsidR="00A742B1" w:rsidRPr="0001064F" w14:paraId="37AB2EC6" w14:textId="77777777" w:rsidTr="00920FD2">
              <w:trPr>
                <w:trHeight w:val="342"/>
                <w:jc w:val="center"/>
              </w:trPr>
              <w:tc>
                <w:tcPr>
                  <w:tcW w:w="536" w:type="dxa"/>
                  <w:shd w:val="clear" w:color="auto" w:fill="auto"/>
                </w:tcPr>
                <w:p w14:paraId="39E61C14" w14:textId="77777777" w:rsidR="00A742B1" w:rsidRPr="00A742B1" w:rsidRDefault="00A742B1" w:rsidP="00A742B1">
                  <w:pPr>
                    <w:jc w:val="center"/>
                    <w:rPr>
                      <w:rFonts w:ascii="Arial" w:hAnsi="Arial" w:cs="Arial"/>
                      <w:b/>
                      <w:lang w:val="es-CO"/>
                    </w:rPr>
                  </w:pPr>
                  <w:r w:rsidRPr="00A742B1">
                    <w:rPr>
                      <w:rFonts w:ascii="Arial" w:hAnsi="Arial" w:cs="Arial"/>
                      <w:b/>
                      <w:lang w:val="es-CO"/>
                    </w:rPr>
                    <w:t>4</w:t>
                  </w:r>
                </w:p>
              </w:tc>
              <w:tc>
                <w:tcPr>
                  <w:tcW w:w="2993" w:type="dxa"/>
                  <w:shd w:val="clear" w:color="auto" w:fill="auto"/>
                </w:tcPr>
                <w:p w14:paraId="4BD00148" w14:textId="731BFBD2" w:rsidR="00A742B1" w:rsidRPr="00A742B1" w:rsidRDefault="00C13BDB" w:rsidP="00C13BDB">
                  <w:pPr>
                    <w:jc w:val="center"/>
                    <w:rPr>
                      <w:rFonts w:ascii="Arial" w:hAnsi="Arial" w:cs="Arial"/>
                      <w:lang w:val="es-CO"/>
                    </w:rPr>
                  </w:pPr>
                  <w:r>
                    <w:rPr>
                      <w:rFonts w:ascii="Arial" w:hAnsi="Arial" w:cs="Arial"/>
                      <w:lang w:val="es-CO"/>
                    </w:rPr>
                    <w:t>Seguimiento funerarias (Hornos crematorios)</w:t>
                  </w:r>
                </w:p>
              </w:tc>
              <w:tc>
                <w:tcPr>
                  <w:tcW w:w="2127" w:type="dxa"/>
                  <w:shd w:val="clear" w:color="auto" w:fill="auto"/>
                </w:tcPr>
                <w:p w14:paraId="05CE1514" w14:textId="33A94F2A" w:rsidR="00A742B1" w:rsidRPr="00A742B1" w:rsidRDefault="00C13BDB" w:rsidP="00C13BDB">
                  <w:pPr>
                    <w:jc w:val="center"/>
                    <w:rPr>
                      <w:rFonts w:ascii="Arial" w:hAnsi="Arial" w:cs="Arial"/>
                      <w:lang w:val="es-CO"/>
                    </w:rPr>
                  </w:pPr>
                  <w:r>
                    <w:rPr>
                      <w:rFonts w:ascii="Arial" w:hAnsi="Arial" w:cs="Arial"/>
                      <w:lang w:val="es-CO"/>
                    </w:rPr>
                    <w:t>AyS</w:t>
                  </w:r>
                </w:p>
              </w:tc>
              <w:tc>
                <w:tcPr>
                  <w:tcW w:w="1842" w:type="dxa"/>
                  <w:shd w:val="clear" w:color="auto" w:fill="auto"/>
                </w:tcPr>
                <w:p w14:paraId="4E0B65A6" w14:textId="50063915" w:rsidR="00A742B1" w:rsidRPr="00A742B1" w:rsidRDefault="0023137C" w:rsidP="00C13BDB">
                  <w:pPr>
                    <w:jc w:val="center"/>
                    <w:rPr>
                      <w:rFonts w:ascii="Arial" w:hAnsi="Arial" w:cs="Arial"/>
                      <w:lang w:val="es-CO"/>
                    </w:rPr>
                  </w:pPr>
                  <w:r>
                    <w:rPr>
                      <w:rFonts w:ascii="Arial" w:hAnsi="Arial" w:cs="Arial"/>
                      <w:lang w:val="es-CO"/>
                    </w:rPr>
                    <w:t>12</w:t>
                  </w:r>
                  <w:r w:rsidR="00C13BDB">
                    <w:rPr>
                      <w:rFonts w:ascii="Arial" w:hAnsi="Arial" w:cs="Arial"/>
                      <w:lang w:val="es-CO"/>
                    </w:rPr>
                    <w:t>-7-21</w:t>
                  </w:r>
                </w:p>
              </w:tc>
              <w:tc>
                <w:tcPr>
                  <w:tcW w:w="851" w:type="dxa"/>
                  <w:shd w:val="clear" w:color="auto" w:fill="auto"/>
                </w:tcPr>
                <w:p w14:paraId="264772CA" w14:textId="3EFB2F76" w:rsidR="00A742B1" w:rsidRPr="00A742B1" w:rsidRDefault="006E4303" w:rsidP="00C13BDB">
                  <w:pPr>
                    <w:jc w:val="center"/>
                    <w:rPr>
                      <w:rFonts w:ascii="Arial" w:hAnsi="Arial" w:cs="Arial"/>
                      <w:lang w:val="es-CO"/>
                    </w:rPr>
                  </w:pPr>
                  <w:r>
                    <w:rPr>
                      <w:rFonts w:ascii="Arial" w:hAnsi="Arial" w:cs="Arial"/>
                      <w:lang w:val="es-CO"/>
                    </w:rPr>
                    <w:t>X</w:t>
                  </w:r>
                </w:p>
              </w:tc>
              <w:tc>
                <w:tcPr>
                  <w:tcW w:w="701" w:type="dxa"/>
                  <w:shd w:val="clear" w:color="auto" w:fill="auto"/>
                </w:tcPr>
                <w:p w14:paraId="1E0B6EED" w14:textId="77777777" w:rsidR="00A742B1" w:rsidRPr="00A742B1" w:rsidRDefault="00A742B1" w:rsidP="00C13BDB">
                  <w:pPr>
                    <w:jc w:val="center"/>
                    <w:rPr>
                      <w:rFonts w:ascii="Arial" w:hAnsi="Arial" w:cs="Arial"/>
                      <w:lang w:val="es-CO"/>
                    </w:rPr>
                  </w:pPr>
                </w:p>
              </w:tc>
            </w:tr>
            <w:tr w:rsidR="00A742B1" w:rsidRPr="0001064F" w14:paraId="4386164F" w14:textId="77777777" w:rsidTr="00920FD2">
              <w:trPr>
                <w:trHeight w:val="342"/>
                <w:jc w:val="center"/>
              </w:trPr>
              <w:tc>
                <w:tcPr>
                  <w:tcW w:w="536" w:type="dxa"/>
                  <w:shd w:val="clear" w:color="auto" w:fill="auto"/>
                </w:tcPr>
                <w:p w14:paraId="3D2E3001" w14:textId="77777777" w:rsidR="00A742B1" w:rsidRPr="00A742B1" w:rsidRDefault="00A742B1" w:rsidP="00A742B1">
                  <w:pPr>
                    <w:jc w:val="center"/>
                    <w:rPr>
                      <w:rFonts w:ascii="Arial" w:hAnsi="Arial" w:cs="Arial"/>
                      <w:b/>
                      <w:lang w:val="es-CO"/>
                    </w:rPr>
                  </w:pPr>
                  <w:r w:rsidRPr="00A742B1">
                    <w:rPr>
                      <w:rFonts w:ascii="Arial" w:hAnsi="Arial" w:cs="Arial"/>
                      <w:b/>
                      <w:lang w:val="es-CO"/>
                    </w:rPr>
                    <w:t>5</w:t>
                  </w:r>
                </w:p>
              </w:tc>
              <w:tc>
                <w:tcPr>
                  <w:tcW w:w="2993" w:type="dxa"/>
                  <w:shd w:val="clear" w:color="auto" w:fill="auto"/>
                </w:tcPr>
                <w:p w14:paraId="2FF47A8B" w14:textId="4976DD1E" w:rsidR="00A742B1" w:rsidRPr="00A608D9" w:rsidRDefault="00885ED2" w:rsidP="00C13BDB">
                  <w:pPr>
                    <w:jc w:val="center"/>
                    <w:rPr>
                      <w:rFonts w:ascii="Arial" w:hAnsi="Arial" w:cs="Arial"/>
                      <w:lang w:val="es-CO"/>
                    </w:rPr>
                  </w:pPr>
                  <w:r>
                    <w:rPr>
                      <w:rFonts w:ascii="Arial" w:hAnsi="Arial" w:cs="Arial"/>
                      <w:lang w:val="es-CO"/>
                    </w:rPr>
                    <w:t xml:space="preserve">Avances </w:t>
                  </w:r>
                  <w:r w:rsidR="00856514">
                    <w:rPr>
                      <w:rFonts w:ascii="Arial" w:hAnsi="Arial" w:cs="Arial"/>
                      <w:lang w:val="es-CO"/>
                    </w:rPr>
                    <w:t xml:space="preserve">en estrategia a </w:t>
                  </w:r>
                  <w:r>
                    <w:rPr>
                      <w:rFonts w:ascii="Arial" w:hAnsi="Arial" w:cs="Arial"/>
                      <w:lang w:val="es-CO"/>
                    </w:rPr>
                    <w:t>visitas conjunta</w:t>
                  </w:r>
                  <w:r w:rsidR="00856514">
                    <w:rPr>
                      <w:rFonts w:ascii="Arial" w:hAnsi="Arial" w:cs="Arial"/>
                      <w:lang w:val="es-CO"/>
                    </w:rPr>
                    <w:t>s</w:t>
                  </w:r>
                  <w:r>
                    <w:rPr>
                      <w:rFonts w:ascii="Arial" w:hAnsi="Arial" w:cs="Arial"/>
                      <w:lang w:val="es-CO"/>
                    </w:rPr>
                    <w:t xml:space="preserve"> establecimientos vía cerritos y zona franca</w:t>
                  </w:r>
                </w:p>
              </w:tc>
              <w:tc>
                <w:tcPr>
                  <w:tcW w:w="2127" w:type="dxa"/>
                  <w:shd w:val="clear" w:color="auto" w:fill="auto"/>
                </w:tcPr>
                <w:p w14:paraId="5DA60870" w14:textId="77777777" w:rsidR="00885ED2" w:rsidRDefault="00885ED2" w:rsidP="00C13BDB">
                  <w:pPr>
                    <w:jc w:val="center"/>
                    <w:rPr>
                      <w:rFonts w:ascii="Arial" w:hAnsi="Arial" w:cs="Arial"/>
                      <w:lang w:val="es-CO"/>
                    </w:rPr>
                  </w:pPr>
                  <w:r>
                    <w:rPr>
                      <w:rFonts w:ascii="Arial" w:hAnsi="Arial" w:cs="Arial"/>
                      <w:lang w:val="es-CO"/>
                    </w:rPr>
                    <w:t>AyS</w:t>
                  </w:r>
                </w:p>
                <w:p w14:paraId="510DFAB7" w14:textId="616CCCCF" w:rsidR="00A742B1" w:rsidRPr="00A742B1" w:rsidRDefault="00885ED2" w:rsidP="00C13BDB">
                  <w:pPr>
                    <w:jc w:val="center"/>
                    <w:rPr>
                      <w:rFonts w:ascii="Arial" w:hAnsi="Arial" w:cs="Arial"/>
                      <w:lang w:val="es-CO"/>
                    </w:rPr>
                  </w:pPr>
                  <w:r>
                    <w:rPr>
                      <w:rFonts w:ascii="Arial" w:hAnsi="Arial" w:cs="Arial"/>
                      <w:lang w:val="es-CO"/>
                    </w:rPr>
                    <w:t>Consumo</w:t>
                  </w:r>
                  <w:r>
                    <w:rPr>
                      <w:rFonts w:ascii="Arial" w:hAnsi="Arial" w:cs="Arial"/>
                      <w:lang w:val="es-CO"/>
                    </w:rPr>
                    <w:br/>
                    <w:t>RQ</w:t>
                  </w:r>
                </w:p>
              </w:tc>
              <w:tc>
                <w:tcPr>
                  <w:tcW w:w="1842" w:type="dxa"/>
                  <w:shd w:val="clear" w:color="auto" w:fill="auto"/>
                </w:tcPr>
                <w:p w14:paraId="20581E9E" w14:textId="047A833D" w:rsidR="00A742B1" w:rsidRPr="00A742B1" w:rsidRDefault="00885ED2" w:rsidP="00C13BDB">
                  <w:pPr>
                    <w:jc w:val="center"/>
                    <w:rPr>
                      <w:rFonts w:ascii="Arial" w:hAnsi="Arial" w:cs="Arial"/>
                      <w:lang w:val="es-CO"/>
                    </w:rPr>
                  </w:pPr>
                  <w:r>
                    <w:rPr>
                      <w:rFonts w:ascii="Arial" w:hAnsi="Arial" w:cs="Arial"/>
                      <w:lang w:val="es-CO"/>
                    </w:rPr>
                    <w:t>12-7-21</w:t>
                  </w:r>
                </w:p>
              </w:tc>
              <w:tc>
                <w:tcPr>
                  <w:tcW w:w="851" w:type="dxa"/>
                  <w:shd w:val="clear" w:color="auto" w:fill="auto"/>
                </w:tcPr>
                <w:p w14:paraId="6F9B4898" w14:textId="45589ACF" w:rsidR="00A742B1" w:rsidRPr="00A742B1" w:rsidRDefault="006E4303" w:rsidP="00C13BDB">
                  <w:pPr>
                    <w:jc w:val="center"/>
                    <w:rPr>
                      <w:rFonts w:ascii="Arial" w:hAnsi="Arial" w:cs="Arial"/>
                      <w:lang w:val="es-CO"/>
                    </w:rPr>
                  </w:pPr>
                  <w:r>
                    <w:rPr>
                      <w:rFonts w:ascii="Arial" w:hAnsi="Arial" w:cs="Arial"/>
                      <w:lang w:val="es-CO"/>
                    </w:rPr>
                    <w:t>X</w:t>
                  </w:r>
                </w:p>
              </w:tc>
              <w:tc>
                <w:tcPr>
                  <w:tcW w:w="701" w:type="dxa"/>
                  <w:shd w:val="clear" w:color="auto" w:fill="auto"/>
                </w:tcPr>
                <w:p w14:paraId="333CEE13" w14:textId="77777777" w:rsidR="00A742B1" w:rsidRPr="00A742B1" w:rsidRDefault="00A742B1" w:rsidP="00C13BDB">
                  <w:pPr>
                    <w:jc w:val="center"/>
                    <w:rPr>
                      <w:rFonts w:ascii="Arial" w:hAnsi="Arial" w:cs="Arial"/>
                      <w:lang w:val="es-CO"/>
                    </w:rPr>
                  </w:pPr>
                </w:p>
              </w:tc>
            </w:tr>
            <w:tr w:rsidR="00856514" w:rsidRPr="0001064F" w14:paraId="433EBC58" w14:textId="77777777" w:rsidTr="00920FD2">
              <w:trPr>
                <w:trHeight w:val="342"/>
                <w:jc w:val="center"/>
              </w:trPr>
              <w:tc>
                <w:tcPr>
                  <w:tcW w:w="536" w:type="dxa"/>
                  <w:shd w:val="clear" w:color="auto" w:fill="auto"/>
                </w:tcPr>
                <w:p w14:paraId="64DBAEF7" w14:textId="02538979" w:rsidR="00856514" w:rsidRPr="00A742B1" w:rsidRDefault="00856514" w:rsidP="00A742B1">
                  <w:pPr>
                    <w:jc w:val="center"/>
                    <w:rPr>
                      <w:rFonts w:ascii="Arial" w:hAnsi="Arial" w:cs="Arial"/>
                      <w:b/>
                      <w:lang w:val="es-CO"/>
                    </w:rPr>
                  </w:pPr>
                  <w:r>
                    <w:rPr>
                      <w:rFonts w:ascii="Arial" w:hAnsi="Arial" w:cs="Arial"/>
                      <w:b/>
                      <w:lang w:val="es-CO"/>
                    </w:rPr>
                    <w:t>6</w:t>
                  </w:r>
                </w:p>
              </w:tc>
              <w:tc>
                <w:tcPr>
                  <w:tcW w:w="2993" w:type="dxa"/>
                  <w:shd w:val="clear" w:color="auto" w:fill="auto"/>
                </w:tcPr>
                <w:p w14:paraId="5AD41B70" w14:textId="2054C25D" w:rsidR="00856514" w:rsidRDefault="00856514" w:rsidP="00C13BDB">
                  <w:pPr>
                    <w:jc w:val="center"/>
                    <w:rPr>
                      <w:rFonts w:ascii="Arial" w:hAnsi="Arial" w:cs="Arial"/>
                      <w:lang w:val="es-CO"/>
                    </w:rPr>
                  </w:pPr>
                  <w:r w:rsidRPr="00856514">
                    <w:rPr>
                      <w:rFonts w:ascii="Arial" w:hAnsi="Arial" w:cs="Arial"/>
                      <w:lang w:val="es-CO"/>
                    </w:rPr>
                    <w:t>Informe cualitativo con sus respectivos soportes y evidencias.</w:t>
                  </w:r>
                </w:p>
              </w:tc>
              <w:tc>
                <w:tcPr>
                  <w:tcW w:w="2127" w:type="dxa"/>
                  <w:shd w:val="clear" w:color="auto" w:fill="auto"/>
                </w:tcPr>
                <w:p w14:paraId="162D6C22" w14:textId="7F865BBC" w:rsidR="00856514" w:rsidRDefault="00856514" w:rsidP="00C13BDB">
                  <w:pPr>
                    <w:jc w:val="center"/>
                    <w:rPr>
                      <w:rFonts w:ascii="Arial" w:hAnsi="Arial" w:cs="Arial"/>
                      <w:lang w:val="es-CO"/>
                    </w:rPr>
                  </w:pPr>
                  <w:r w:rsidRPr="00856514">
                    <w:rPr>
                      <w:rFonts w:ascii="Arial" w:hAnsi="Arial" w:cs="Arial"/>
                      <w:lang w:val="es-CO"/>
                    </w:rPr>
                    <w:t>AyS, RQ, RL, Consumo.</w:t>
                  </w:r>
                </w:p>
              </w:tc>
              <w:tc>
                <w:tcPr>
                  <w:tcW w:w="1842" w:type="dxa"/>
                  <w:shd w:val="clear" w:color="auto" w:fill="auto"/>
                </w:tcPr>
                <w:p w14:paraId="679A2306" w14:textId="110381A9" w:rsidR="00856514" w:rsidRDefault="00856514" w:rsidP="00C13BDB">
                  <w:pPr>
                    <w:jc w:val="center"/>
                    <w:rPr>
                      <w:rFonts w:ascii="Arial" w:hAnsi="Arial" w:cs="Arial"/>
                      <w:lang w:val="es-CO"/>
                    </w:rPr>
                  </w:pPr>
                  <w:r>
                    <w:rPr>
                      <w:rFonts w:ascii="Arial" w:hAnsi="Arial" w:cs="Arial"/>
                      <w:lang w:val="es-CO"/>
                    </w:rPr>
                    <w:t>14-7-21</w:t>
                  </w:r>
                </w:p>
              </w:tc>
              <w:tc>
                <w:tcPr>
                  <w:tcW w:w="851" w:type="dxa"/>
                  <w:shd w:val="clear" w:color="auto" w:fill="auto"/>
                </w:tcPr>
                <w:p w14:paraId="1F3E92BF" w14:textId="7337C1FA" w:rsidR="00856514" w:rsidRDefault="006E4303" w:rsidP="00C13BDB">
                  <w:pPr>
                    <w:jc w:val="center"/>
                    <w:rPr>
                      <w:rFonts w:ascii="Arial" w:hAnsi="Arial" w:cs="Arial"/>
                      <w:lang w:val="es-CO"/>
                    </w:rPr>
                  </w:pPr>
                  <w:r>
                    <w:rPr>
                      <w:rFonts w:ascii="Arial" w:hAnsi="Arial" w:cs="Arial"/>
                      <w:lang w:val="es-CO"/>
                    </w:rPr>
                    <w:t>X</w:t>
                  </w:r>
                </w:p>
              </w:tc>
              <w:tc>
                <w:tcPr>
                  <w:tcW w:w="701" w:type="dxa"/>
                  <w:shd w:val="clear" w:color="auto" w:fill="auto"/>
                </w:tcPr>
                <w:p w14:paraId="3E905CA3" w14:textId="77777777" w:rsidR="00856514" w:rsidRPr="00A742B1" w:rsidRDefault="00856514" w:rsidP="00C13BDB">
                  <w:pPr>
                    <w:jc w:val="center"/>
                    <w:rPr>
                      <w:rFonts w:ascii="Arial" w:hAnsi="Arial" w:cs="Arial"/>
                      <w:lang w:val="es-CO"/>
                    </w:rPr>
                  </w:pPr>
                </w:p>
              </w:tc>
            </w:tr>
            <w:tr w:rsidR="00856514" w:rsidRPr="0001064F" w14:paraId="01CC492B" w14:textId="77777777" w:rsidTr="00920FD2">
              <w:trPr>
                <w:trHeight w:val="342"/>
                <w:jc w:val="center"/>
              </w:trPr>
              <w:tc>
                <w:tcPr>
                  <w:tcW w:w="536" w:type="dxa"/>
                  <w:shd w:val="clear" w:color="auto" w:fill="auto"/>
                </w:tcPr>
                <w:p w14:paraId="46345C0F" w14:textId="4868A162" w:rsidR="00856514" w:rsidRPr="00A742B1" w:rsidRDefault="00856514" w:rsidP="00A742B1">
                  <w:pPr>
                    <w:jc w:val="center"/>
                    <w:rPr>
                      <w:rFonts w:ascii="Arial" w:hAnsi="Arial" w:cs="Arial"/>
                      <w:b/>
                      <w:lang w:val="es-CO"/>
                    </w:rPr>
                  </w:pPr>
                  <w:r>
                    <w:rPr>
                      <w:rFonts w:ascii="Arial" w:hAnsi="Arial" w:cs="Arial"/>
                      <w:b/>
                      <w:lang w:val="es-CO"/>
                    </w:rPr>
                    <w:t>7</w:t>
                  </w:r>
                </w:p>
              </w:tc>
              <w:tc>
                <w:tcPr>
                  <w:tcW w:w="2993" w:type="dxa"/>
                  <w:shd w:val="clear" w:color="auto" w:fill="auto"/>
                </w:tcPr>
                <w:p w14:paraId="61BC8F2D" w14:textId="700DA050" w:rsidR="00856514" w:rsidRDefault="00856514" w:rsidP="00C13BDB">
                  <w:pPr>
                    <w:jc w:val="center"/>
                    <w:rPr>
                      <w:rFonts w:ascii="Arial" w:hAnsi="Arial" w:cs="Arial"/>
                      <w:lang w:val="es-CO"/>
                    </w:rPr>
                  </w:pPr>
                  <w:r w:rsidRPr="00856514">
                    <w:rPr>
                      <w:rFonts w:ascii="Arial" w:hAnsi="Arial" w:cs="Arial"/>
                      <w:lang w:val="es-CO"/>
                    </w:rPr>
                    <w:t>Consolidado matrices del seguimiento de plan de acción, plan territorial, plan de desarrollo</w:t>
                  </w:r>
                </w:p>
              </w:tc>
              <w:tc>
                <w:tcPr>
                  <w:tcW w:w="2127" w:type="dxa"/>
                  <w:shd w:val="clear" w:color="auto" w:fill="auto"/>
                </w:tcPr>
                <w:p w14:paraId="19CDA87C" w14:textId="49A8369D" w:rsidR="00856514" w:rsidRDefault="00856514" w:rsidP="00C13BDB">
                  <w:pPr>
                    <w:jc w:val="center"/>
                    <w:rPr>
                      <w:rFonts w:ascii="Arial" w:hAnsi="Arial" w:cs="Arial"/>
                      <w:lang w:val="es-CO"/>
                    </w:rPr>
                  </w:pPr>
                  <w:r w:rsidRPr="00856514">
                    <w:rPr>
                      <w:rFonts w:ascii="Arial" w:hAnsi="Arial" w:cs="Arial"/>
                      <w:lang w:val="es-CO"/>
                    </w:rPr>
                    <w:t>AyS, RQ, RL, Consumo.</w:t>
                  </w:r>
                </w:p>
              </w:tc>
              <w:tc>
                <w:tcPr>
                  <w:tcW w:w="1842" w:type="dxa"/>
                  <w:shd w:val="clear" w:color="auto" w:fill="auto"/>
                </w:tcPr>
                <w:p w14:paraId="01C56F8C" w14:textId="14A1129B" w:rsidR="00856514" w:rsidRDefault="00856514" w:rsidP="00C13BDB">
                  <w:pPr>
                    <w:jc w:val="center"/>
                    <w:rPr>
                      <w:rFonts w:ascii="Arial" w:hAnsi="Arial" w:cs="Arial"/>
                      <w:lang w:val="es-CO"/>
                    </w:rPr>
                  </w:pPr>
                  <w:r>
                    <w:rPr>
                      <w:rFonts w:ascii="Arial" w:hAnsi="Arial" w:cs="Arial"/>
                      <w:lang w:val="es-CO"/>
                    </w:rPr>
                    <w:t>5-7-21</w:t>
                  </w:r>
                </w:p>
              </w:tc>
              <w:tc>
                <w:tcPr>
                  <w:tcW w:w="851" w:type="dxa"/>
                  <w:shd w:val="clear" w:color="auto" w:fill="auto"/>
                </w:tcPr>
                <w:p w14:paraId="0E5500D0" w14:textId="3D19784D" w:rsidR="00856514" w:rsidRDefault="006E4303" w:rsidP="00C13BDB">
                  <w:pPr>
                    <w:jc w:val="center"/>
                    <w:rPr>
                      <w:rFonts w:ascii="Arial" w:hAnsi="Arial" w:cs="Arial"/>
                      <w:lang w:val="es-CO"/>
                    </w:rPr>
                  </w:pPr>
                  <w:r>
                    <w:rPr>
                      <w:rFonts w:ascii="Arial" w:hAnsi="Arial" w:cs="Arial"/>
                      <w:lang w:val="es-CO"/>
                    </w:rPr>
                    <w:t>X</w:t>
                  </w:r>
                </w:p>
              </w:tc>
              <w:tc>
                <w:tcPr>
                  <w:tcW w:w="701" w:type="dxa"/>
                  <w:shd w:val="clear" w:color="auto" w:fill="auto"/>
                </w:tcPr>
                <w:p w14:paraId="6E0CF2D2" w14:textId="77777777" w:rsidR="00856514" w:rsidRPr="00A742B1" w:rsidRDefault="00856514" w:rsidP="00C13BDB">
                  <w:pPr>
                    <w:jc w:val="center"/>
                    <w:rPr>
                      <w:rFonts w:ascii="Arial" w:hAnsi="Arial" w:cs="Arial"/>
                      <w:lang w:val="es-CO"/>
                    </w:rPr>
                  </w:pPr>
                </w:p>
              </w:tc>
            </w:tr>
            <w:tr w:rsidR="00856514" w:rsidRPr="0001064F" w14:paraId="6BBE700F" w14:textId="77777777" w:rsidTr="00920FD2">
              <w:trPr>
                <w:trHeight w:val="342"/>
                <w:jc w:val="center"/>
              </w:trPr>
              <w:tc>
                <w:tcPr>
                  <w:tcW w:w="536" w:type="dxa"/>
                  <w:shd w:val="clear" w:color="auto" w:fill="auto"/>
                </w:tcPr>
                <w:p w14:paraId="188FB794" w14:textId="0A5F5DA7" w:rsidR="00856514" w:rsidRPr="00A742B1" w:rsidRDefault="00856514" w:rsidP="00856514">
                  <w:pPr>
                    <w:jc w:val="center"/>
                    <w:rPr>
                      <w:rFonts w:ascii="Arial" w:hAnsi="Arial" w:cs="Arial"/>
                      <w:b/>
                      <w:lang w:val="es-CO"/>
                    </w:rPr>
                  </w:pPr>
                  <w:r>
                    <w:rPr>
                      <w:rFonts w:ascii="Arial" w:hAnsi="Arial" w:cs="Arial"/>
                      <w:b/>
                      <w:lang w:val="es-CO"/>
                    </w:rPr>
                    <w:t>8</w:t>
                  </w:r>
                </w:p>
              </w:tc>
              <w:tc>
                <w:tcPr>
                  <w:tcW w:w="2993" w:type="dxa"/>
                  <w:shd w:val="clear" w:color="auto" w:fill="auto"/>
                </w:tcPr>
                <w:p w14:paraId="5C827557" w14:textId="566658C6" w:rsidR="00856514" w:rsidRDefault="00856514" w:rsidP="00856514">
                  <w:pPr>
                    <w:jc w:val="center"/>
                    <w:rPr>
                      <w:rFonts w:ascii="Arial" w:hAnsi="Arial" w:cs="Arial"/>
                      <w:lang w:val="es-CO"/>
                    </w:rPr>
                  </w:pPr>
                  <w:r>
                    <w:rPr>
                      <w:rFonts w:ascii="Arial" w:hAnsi="Arial" w:cs="Arial"/>
                      <w:lang w:val="es-CO"/>
                    </w:rPr>
                    <w:t>Avances en estrategia visitas a piscinas públicas</w:t>
                  </w:r>
                </w:p>
              </w:tc>
              <w:tc>
                <w:tcPr>
                  <w:tcW w:w="2127" w:type="dxa"/>
                  <w:shd w:val="clear" w:color="auto" w:fill="auto"/>
                </w:tcPr>
                <w:p w14:paraId="60639A99" w14:textId="77777777" w:rsidR="00856514" w:rsidRDefault="00856514" w:rsidP="00856514">
                  <w:pPr>
                    <w:jc w:val="center"/>
                    <w:rPr>
                      <w:rFonts w:ascii="Arial" w:hAnsi="Arial" w:cs="Arial"/>
                      <w:lang w:val="es-CO"/>
                    </w:rPr>
                  </w:pPr>
                  <w:r>
                    <w:rPr>
                      <w:rFonts w:ascii="Arial" w:hAnsi="Arial" w:cs="Arial"/>
                      <w:lang w:val="es-CO"/>
                    </w:rPr>
                    <w:t>AyS</w:t>
                  </w:r>
                </w:p>
                <w:p w14:paraId="13DC7CE0" w14:textId="77777777" w:rsidR="00856514" w:rsidRDefault="00856514" w:rsidP="00856514">
                  <w:pPr>
                    <w:jc w:val="center"/>
                    <w:rPr>
                      <w:rFonts w:ascii="Arial" w:hAnsi="Arial" w:cs="Arial"/>
                      <w:lang w:val="es-CO"/>
                    </w:rPr>
                  </w:pPr>
                </w:p>
              </w:tc>
              <w:tc>
                <w:tcPr>
                  <w:tcW w:w="1842" w:type="dxa"/>
                  <w:shd w:val="clear" w:color="auto" w:fill="auto"/>
                </w:tcPr>
                <w:p w14:paraId="0CAF50EE" w14:textId="682EC9D4" w:rsidR="00856514" w:rsidRDefault="00856514" w:rsidP="00856514">
                  <w:pPr>
                    <w:jc w:val="center"/>
                    <w:rPr>
                      <w:rFonts w:ascii="Arial" w:hAnsi="Arial" w:cs="Arial"/>
                      <w:lang w:val="es-CO"/>
                    </w:rPr>
                  </w:pPr>
                  <w:r>
                    <w:rPr>
                      <w:rFonts w:ascii="Arial" w:hAnsi="Arial" w:cs="Arial"/>
                      <w:lang w:val="es-CO"/>
                    </w:rPr>
                    <w:t>12-7-21</w:t>
                  </w:r>
                </w:p>
              </w:tc>
              <w:tc>
                <w:tcPr>
                  <w:tcW w:w="851" w:type="dxa"/>
                  <w:shd w:val="clear" w:color="auto" w:fill="auto"/>
                </w:tcPr>
                <w:p w14:paraId="3CC06CBD" w14:textId="1528EBC8" w:rsidR="00856514" w:rsidRDefault="006E4303" w:rsidP="00856514">
                  <w:pPr>
                    <w:jc w:val="center"/>
                    <w:rPr>
                      <w:rFonts w:ascii="Arial" w:hAnsi="Arial" w:cs="Arial"/>
                      <w:lang w:val="es-CO"/>
                    </w:rPr>
                  </w:pPr>
                  <w:r>
                    <w:rPr>
                      <w:rFonts w:ascii="Arial" w:hAnsi="Arial" w:cs="Arial"/>
                      <w:lang w:val="es-CO"/>
                    </w:rPr>
                    <w:t>X</w:t>
                  </w:r>
                </w:p>
              </w:tc>
              <w:tc>
                <w:tcPr>
                  <w:tcW w:w="701" w:type="dxa"/>
                  <w:shd w:val="clear" w:color="auto" w:fill="auto"/>
                </w:tcPr>
                <w:p w14:paraId="3D1863EE" w14:textId="77777777" w:rsidR="00856514" w:rsidRPr="00A742B1" w:rsidRDefault="00856514" w:rsidP="00856514">
                  <w:pPr>
                    <w:jc w:val="center"/>
                    <w:rPr>
                      <w:rFonts w:ascii="Arial" w:hAnsi="Arial" w:cs="Arial"/>
                      <w:lang w:val="es-CO"/>
                    </w:rPr>
                  </w:pPr>
                </w:p>
              </w:tc>
            </w:tr>
            <w:tr w:rsidR="00996F18" w:rsidRPr="0001064F" w14:paraId="0A5ED2A0" w14:textId="77777777" w:rsidTr="00920FD2">
              <w:trPr>
                <w:trHeight w:val="342"/>
                <w:jc w:val="center"/>
              </w:trPr>
              <w:tc>
                <w:tcPr>
                  <w:tcW w:w="536" w:type="dxa"/>
                  <w:shd w:val="clear" w:color="auto" w:fill="auto"/>
                </w:tcPr>
                <w:p w14:paraId="6033874C" w14:textId="72C2F6C6" w:rsidR="00996F18" w:rsidRDefault="00996F18" w:rsidP="00856514">
                  <w:pPr>
                    <w:jc w:val="center"/>
                    <w:rPr>
                      <w:rFonts w:ascii="Arial" w:hAnsi="Arial" w:cs="Arial"/>
                      <w:b/>
                      <w:lang w:val="es-CO"/>
                    </w:rPr>
                  </w:pPr>
                  <w:r>
                    <w:rPr>
                      <w:rFonts w:ascii="Arial" w:hAnsi="Arial" w:cs="Arial"/>
                      <w:b/>
                      <w:lang w:val="es-CO"/>
                    </w:rPr>
                    <w:t>9</w:t>
                  </w:r>
                </w:p>
              </w:tc>
              <w:tc>
                <w:tcPr>
                  <w:tcW w:w="2993" w:type="dxa"/>
                  <w:shd w:val="clear" w:color="auto" w:fill="auto"/>
                </w:tcPr>
                <w:p w14:paraId="33DA4DFF" w14:textId="5FB44856" w:rsidR="00996F18" w:rsidRDefault="00996F18" w:rsidP="00856514">
                  <w:pPr>
                    <w:jc w:val="center"/>
                    <w:rPr>
                      <w:rFonts w:ascii="Arial" w:hAnsi="Arial" w:cs="Arial"/>
                      <w:lang w:val="es-CO"/>
                    </w:rPr>
                  </w:pPr>
                  <w:r>
                    <w:rPr>
                      <w:rFonts w:ascii="Arial" w:hAnsi="Arial" w:cs="Arial"/>
                      <w:lang w:val="es-CO"/>
                    </w:rPr>
                    <w:t xml:space="preserve">Avances de </w:t>
                  </w:r>
                  <w:r w:rsidRPr="00996F18">
                    <w:rPr>
                      <w:rFonts w:ascii="Arial" w:hAnsi="Arial" w:cs="Arial"/>
                      <w:lang w:val="es-CO"/>
                    </w:rPr>
                    <w:t>cuantos informes se han enviado al INVIMA como respuesta de estos comunicados.</w:t>
                  </w:r>
                </w:p>
              </w:tc>
              <w:tc>
                <w:tcPr>
                  <w:tcW w:w="2127" w:type="dxa"/>
                  <w:shd w:val="clear" w:color="auto" w:fill="auto"/>
                </w:tcPr>
                <w:p w14:paraId="58EEEBE1" w14:textId="0C3B4F67" w:rsidR="00996F18" w:rsidRDefault="00996F18" w:rsidP="00856514">
                  <w:pPr>
                    <w:jc w:val="center"/>
                    <w:rPr>
                      <w:rFonts w:ascii="Arial" w:hAnsi="Arial" w:cs="Arial"/>
                      <w:lang w:val="es-CO"/>
                    </w:rPr>
                  </w:pPr>
                  <w:r w:rsidRPr="00856514">
                    <w:rPr>
                      <w:rFonts w:ascii="Arial" w:hAnsi="Arial" w:cs="Arial"/>
                      <w:lang w:val="es-CO"/>
                    </w:rPr>
                    <w:t>Consumo.</w:t>
                  </w:r>
                </w:p>
              </w:tc>
              <w:tc>
                <w:tcPr>
                  <w:tcW w:w="1842" w:type="dxa"/>
                  <w:shd w:val="clear" w:color="auto" w:fill="auto"/>
                </w:tcPr>
                <w:p w14:paraId="60DBF213" w14:textId="633F4556" w:rsidR="00996F18" w:rsidRDefault="00996F18" w:rsidP="00856514">
                  <w:pPr>
                    <w:jc w:val="center"/>
                    <w:rPr>
                      <w:rFonts w:ascii="Arial" w:hAnsi="Arial" w:cs="Arial"/>
                      <w:lang w:val="es-CO"/>
                    </w:rPr>
                  </w:pPr>
                  <w:r>
                    <w:rPr>
                      <w:rFonts w:ascii="Arial" w:hAnsi="Arial" w:cs="Arial"/>
                      <w:lang w:val="es-CO"/>
                    </w:rPr>
                    <w:t>12-7-21</w:t>
                  </w:r>
                </w:p>
              </w:tc>
              <w:tc>
                <w:tcPr>
                  <w:tcW w:w="851" w:type="dxa"/>
                  <w:shd w:val="clear" w:color="auto" w:fill="auto"/>
                </w:tcPr>
                <w:p w14:paraId="70E2ACD9" w14:textId="0D53F25A" w:rsidR="00996F18" w:rsidRDefault="00996F18" w:rsidP="00856514">
                  <w:pPr>
                    <w:jc w:val="center"/>
                    <w:rPr>
                      <w:rFonts w:ascii="Arial" w:hAnsi="Arial" w:cs="Arial"/>
                      <w:lang w:val="es-CO"/>
                    </w:rPr>
                  </w:pPr>
                  <w:r>
                    <w:rPr>
                      <w:rFonts w:ascii="Arial" w:hAnsi="Arial" w:cs="Arial"/>
                      <w:lang w:val="es-CO"/>
                    </w:rPr>
                    <w:t>X</w:t>
                  </w:r>
                </w:p>
              </w:tc>
              <w:tc>
                <w:tcPr>
                  <w:tcW w:w="701" w:type="dxa"/>
                  <w:shd w:val="clear" w:color="auto" w:fill="auto"/>
                </w:tcPr>
                <w:p w14:paraId="430DFAE4" w14:textId="77777777" w:rsidR="00996F18" w:rsidRPr="00A742B1" w:rsidRDefault="00996F18" w:rsidP="00856514">
                  <w:pPr>
                    <w:jc w:val="center"/>
                    <w:rPr>
                      <w:rFonts w:ascii="Arial" w:hAnsi="Arial" w:cs="Arial"/>
                      <w:lang w:val="es-CO"/>
                    </w:rPr>
                  </w:pPr>
                </w:p>
              </w:tc>
            </w:tr>
            <w:bookmarkEnd w:id="0"/>
          </w:tbl>
          <w:p w14:paraId="5B10C491" w14:textId="13692274" w:rsidR="00122EC5" w:rsidRDefault="00122EC5" w:rsidP="00743A3C">
            <w:pPr>
              <w:pStyle w:val="Prrafodelista"/>
              <w:spacing w:line="256" w:lineRule="auto"/>
              <w:ind w:left="1080" w:right="403"/>
              <w:jc w:val="both"/>
              <w:rPr>
                <w:rFonts w:ascii="Arial" w:eastAsia="Times New Roman" w:hAnsi="Arial" w:cs="Arial"/>
                <w:lang w:val="es-CO" w:eastAsia="es-ES"/>
              </w:rPr>
            </w:pPr>
          </w:p>
          <w:p w14:paraId="3DDE9789" w14:textId="7A1846F3" w:rsidR="00AC2728" w:rsidRPr="003D0475" w:rsidRDefault="00AC2728" w:rsidP="003D0475">
            <w:pPr>
              <w:spacing w:line="256" w:lineRule="auto"/>
              <w:ind w:right="403"/>
              <w:jc w:val="both"/>
              <w:rPr>
                <w:rFonts w:ascii="Arial" w:eastAsia="Times New Roman" w:hAnsi="Arial" w:cs="Arial"/>
                <w:lang w:val="es-CO" w:eastAsia="es-ES"/>
              </w:rPr>
            </w:pPr>
          </w:p>
        </w:tc>
      </w:tr>
    </w:tbl>
    <w:p w14:paraId="7A187ECD" w14:textId="21E17C14" w:rsidR="00710F8A" w:rsidRDefault="00710F8A" w:rsidP="00AC2728">
      <w:pPr>
        <w:rPr>
          <w:lang w:val="es-CO"/>
        </w:rPr>
      </w:pPr>
    </w:p>
    <w:sectPr w:rsidR="00710F8A" w:rsidSect="000816A6">
      <w:headerReference w:type="even" r:id="rId11"/>
      <w:headerReference w:type="default" r:id="rId12"/>
      <w:foot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2DDD7" w14:textId="77777777" w:rsidR="00CA03D9" w:rsidRDefault="00CA03D9" w:rsidP="00BC5D01">
      <w:r>
        <w:separator/>
      </w:r>
    </w:p>
  </w:endnote>
  <w:endnote w:type="continuationSeparator" w:id="0">
    <w:p w14:paraId="2DB1F413" w14:textId="77777777" w:rsidR="00CA03D9" w:rsidRDefault="00CA03D9"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D9AC" w14:textId="77777777" w:rsidR="00F12204" w:rsidRDefault="00F12204">
    <w:pPr>
      <w:pStyle w:val="Piedepgina"/>
    </w:pPr>
    <w:r>
      <w:rPr>
        <w:noProof/>
        <w:lang w:val="es-CO" w:eastAsia="es-CO"/>
      </w:rPr>
      <mc:AlternateContent>
        <mc:Choice Requires="wps">
          <w:drawing>
            <wp:anchor distT="0" distB="0" distL="114300" distR="114300" simplePos="0" relativeHeight="251673600" behindDoc="0" locked="0" layoutInCell="1" allowOverlap="1" wp14:anchorId="6393A6A6" wp14:editId="326D085F">
              <wp:simplePos x="0" y="0"/>
              <wp:positionH relativeFrom="column">
                <wp:posOffset>4063365</wp:posOffset>
              </wp:positionH>
              <wp:positionV relativeFrom="paragraph">
                <wp:posOffset>-294005</wp:posOffset>
              </wp:positionV>
              <wp:extent cx="1400175" cy="742950"/>
              <wp:effectExtent l="9525" t="9525" r="9525"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429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776D6" id="Rectangle 28" o:spid="_x0000_s1026" style="position:absolute;margin-left:319.95pt;margin-top:-23.15pt;width:110.2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" strokecolor="white [3212]"/>
          </w:pict>
        </mc:Fallback>
      </mc:AlternateContent>
    </w:r>
    <w:r>
      <w:rPr>
        <w:noProof/>
        <w:lang w:val="es-CO" w:eastAsia="es-CO"/>
      </w:rPr>
      <w:drawing>
        <wp:anchor distT="0" distB="0" distL="114300" distR="114300" simplePos="0" relativeHeight="251668480" behindDoc="1" locked="0" layoutInCell="1" allowOverlap="1" wp14:anchorId="1BE6E4BA" wp14:editId="03E1809A">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BB4B7" w14:textId="77777777" w:rsidR="00CA03D9" w:rsidRDefault="00CA03D9" w:rsidP="00BC5D01">
      <w:r>
        <w:separator/>
      </w:r>
    </w:p>
  </w:footnote>
  <w:footnote w:type="continuationSeparator" w:id="0">
    <w:p w14:paraId="322E8874" w14:textId="77777777" w:rsidR="00CA03D9" w:rsidRDefault="00CA03D9" w:rsidP="00B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1E67A" w14:textId="77777777" w:rsidR="00F12204" w:rsidRDefault="00CA03D9">
    <w:pPr>
      <w:pStyle w:val="Encabezado"/>
    </w:pPr>
    <w:r>
      <w:rPr>
        <w:noProof/>
        <w:lang w:val="es-CO" w:eastAsia="es-CO"/>
      </w:rPr>
      <w:pict w14:anchorId="7C792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9" o:spid="_x0000_s2071" type="#_x0000_t75" style="position:absolute;margin-left:0;margin-top:0;width:438.5pt;height:350.25pt;z-index:-251645952;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84C11" w14:textId="77777777" w:rsidR="00F12204" w:rsidRDefault="00F12204">
    <w:pPr>
      <w:pStyle w:val="Encabezado"/>
    </w:pPr>
    <w:r>
      <w:rPr>
        <w:noProof/>
        <w:lang w:val="es-CO" w:eastAsia="es-CO"/>
      </w:rPr>
      <mc:AlternateContent>
        <mc:Choice Requires="wps">
          <w:drawing>
            <wp:anchor distT="0" distB="0" distL="114300" distR="114300" simplePos="0" relativeHeight="251648512" behindDoc="0" locked="0" layoutInCell="1" allowOverlap="1" wp14:anchorId="4E1BCDEC" wp14:editId="1BB7ACFB">
              <wp:simplePos x="0" y="0"/>
              <wp:positionH relativeFrom="column">
                <wp:posOffset>-16879</wp:posOffset>
              </wp:positionH>
              <wp:positionV relativeFrom="paragraph">
                <wp:posOffset>252169</wp:posOffset>
              </wp:positionV>
              <wp:extent cx="1190625" cy="264928"/>
              <wp:effectExtent l="0" t="0" r="9525" b="1905"/>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64928"/>
                      </a:xfrm>
                      <a:prstGeom prst="rect">
                        <a:avLst/>
                      </a:prstGeom>
                      <a:solidFill>
                        <a:sysClr val="window" lastClr="FFFFFF"/>
                      </a:solidFill>
                      <a:ln w="6350">
                        <a:noFill/>
                      </a:ln>
                      <a:effectLst/>
                    </wps:spPr>
                    <wps:txbx>
                      <w:txbxContent>
                        <w:p w14:paraId="43086D7E" w14:textId="77777777" w:rsidR="00F12204" w:rsidRPr="00343399" w:rsidRDefault="00F12204" w:rsidP="00CC2441">
                          <w:pPr>
                            <w:rPr>
                              <w:rFonts w:ascii="Arial" w:hAnsi="Arial" w:cs="Arial"/>
                              <w:color w:val="000000" w:themeColor="text1"/>
                              <w:sz w:val="16"/>
                              <w:szCs w:val="16"/>
                              <w:lang w:val="es-CO"/>
                            </w:rPr>
                          </w:pPr>
                          <w:r w:rsidRPr="00343399">
                            <w:rPr>
                              <w:rFonts w:ascii="Arial" w:hAnsi="Arial" w:cs="Arial"/>
                              <w:color w:val="000000" w:themeColor="text1"/>
                              <w:sz w:val="16"/>
                              <w:szCs w:val="16"/>
                              <w:lang w:val="es-CO"/>
                            </w:rPr>
                            <w:t>Versión: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BCDEC" id="_x0000_t202" coordsize="21600,21600" o:spt="202" path="m,l,21600r21600,l21600,xe">
              <v:stroke joinstyle="miter"/>
              <v:path gradientshapeok="t" o:connecttype="rect"/>
            </v:shapetype>
            <v:shape id="4 Cuadro de texto" o:spid="_x0000_s1026" type="#_x0000_t202" style="position:absolute;margin-left:-1.35pt;margin-top:19.85pt;width:93.75pt;height:20.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" fillcolor="window" stroked="f" strokeweight=".5pt">
              <v:textbox>
                <w:txbxContent>
                  <w:p w14:paraId="43086D7E" w14:textId="77777777" w:rsidR="00F12204" w:rsidRPr="00343399" w:rsidRDefault="00F12204" w:rsidP="00CC2441">
                    <w:pPr>
                      <w:rPr>
                        <w:rFonts w:ascii="Arial" w:hAnsi="Arial" w:cs="Arial"/>
                        <w:color w:val="000000" w:themeColor="text1"/>
                        <w:sz w:val="16"/>
                        <w:szCs w:val="16"/>
                        <w:lang w:val="es-CO"/>
                      </w:rPr>
                    </w:pPr>
                    <w:r w:rsidRPr="00343399">
                      <w:rPr>
                        <w:rFonts w:ascii="Arial" w:hAnsi="Arial" w:cs="Arial"/>
                        <w:color w:val="000000" w:themeColor="text1"/>
                        <w:sz w:val="16"/>
                        <w:szCs w:val="16"/>
                        <w:lang w:val="es-CO"/>
                      </w:rPr>
                      <w:t>Versión: 01</w:t>
                    </w:r>
                  </w:p>
                </w:txbxContent>
              </v:textbox>
            </v:shape>
          </w:pict>
        </mc:Fallback>
      </mc:AlternateContent>
    </w:r>
    <w:r>
      <w:rPr>
        <w:noProof/>
        <w:lang w:val="es-CO" w:eastAsia="es-CO"/>
      </w:rPr>
      <mc:AlternateContent>
        <mc:Choice Requires="wps">
          <w:drawing>
            <wp:anchor distT="4294967294" distB="4294967294" distL="114300" distR="114300" simplePos="0" relativeHeight="251657728" behindDoc="0" locked="0" layoutInCell="1" allowOverlap="1" wp14:anchorId="7073CF47" wp14:editId="25E3DC8B">
              <wp:simplePos x="0" y="0"/>
              <wp:positionH relativeFrom="margin">
                <wp:posOffset>-622935</wp:posOffset>
              </wp:positionH>
              <wp:positionV relativeFrom="paragraph">
                <wp:posOffset>574202</wp:posOffset>
              </wp:positionV>
              <wp:extent cx="6882130" cy="0"/>
              <wp:effectExtent l="76200" t="76200" r="52070"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a:extLst/>
                    </wps:spPr>
                    <wps:bodyPr/>
                  </wps:wsp>
                </a:graphicData>
              </a:graphic>
              <wp14:sizeRelH relativeFrom="margin">
                <wp14:pctWidth>0</wp14:pctWidth>
              </wp14:sizeRelH>
              <wp14:sizeRelV relativeFrom="page">
                <wp14:pctHeight>0</wp14:pctHeight>
              </wp14:sizeRelV>
            </wp:anchor>
          </w:drawing>
        </mc:Choice>
        <mc:Fallback>
          <w:pict>
            <v:line w14:anchorId="69E6F22D" id="2 Conector recto"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9.05pt,45.2pt" to="492.8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" strokecolor="#c00000" strokeweight="3pt">
              <v:shadow on="t" color="black" opacity="22936f" origin=",.5" offset="0,.63889mm"/>
              <o:lock v:ext="edit" shapetype="f"/>
              <w10:wrap anchorx="margin"/>
            </v:line>
          </w:pict>
        </mc:Fallback>
      </mc:AlternateContent>
    </w:r>
    <w:r>
      <w:rPr>
        <w:noProof/>
        <w:lang w:val="es-CO" w:eastAsia="es-CO"/>
      </w:rPr>
      <mc:AlternateContent>
        <mc:Choice Requires="wps">
          <w:drawing>
            <wp:anchor distT="0" distB="0" distL="114300" distR="114300" simplePos="0" relativeHeight="251653632" behindDoc="0" locked="0" layoutInCell="1" allowOverlap="1" wp14:anchorId="31907CD1" wp14:editId="0F1119DF">
              <wp:simplePos x="0" y="0"/>
              <wp:positionH relativeFrom="column">
                <wp:posOffset>4123690</wp:posOffset>
              </wp:positionH>
              <wp:positionV relativeFrom="paragraph">
                <wp:posOffset>69053</wp:posOffset>
              </wp:positionV>
              <wp:extent cx="1981200" cy="314325"/>
              <wp:effectExtent l="0" t="0" r="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325"/>
                      </a:xfrm>
                      <a:prstGeom prst="rect">
                        <a:avLst/>
                      </a:prstGeom>
                      <a:solidFill>
                        <a:srgbClr val="FFFFFF"/>
                      </a:solidFill>
                      <a:ln>
                        <a:noFill/>
                      </a:ln>
                      <a:extLst/>
                    </wps:spPr>
                    <wps:txbx>
                      <w:txbxContent>
                        <w:p w14:paraId="597551D8" w14:textId="77777777" w:rsidR="00F12204" w:rsidRPr="00E44BF8" w:rsidRDefault="00F12204"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mayo 10 de 2017</w:t>
                          </w:r>
                        </w:p>
                        <w:p w14:paraId="04D1A3F7" w14:textId="77777777" w:rsidR="00F12204" w:rsidRPr="00710F8A" w:rsidRDefault="00F12204"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7CD1" id="Text Box 5" o:spid="_x0000_s1027" type="#_x0000_t202" style="position:absolute;margin-left:324.7pt;margin-top:5.45pt;width:156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" stroked="f">
              <v:textbox>
                <w:txbxContent>
                  <w:p w14:paraId="597551D8" w14:textId="77777777" w:rsidR="00F12204" w:rsidRPr="00E44BF8" w:rsidRDefault="00F12204"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mayo 10 de 2017</w:t>
                    </w:r>
                  </w:p>
                  <w:p w14:paraId="04D1A3F7" w14:textId="77777777" w:rsidR="00F12204" w:rsidRPr="00710F8A" w:rsidRDefault="00F12204" w:rsidP="00CC2441">
                    <w:pPr>
                      <w:rPr>
                        <w:lang w:val="es-CO"/>
                      </w:rPr>
                    </w:pPr>
                  </w:p>
                </w:txbxContent>
              </v:textbox>
            </v:shape>
          </w:pict>
        </mc:Fallback>
      </mc:AlternateContent>
    </w:r>
    <w:r>
      <w:rPr>
        <w:noProof/>
        <w:lang w:val="es-CO" w:eastAsia="es-CO"/>
      </w:rPr>
      <mc:AlternateContent>
        <mc:Choice Requires="wps">
          <w:drawing>
            <wp:anchor distT="45720" distB="45720" distL="114300" distR="114300" simplePos="0" relativeHeight="251664896" behindDoc="1" locked="0" layoutInCell="1" allowOverlap="1" wp14:anchorId="1E1A3F7A" wp14:editId="7001FF63">
              <wp:simplePos x="0" y="0"/>
              <wp:positionH relativeFrom="column">
                <wp:posOffset>4209563</wp:posOffset>
              </wp:positionH>
              <wp:positionV relativeFrom="page">
                <wp:posOffset>163032</wp:posOffset>
              </wp:positionV>
              <wp:extent cx="175260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85750"/>
                      </a:xfrm>
                      <a:prstGeom prst="rect">
                        <a:avLst/>
                      </a:prstGeom>
                      <a:solidFill>
                        <a:srgbClr val="FFFFFF"/>
                      </a:solidFill>
                      <a:ln w="9525">
                        <a:noFill/>
                        <a:miter lim="800000"/>
                        <a:headEnd/>
                        <a:tailEnd/>
                      </a:ln>
                    </wps:spPr>
                    <wps:txbx>
                      <w:txbxContent>
                        <w:p w14:paraId="057838E0" w14:textId="77777777" w:rsidR="00F12204" w:rsidRPr="002532F3" w:rsidRDefault="00F12204"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A3F7A" id="Cuadro de texto 2" o:spid="_x0000_s1028" type="#_x0000_t202" style="position:absolute;margin-left:331.45pt;margin-top:12.85pt;width:138pt;height:2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" stroked="f">
              <v:textbox>
                <w:txbxContent>
                  <w:p w14:paraId="057838E0" w14:textId="77777777" w:rsidR="00F12204" w:rsidRPr="002532F3" w:rsidRDefault="00F12204"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v:textbox>
              <w10:wrap anchory="page"/>
            </v:shape>
          </w:pict>
        </mc:Fallback>
      </mc:AlternateContent>
    </w:r>
    <w:r>
      <w:rPr>
        <w:noProof/>
        <w:lang w:val="es-CO" w:eastAsia="es-CO"/>
      </w:rPr>
      <w:drawing>
        <wp:anchor distT="0" distB="0" distL="114300" distR="114300" simplePos="0" relativeHeight="251672064" behindDoc="1" locked="0" layoutInCell="1" allowOverlap="1" wp14:anchorId="17AF7187" wp14:editId="40A3058F">
          <wp:simplePos x="0" y="0"/>
          <wp:positionH relativeFrom="column">
            <wp:posOffset>3810</wp:posOffset>
          </wp:positionH>
          <wp:positionV relativeFrom="paragraph">
            <wp:posOffset>-374177</wp:posOffset>
          </wp:positionV>
          <wp:extent cx="1824990" cy="718820"/>
          <wp:effectExtent l="0" t="0" r="3810" b="5080"/>
          <wp:wrapTight wrapText="bothSides">
            <wp:wrapPolygon edited="0">
              <wp:start x="676" y="0"/>
              <wp:lineTo x="225" y="12594"/>
              <wp:lineTo x="1578" y="18318"/>
              <wp:lineTo x="2480" y="18890"/>
              <wp:lineTo x="7441" y="21180"/>
              <wp:lineTo x="8117" y="21180"/>
              <wp:lineTo x="9244" y="21180"/>
              <wp:lineTo x="21194" y="19463"/>
              <wp:lineTo x="21420" y="4580"/>
              <wp:lineTo x="19390" y="3435"/>
              <wp:lineTo x="4960" y="0"/>
              <wp:lineTo x="676"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1">
                    <a:extLst>
                      <a:ext uri="{28A0092B-C50C-407E-A947-70E740481C1C}">
                        <a14:useLocalDpi xmlns:a14="http://schemas.microsoft.com/office/drawing/2010/main" val="0"/>
                      </a:ext>
                    </a:extLst>
                  </a:blip>
                  <a:stretch>
                    <a:fillRect/>
                  </a:stretch>
                </pic:blipFill>
                <pic:spPr>
                  <a:xfrm>
                    <a:off x="0" y="0"/>
                    <a:ext cx="1824990" cy="718820"/>
                  </a:xfrm>
                  <a:prstGeom prst="rect">
                    <a:avLst/>
                  </a:prstGeom>
                </pic:spPr>
              </pic:pic>
            </a:graphicData>
          </a:graphic>
          <wp14:sizeRelH relativeFrom="page">
            <wp14:pctWidth>0</wp14:pctWidth>
          </wp14:sizeRelH>
          <wp14:sizeRelV relativeFrom="page">
            <wp14:pctHeight>0</wp14:pctHeight>
          </wp14:sizeRelV>
        </wp:anchor>
      </w:drawing>
    </w:r>
    <w:r w:rsidR="00CA03D9">
      <w:rPr>
        <w:noProof/>
        <w:lang w:val="es-CO" w:eastAsia="es-CO"/>
      </w:rPr>
      <w:pict w14:anchorId="49191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200" o:spid="_x0000_s2072" type="#_x0000_t75" style="position:absolute;margin-left:0;margin-top:0;width:438.5pt;height:350.25pt;z-index:-251644928;mso-position-horizontal:center;mso-position-horizontal-relative:margin;mso-position-vertical:center;mso-position-vertical-relative:margin" o:allowincell="f">
          <v:imagedata r:id="rId2" o:title="marca de agu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C623" w14:textId="77777777" w:rsidR="00F12204" w:rsidRDefault="00CA03D9">
    <w:pPr>
      <w:pStyle w:val="Encabezado"/>
    </w:pPr>
    <w:r>
      <w:rPr>
        <w:noProof/>
        <w:lang w:val="es-CO" w:eastAsia="es-CO"/>
      </w:rPr>
      <w:pict w14:anchorId="7D0F3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8" o:spid="_x0000_s2070" type="#_x0000_t75" style="position:absolute;margin-left:0;margin-top:0;width:438.5pt;height:350.25pt;z-index:-251646976;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1066"/>
    <w:multiLevelType w:val="hybridMultilevel"/>
    <w:tmpl w:val="DA6AB826"/>
    <w:lvl w:ilvl="0" w:tplc="CF5EE3D4">
      <w:numFmt w:val="bullet"/>
      <w:lvlText w:val="-"/>
      <w:lvlJc w:val="left"/>
      <w:pPr>
        <w:ind w:left="720" w:hanging="360"/>
      </w:pPr>
      <w:rPr>
        <w:rFonts w:ascii="Calibri" w:eastAsiaTheme="minorHAnsi" w:hAnsi="Calibri"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033A79"/>
    <w:multiLevelType w:val="hybridMultilevel"/>
    <w:tmpl w:val="17E62A32"/>
    <w:lvl w:ilvl="0" w:tplc="F290137E">
      <w:numFmt w:val="bullet"/>
      <w:lvlText w:val="-"/>
      <w:lvlJc w:val="left"/>
      <w:pPr>
        <w:ind w:left="1292" w:hanging="360"/>
      </w:pPr>
      <w:rPr>
        <w:rFonts w:ascii="Arial" w:eastAsia="Times New Roman" w:hAnsi="Arial" w:cs="Arial" w:hint="default"/>
      </w:rPr>
    </w:lvl>
    <w:lvl w:ilvl="1" w:tplc="240A0003" w:tentative="1">
      <w:start w:val="1"/>
      <w:numFmt w:val="bullet"/>
      <w:lvlText w:val="o"/>
      <w:lvlJc w:val="left"/>
      <w:pPr>
        <w:ind w:left="2012" w:hanging="360"/>
      </w:pPr>
      <w:rPr>
        <w:rFonts w:ascii="Courier New" w:hAnsi="Courier New" w:cs="Courier New" w:hint="default"/>
      </w:rPr>
    </w:lvl>
    <w:lvl w:ilvl="2" w:tplc="240A0005" w:tentative="1">
      <w:start w:val="1"/>
      <w:numFmt w:val="bullet"/>
      <w:lvlText w:val=""/>
      <w:lvlJc w:val="left"/>
      <w:pPr>
        <w:ind w:left="2732" w:hanging="360"/>
      </w:pPr>
      <w:rPr>
        <w:rFonts w:ascii="Wingdings" w:hAnsi="Wingdings" w:hint="default"/>
      </w:rPr>
    </w:lvl>
    <w:lvl w:ilvl="3" w:tplc="240A0001" w:tentative="1">
      <w:start w:val="1"/>
      <w:numFmt w:val="bullet"/>
      <w:lvlText w:val=""/>
      <w:lvlJc w:val="left"/>
      <w:pPr>
        <w:ind w:left="3452" w:hanging="360"/>
      </w:pPr>
      <w:rPr>
        <w:rFonts w:ascii="Symbol" w:hAnsi="Symbol" w:hint="default"/>
      </w:rPr>
    </w:lvl>
    <w:lvl w:ilvl="4" w:tplc="240A0003" w:tentative="1">
      <w:start w:val="1"/>
      <w:numFmt w:val="bullet"/>
      <w:lvlText w:val="o"/>
      <w:lvlJc w:val="left"/>
      <w:pPr>
        <w:ind w:left="4172" w:hanging="360"/>
      </w:pPr>
      <w:rPr>
        <w:rFonts w:ascii="Courier New" w:hAnsi="Courier New" w:cs="Courier New" w:hint="default"/>
      </w:rPr>
    </w:lvl>
    <w:lvl w:ilvl="5" w:tplc="240A0005" w:tentative="1">
      <w:start w:val="1"/>
      <w:numFmt w:val="bullet"/>
      <w:lvlText w:val=""/>
      <w:lvlJc w:val="left"/>
      <w:pPr>
        <w:ind w:left="4892" w:hanging="360"/>
      </w:pPr>
      <w:rPr>
        <w:rFonts w:ascii="Wingdings" w:hAnsi="Wingdings" w:hint="default"/>
      </w:rPr>
    </w:lvl>
    <w:lvl w:ilvl="6" w:tplc="240A0001" w:tentative="1">
      <w:start w:val="1"/>
      <w:numFmt w:val="bullet"/>
      <w:lvlText w:val=""/>
      <w:lvlJc w:val="left"/>
      <w:pPr>
        <w:ind w:left="5612" w:hanging="360"/>
      </w:pPr>
      <w:rPr>
        <w:rFonts w:ascii="Symbol" w:hAnsi="Symbol" w:hint="default"/>
      </w:rPr>
    </w:lvl>
    <w:lvl w:ilvl="7" w:tplc="240A0003" w:tentative="1">
      <w:start w:val="1"/>
      <w:numFmt w:val="bullet"/>
      <w:lvlText w:val="o"/>
      <w:lvlJc w:val="left"/>
      <w:pPr>
        <w:ind w:left="6332" w:hanging="360"/>
      </w:pPr>
      <w:rPr>
        <w:rFonts w:ascii="Courier New" w:hAnsi="Courier New" w:cs="Courier New" w:hint="default"/>
      </w:rPr>
    </w:lvl>
    <w:lvl w:ilvl="8" w:tplc="240A0005" w:tentative="1">
      <w:start w:val="1"/>
      <w:numFmt w:val="bullet"/>
      <w:lvlText w:val=""/>
      <w:lvlJc w:val="left"/>
      <w:pPr>
        <w:ind w:left="7052" w:hanging="360"/>
      </w:pPr>
      <w:rPr>
        <w:rFonts w:ascii="Wingdings" w:hAnsi="Wingdings" w:hint="default"/>
      </w:rPr>
    </w:lvl>
  </w:abstractNum>
  <w:abstractNum w:abstractNumId="2" w15:restartNumberingAfterBreak="0">
    <w:nsid w:val="135A07C0"/>
    <w:multiLevelType w:val="hybridMultilevel"/>
    <w:tmpl w:val="7A2ED5E2"/>
    <w:lvl w:ilvl="0" w:tplc="5EDE0880">
      <w:start w:val="2"/>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18F93871"/>
    <w:multiLevelType w:val="hybridMultilevel"/>
    <w:tmpl w:val="8E2EF58A"/>
    <w:lvl w:ilvl="0" w:tplc="C66CA124">
      <w:start w:val="5"/>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1CCE37C7"/>
    <w:multiLevelType w:val="hybridMultilevel"/>
    <w:tmpl w:val="645CA670"/>
    <w:lvl w:ilvl="0" w:tplc="D382B828">
      <w:start w:val="1"/>
      <w:numFmt w:val="decimal"/>
      <w:lvlText w:val="%1"/>
      <w:lvlJc w:val="left"/>
      <w:pPr>
        <w:ind w:left="1440" w:hanging="360"/>
      </w:pPr>
      <w:rPr>
        <w:rFonts w:eastAsia="Calibri" w:hint="default"/>
        <w:b/>
        <w:sz w:val="24"/>
        <w:u w:val="single"/>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23260EA3"/>
    <w:multiLevelType w:val="hybridMultilevel"/>
    <w:tmpl w:val="7660A59A"/>
    <w:lvl w:ilvl="0" w:tplc="47D2C620">
      <w:start w:val="1"/>
      <w:numFmt w:val="decimal"/>
      <w:lvlText w:val="%1."/>
      <w:lvlJc w:val="left"/>
      <w:pPr>
        <w:ind w:left="1419" w:hanging="360"/>
      </w:pPr>
      <w:rPr>
        <w:rFonts w:hint="default"/>
      </w:rPr>
    </w:lvl>
    <w:lvl w:ilvl="1" w:tplc="240A0019" w:tentative="1">
      <w:start w:val="1"/>
      <w:numFmt w:val="lowerLetter"/>
      <w:lvlText w:val="%2."/>
      <w:lvlJc w:val="left"/>
      <w:pPr>
        <w:ind w:left="2139" w:hanging="360"/>
      </w:pPr>
    </w:lvl>
    <w:lvl w:ilvl="2" w:tplc="240A001B" w:tentative="1">
      <w:start w:val="1"/>
      <w:numFmt w:val="lowerRoman"/>
      <w:lvlText w:val="%3."/>
      <w:lvlJc w:val="right"/>
      <w:pPr>
        <w:ind w:left="2859" w:hanging="180"/>
      </w:pPr>
    </w:lvl>
    <w:lvl w:ilvl="3" w:tplc="240A000F" w:tentative="1">
      <w:start w:val="1"/>
      <w:numFmt w:val="decimal"/>
      <w:lvlText w:val="%4."/>
      <w:lvlJc w:val="left"/>
      <w:pPr>
        <w:ind w:left="3579" w:hanging="360"/>
      </w:pPr>
    </w:lvl>
    <w:lvl w:ilvl="4" w:tplc="240A0019" w:tentative="1">
      <w:start w:val="1"/>
      <w:numFmt w:val="lowerLetter"/>
      <w:lvlText w:val="%5."/>
      <w:lvlJc w:val="left"/>
      <w:pPr>
        <w:ind w:left="4299" w:hanging="360"/>
      </w:pPr>
    </w:lvl>
    <w:lvl w:ilvl="5" w:tplc="240A001B" w:tentative="1">
      <w:start w:val="1"/>
      <w:numFmt w:val="lowerRoman"/>
      <w:lvlText w:val="%6."/>
      <w:lvlJc w:val="right"/>
      <w:pPr>
        <w:ind w:left="5019" w:hanging="180"/>
      </w:pPr>
    </w:lvl>
    <w:lvl w:ilvl="6" w:tplc="240A000F" w:tentative="1">
      <w:start w:val="1"/>
      <w:numFmt w:val="decimal"/>
      <w:lvlText w:val="%7."/>
      <w:lvlJc w:val="left"/>
      <w:pPr>
        <w:ind w:left="5739" w:hanging="360"/>
      </w:pPr>
    </w:lvl>
    <w:lvl w:ilvl="7" w:tplc="240A0019" w:tentative="1">
      <w:start w:val="1"/>
      <w:numFmt w:val="lowerLetter"/>
      <w:lvlText w:val="%8."/>
      <w:lvlJc w:val="left"/>
      <w:pPr>
        <w:ind w:left="6459" w:hanging="360"/>
      </w:pPr>
    </w:lvl>
    <w:lvl w:ilvl="8" w:tplc="240A001B" w:tentative="1">
      <w:start w:val="1"/>
      <w:numFmt w:val="lowerRoman"/>
      <w:lvlText w:val="%9."/>
      <w:lvlJc w:val="right"/>
      <w:pPr>
        <w:ind w:left="7179" w:hanging="180"/>
      </w:pPr>
    </w:lvl>
  </w:abstractNum>
  <w:abstractNum w:abstractNumId="6" w15:restartNumberingAfterBreak="0">
    <w:nsid w:val="2333132D"/>
    <w:multiLevelType w:val="hybridMultilevel"/>
    <w:tmpl w:val="99A606F8"/>
    <w:lvl w:ilvl="0" w:tplc="A0D8189A">
      <w:start w:val="9"/>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3ED011A"/>
    <w:multiLevelType w:val="hybridMultilevel"/>
    <w:tmpl w:val="5A8E6066"/>
    <w:lvl w:ilvl="0" w:tplc="BF021F6C">
      <w:start w:val="1"/>
      <w:numFmt w:val="decimal"/>
      <w:lvlText w:val="%1."/>
      <w:lvlJc w:val="left"/>
      <w:pPr>
        <w:ind w:left="932" w:hanging="360"/>
      </w:pPr>
      <w:rPr>
        <w:b/>
      </w:rPr>
    </w:lvl>
    <w:lvl w:ilvl="1" w:tplc="240A0019" w:tentative="1">
      <w:start w:val="1"/>
      <w:numFmt w:val="lowerLetter"/>
      <w:lvlText w:val="%2."/>
      <w:lvlJc w:val="left"/>
      <w:pPr>
        <w:ind w:left="1652" w:hanging="360"/>
      </w:pPr>
    </w:lvl>
    <w:lvl w:ilvl="2" w:tplc="240A001B" w:tentative="1">
      <w:start w:val="1"/>
      <w:numFmt w:val="lowerRoman"/>
      <w:lvlText w:val="%3."/>
      <w:lvlJc w:val="right"/>
      <w:pPr>
        <w:ind w:left="2372" w:hanging="180"/>
      </w:pPr>
    </w:lvl>
    <w:lvl w:ilvl="3" w:tplc="240A000F" w:tentative="1">
      <w:start w:val="1"/>
      <w:numFmt w:val="decimal"/>
      <w:lvlText w:val="%4."/>
      <w:lvlJc w:val="left"/>
      <w:pPr>
        <w:ind w:left="3092" w:hanging="360"/>
      </w:pPr>
    </w:lvl>
    <w:lvl w:ilvl="4" w:tplc="240A0019" w:tentative="1">
      <w:start w:val="1"/>
      <w:numFmt w:val="lowerLetter"/>
      <w:lvlText w:val="%5."/>
      <w:lvlJc w:val="left"/>
      <w:pPr>
        <w:ind w:left="3812" w:hanging="360"/>
      </w:pPr>
    </w:lvl>
    <w:lvl w:ilvl="5" w:tplc="240A001B" w:tentative="1">
      <w:start w:val="1"/>
      <w:numFmt w:val="lowerRoman"/>
      <w:lvlText w:val="%6."/>
      <w:lvlJc w:val="right"/>
      <w:pPr>
        <w:ind w:left="4532" w:hanging="180"/>
      </w:pPr>
    </w:lvl>
    <w:lvl w:ilvl="6" w:tplc="240A000F" w:tentative="1">
      <w:start w:val="1"/>
      <w:numFmt w:val="decimal"/>
      <w:lvlText w:val="%7."/>
      <w:lvlJc w:val="left"/>
      <w:pPr>
        <w:ind w:left="5252" w:hanging="360"/>
      </w:pPr>
    </w:lvl>
    <w:lvl w:ilvl="7" w:tplc="240A0019" w:tentative="1">
      <w:start w:val="1"/>
      <w:numFmt w:val="lowerLetter"/>
      <w:lvlText w:val="%8."/>
      <w:lvlJc w:val="left"/>
      <w:pPr>
        <w:ind w:left="5972" w:hanging="360"/>
      </w:pPr>
    </w:lvl>
    <w:lvl w:ilvl="8" w:tplc="240A001B" w:tentative="1">
      <w:start w:val="1"/>
      <w:numFmt w:val="lowerRoman"/>
      <w:lvlText w:val="%9."/>
      <w:lvlJc w:val="right"/>
      <w:pPr>
        <w:ind w:left="6692" w:hanging="180"/>
      </w:pPr>
    </w:lvl>
  </w:abstractNum>
  <w:abstractNum w:abstractNumId="8" w15:restartNumberingAfterBreak="0">
    <w:nsid w:val="269B403C"/>
    <w:multiLevelType w:val="hybridMultilevel"/>
    <w:tmpl w:val="65B684C4"/>
    <w:lvl w:ilvl="0" w:tplc="E9A4C08C">
      <w:start w:val="3"/>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22008E"/>
    <w:multiLevelType w:val="hybridMultilevel"/>
    <w:tmpl w:val="E01E65EC"/>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0" w15:restartNumberingAfterBreak="0">
    <w:nsid w:val="45E51C64"/>
    <w:multiLevelType w:val="hybridMultilevel"/>
    <w:tmpl w:val="5D064D34"/>
    <w:lvl w:ilvl="0" w:tplc="D382B828">
      <w:start w:val="1"/>
      <w:numFmt w:val="decimal"/>
      <w:lvlText w:val="%1"/>
      <w:lvlJc w:val="left"/>
      <w:pPr>
        <w:ind w:left="2520" w:hanging="360"/>
      </w:pPr>
      <w:rPr>
        <w:rFonts w:eastAsia="Calibri" w:hint="default"/>
        <w:b/>
        <w:sz w:val="24"/>
        <w:u w:val="single"/>
      </w:rPr>
    </w:lvl>
    <w:lvl w:ilvl="1" w:tplc="D382B828">
      <w:start w:val="1"/>
      <w:numFmt w:val="decimal"/>
      <w:lvlText w:val="%2"/>
      <w:lvlJc w:val="left"/>
      <w:pPr>
        <w:ind w:left="2520" w:hanging="360"/>
      </w:pPr>
      <w:rPr>
        <w:rFonts w:eastAsia="Calibri" w:hint="default"/>
        <w:b/>
        <w:sz w:val="24"/>
        <w:u w:val="single"/>
      </w:rPr>
    </w:lvl>
    <w:lvl w:ilvl="2" w:tplc="469C1DAC">
      <w:start w:val="15"/>
      <w:numFmt w:val="bullet"/>
      <w:lvlText w:val=""/>
      <w:lvlJc w:val="left"/>
      <w:pPr>
        <w:ind w:left="3420" w:hanging="360"/>
      </w:pPr>
      <w:rPr>
        <w:rFonts w:ascii="Symbol" w:eastAsia="Calibri" w:hAnsi="Symbol" w:cs="Arial" w:hint="default"/>
      </w:r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1" w15:restartNumberingAfterBreak="0">
    <w:nsid w:val="5D1B196F"/>
    <w:multiLevelType w:val="hybridMultilevel"/>
    <w:tmpl w:val="01183D34"/>
    <w:lvl w:ilvl="0" w:tplc="06A2C7EA">
      <w:numFmt w:val="bullet"/>
      <w:lvlText w:val="-"/>
      <w:lvlJc w:val="left"/>
      <w:pPr>
        <w:ind w:left="720" w:hanging="360"/>
      </w:pPr>
      <w:rPr>
        <w:rFonts w:ascii="Calibri" w:eastAsiaTheme="minorHAnsi" w:hAnsi="Calibri"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8"/>
  </w:num>
  <w:num w:numId="5">
    <w:abstractNumId w:val="3"/>
  </w:num>
  <w:num w:numId="6">
    <w:abstractNumId w:val="9"/>
  </w:num>
  <w:num w:numId="7">
    <w:abstractNumId w:val="2"/>
  </w:num>
  <w:num w:numId="8">
    <w:abstractNumId w:val="0"/>
  </w:num>
  <w:num w:numId="9">
    <w:abstractNumId w:val="11"/>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24"/>
    <w:rsid w:val="00002804"/>
    <w:rsid w:val="00004B87"/>
    <w:rsid w:val="000052BA"/>
    <w:rsid w:val="0001064F"/>
    <w:rsid w:val="00010C82"/>
    <w:rsid w:val="00011152"/>
    <w:rsid w:val="0001384C"/>
    <w:rsid w:val="00026CC8"/>
    <w:rsid w:val="00031CA1"/>
    <w:rsid w:val="00045417"/>
    <w:rsid w:val="00051377"/>
    <w:rsid w:val="000525AB"/>
    <w:rsid w:val="000546EF"/>
    <w:rsid w:val="00057492"/>
    <w:rsid w:val="00062370"/>
    <w:rsid w:val="0006364D"/>
    <w:rsid w:val="00066488"/>
    <w:rsid w:val="00066DA1"/>
    <w:rsid w:val="000816A6"/>
    <w:rsid w:val="0008189D"/>
    <w:rsid w:val="00084653"/>
    <w:rsid w:val="00091C81"/>
    <w:rsid w:val="000A66E0"/>
    <w:rsid w:val="000B0732"/>
    <w:rsid w:val="000C7A26"/>
    <w:rsid w:val="000D2FB7"/>
    <w:rsid w:val="000D6274"/>
    <w:rsid w:val="000D7D4B"/>
    <w:rsid w:val="000F60DE"/>
    <w:rsid w:val="00100B24"/>
    <w:rsid w:val="001071A0"/>
    <w:rsid w:val="001122F3"/>
    <w:rsid w:val="00122EC5"/>
    <w:rsid w:val="00140E4D"/>
    <w:rsid w:val="001456F9"/>
    <w:rsid w:val="0015205C"/>
    <w:rsid w:val="0015744E"/>
    <w:rsid w:val="00165B5D"/>
    <w:rsid w:val="00170E5F"/>
    <w:rsid w:val="00186032"/>
    <w:rsid w:val="001949B1"/>
    <w:rsid w:val="001A6686"/>
    <w:rsid w:val="001A683C"/>
    <w:rsid w:val="001D37D4"/>
    <w:rsid w:val="001F19C6"/>
    <w:rsid w:val="00203E6E"/>
    <w:rsid w:val="0020794D"/>
    <w:rsid w:val="002215B0"/>
    <w:rsid w:val="0023129A"/>
    <w:rsid w:val="0023137C"/>
    <w:rsid w:val="00263D11"/>
    <w:rsid w:val="002753F5"/>
    <w:rsid w:val="002808A3"/>
    <w:rsid w:val="00282D0A"/>
    <w:rsid w:val="002915E9"/>
    <w:rsid w:val="002917A5"/>
    <w:rsid w:val="00295A4C"/>
    <w:rsid w:val="002A6A5E"/>
    <w:rsid w:val="002C23A6"/>
    <w:rsid w:val="002C3947"/>
    <w:rsid w:val="002C4945"/>
    <w:rsid w:val="002C7532"/>
    <w:rsid w:val="002F2C2E"/>
    <w:rsid w:val="002F2E26"/>
    <w:rsid w:val="0030465F"/>
    <w:rsid w:val="00312FFA"/>
    <w:rsid w:val="00341A35"/>
    <w:rsid w:val="003425CE"/>
    <w:rsid w:val="00343399"/>
    <w:rsid w:val="00356E15"/>
    <w:rsid w:val="0035788E"/>
    <w:rsid w:val="00363F61"/>
    <w:rsid w:val="0036469F"/>
    <w:rsid w:val="00365A23"/>
    <w:rsid w:val="00367169"/>
    <w:rsid w:val="00370991"/>
    <w:rsid w:val="00373D6F"/>
    <w:rsid w:val="003757BD"/>
    <w:rsid w:val="0038587C"/>
    <w:rsid w:val="003867DB"/>
    <w:rsid w:val="00397D1A"/>
    <w:rsid w:val="003A2632"/>
    <w:rsid w:val="003B699F"/>
    <w:rsid w:val="003B6AC9"/>
    <w:rsid w:val="003C1690"/>
    <w:rsid w:val="003D0475"/>
    <w:rsid w:val="003D163F"/>
    <w:rsid w:val="003E0BF3"/>
    <w:rsid w:val="003E46B3"/>
    <w:rsid w:val="003F3445"/>
    <w:rsid w:val="003F3550"/>
    <w:rsid w:val="003F4BAF"/>
    <w:rsid w:val="003F660F"/>
    <w:rsid w:val="004022E2"/>
    <w:rsid w:val="00406EB8"/>
    <w:rsid w:val="00412515"/>
    <w:rsid w:val="00421C26"/>
    <w:rsid w:val="00433CF4"/>
    <w:rsid w:val="004375E4"/>
    <w:rsid w:val="0044033E"/>
    <w:rsid w:val="00441574"/>
    <w:rsid w:val="00442F56"/>
    <w:rsid w:val="004467FF"/>
    <w:rsid w:val="00447269"/>
    <w:rsid w:val="004505A9"/>
    <w:rsid w:val="004509A9"/>
    <w:rsid w:val="00485F0B"/>
    <w:rsid w:val="00496FBB"/>
    <w:rsid w:val="004A0161"/>
    <w:rsid w:val="004B609A"/>
    <w:rsid w:val="004C2220"/>
    <w:rsid w:val="004C543B"/>
    <w:rsid w:val="004D533F"/>
    <w:rsid w:val="004D5F83"/>
    <w:rsid w:val="004D67EC"/>
    <w:rsid w:val="005022F3"/>
    <w:rsid w:val="00505711"/>
    <w:rsid w:val="005151CD"/>
    <w:rsid w:val="00520B5B"/>
    <w:rsid w:val="00523656"/>
    <w:rsid w:val="00542176"/>
    <w:rsid w:val="00542E83"/>
    <w:rsid w:val="00544129"/>
    <w:rsid w:val="005455AE"/>
    <w:rsid w:val="00545944"/>
    <w:rsid w:val="00546743"/>
    <w:rsid w:val="005506D1"/>
    <w:rsid w:val="00562AFD"/>
    <w:rsid w:val="00564509"/>
    <w:rsid w:val="0056598D"/>
    <w:rsid w:val="00571A88"/>
    <w:rsid w:val="00573F4D"/>
    <w:rsid w:val="00581D4A"/>
    <w:rsid w:val="00586B9C"/>
    <w:rsid w:val="00593587"/>
    <w:rsid w:val="00594253"/>
    <w:rsid w:val="00597C31"/>
    <w:rsid w:val="005A2FE4"/>
    <w:rsid w:val="005A59B9"/>
    <w:rsid w:val="005B050F"/>
    <w:rsid w:val="005B6250"/>
    <w:rsid w:val="005C4C56"/>
    <w:rsid w:val="005D2B37"/>
    <w:rsid w:val="005D3792"/>
    <w:rsid w:val="00601DE9"/>
    <w:rsid w:val="00602512"/>
    <w:rsid w:val="006030E8"/>
    <w:rsid w:val="00605A00"/>
    <w:rsid w:val="00615A7F"/>
    <w:rsid w:val="0062172A"/>
    <w:rsid w:val="00622951"/>
    <w:rsid w:val="00624C4A"/>
    <w:rsid w:val="00640B6E"/>
    <w:rsid w:val="00664A27"/>
    <w:rsid w:val="0066532D"/>
    <w:rsid w:val="0066610B"/>
    <w:rsid w:val="00666C31"/>
    <w:rsid w:val="0067625A"/>
    <w:rsid w:val="00677F01"/>
    <w:rsid w:val="006845BE"/>
    <w:rsid w:val="006956EF"/>
    <w:rsid w:val="00697DC7"/>
    <w:rsid w:val="006B6189"/>
    <w:rsid w:val="006C1AD1"/>
    <w:rsid w:val="006C2C80"/>
    <w:rsid w:val="006D0DFC"/>
    <w:rsid w:val="006D444E"/>
    <w:rsid w:val="006E3147"/>
    <w:rsid w:val="006E3159"/>
    <w:rsid w:val="006E4303"/>
    <w:rsid w:val="006F261B"/>
    <w:rsid w:val="006F7B0D"/>
    <w:rsid w:val="00710F8A"/>
    <w:rsid w:val="00711A87"/>
    <w:rsid w:val="0073135C"/>
    <w:rsid w:val="00731AA7"/>
    <w:rsid w:val="00740C3E"/>
    <w:rsid w:val="00743A3C"/>
    <w:rsid w:val="007618EA"/>
    <w:rsid w:val="00772591"/>
    <w:rsid w:val="0077461A"/>
    <w:rsid w:val="0077696D"/>
    <w:rsid w:val="00786153"/>
    <w:rsid w:val="007A0E18"/>
    <w:rsid w:val="007A32EF"/>
    <w:rsid w:val="007A3FFE"/>
    <w:rsid w:val="007A4514"/>
    <w:rsid w:val="007D123A"/>
    <w:rsid w:val="007D25AF"/>
    <w:rsid w:val="007D6E3F"/>
    <w:rsid w:val="007E1AB9"/>
    <w:rsid w:val="007E5EB5"/>
    <w:rsid w:val="007E63B6"/>
    <w:rsid w:val="007E65E5"/>
    <w:rsid w:val="007F1149"/>
    <w:rsid w:val="007F55A8"/>
    <w:rsid w:val="0080065B"/>
    <w:rsid w:val="008040E9"/>
    <w:rsid w:val="00810ABF"/>
    <w:rsid w:val="0081418B"/>
    <w:rsid w:val="00814E95"/>
    <w:rsid w:val="0081651B"/>
    <w:rsid w:val="00822929"/>
    <w:rsid w:val="00826145"/>
    <w:rsid w:val="0083586D"/>
    <w:rsid w:val="00850150"/>
    <w:rsid w:val="0085455E"/>
    <w:rsid w:val="00856514"/>
    <w:rsid w:val="00856E3D"/>
    <w:rsid w:val="0085787E"/>
    <w:rsid w:val="008706FB"/>
    <w:rsid w:val="0087336A"/>
    <w:rsid w:val="008744F4"/>
    <w:rsid w:val="008820C5"/>
    <w:rsid w:val="00885ED2"/>
    <w:rsid w:val="008B06D3"/>
    <w:rsid w:val="008C558F"/>
    <w:rsid w:val="008E5DCB"/>
    <w:rsid w:val="008F4CDF"/>
    <w:rsid w:val="0090330C"/>
    <w:rsid w:val="0091204A"/>
    <w:rsid w:val="00912949"/>
    <w:rsid w:val="009250A1"/>
    <w:rsid w:val="00927636"/>
    <w:rsid w:val="00936DBB"/>
    <w:rsid w:val="00940FF8"/>
    <w:rsid w:val="0094335B"/>
    <w:rsid w:val="00953337"/>
    <w:rsid w:val="00953CAD"/>
    <w:rsid w:val="0095637D"/>
    <w:rsid w:val="0096058C"/>
    <w:rsid w:val="0096118B"/>
    <w:rsid w:val="00963ACA"/>
    <w:rsid w:val="00966EA4"/>
    <w:rsid w:val="00972581"/>
    <w:rsid w:val="00974C48"/>
    <w:rsid w:val="00981AC2"/>
    <w:rsid w:val="00983040"/>
    <w:rsid w:val="00993D96"/>
    <w:rsid w:val="00996F18"/>
    <w:rsid w:val="009A7C34"/>
    <w:rsid w:val="009B119A"/>
    <w:rsid w:val="009B5B88"/>
    <w:rsid w:val="009C00A9"/>
    <w:rsid w:val="009C02B4"/>
    <w:rsid w:val="009C3E93"/>
    <w:rsid w:val="009C4D9F"/>
    <w:rsid w:val="009C4FBF"/>
    <w:rsid w:val="009D7846"/>
    <w:rsid w:val="009D7931"/>
    <w:rsid w:val="009D7F29"/>
    <w:rsid w:val="009E0BD8"/>
    <w:rsid w:val="009E575F"/>
    <w:rsid w:val="009F30A0"/>
    <w:rsid w:val="00A0472D"/>
    <w:rsid w:val="00A07879"/>
    <w:rsid w:val="00A11957"/>
    <w:rsid w:val="00A12A86"/>
    <w:rsid w:val="00A12D8C"/>
    <w:rsid w:val="00A22509"/>
    <w:rsid w:val="00A22C0D"/>
    <w:rsid w:val="00A27471"/>
    <w:rsid w:val="00A31190"/>
    <w:rsid w:val="00A312A3"/>
    <w:rsid w:val="00A354DB"/>
    <w:rsid w:val="00A55D79"/>
    <w:rsid w:val="00A608D9"/>
    <w:rsid w:val="00A62268"/>
    <w:rsid w:val="00A65055"/>
    <w:rsid w:val="00A67C58"/>
    <w:rsid w:val="00A7086F"/>
    <w:rsid w:val="00A742B1"/>
    <w:rsid w:val="00A7523F"/>
    <w:rsid w:val="00A82DE0"/>
    <w:rsid w:val="00A870CF"/>
    <w:rsid w:val="00A87164"/>
    <w:rsid w:val="00A90715"/>
    <w:rsid w:val="00AA00C5"/>
    <w:rsid w:val="00AA1A36"/>
    <w:rsid w:val="00AB22FB"/>
    <w:rsid w:val="00AC22CE"/>
    <w:rsid w:val="00AC2728"/>
    <w:rsid w:val="00AC3E76"/>
    <w:rsid w:val="00AD0BAE"/>
    <w:rsid w:val="00AD1067"/>
    <w:rsid w:val="00AE6FF8"/>
    <w:rsid w:val="00B06186"/>
    <w:rsid w:val="00B232EA"/>
    <w:rsid w:val="00B42471"/>
    <w:rsid w:val="00B45FA5"/>
    <w:rsid w:val="00B478F1"/>
    <w:rsid w:val="00B52482"/>
    <w:rsid w:val="00B9103B"/>
    <w:rsid w:val="00BA6132"/>
    <w:rsid w:val="00BB1C89"/>
    <w:rsid w:val="00BB5415"/>
    <w:rsid w:val="00BC5D01"/>
    <w:rsid w:val="00BD63C3"/>
    <w:rsid w:val="00BE0ED1"/>
    <w:rsid w:val="00BE16F9"/>
    <w:rsid w:val="00BE3103"/>
    <w:rsid w:val="00BE47CF"/>
    <w:rsid w:val="00BF4419"/>
    <w:rsid w:val="00C10071"/>
    <w:rsid w:val="00C112C8"/>
    <w:rsid w:val="00C13BDB"/>
    <w:rsid w:val="00C268D0"/>
    <w:rsid w:val="00C325A7"/>
    <w:rsid w:val="00C37B48"/>
    <w:rsid w:val="00C46B9C"/>
    <w:rsid w:val="00C51770"/>
    <w:rsid w:val="00C56CAD"/>
    <w:rsid w:val="00C570FE"/>
    <w:rsid w:val="00C665D2"/>
    <w:rsid w:val="00C7335D"/>
    <w:rsid w:val="00C86D2E"/>
    <w:rsid w:val="00C90BF4"/>
    <w:rsid w:val="00C90E5C"/>
    <w:rsid w:val="00CA03D9"/>
    <w:rsid w:val="00CC11F2"/>
    <w:rsid w:val="00CC2441"/>
    <w:rsid w:val="00CD43C3"/>
    <w:rsid w:val="00CE08F1"/>
    <w:rsid w:val="00CE24F3"/>
    <w:rsid w:val="00CE4695"/>
    <w:rsid w:val="00CE4BA3"/>
    <w:rsid w:val="00D06A08"/>
    <w:rsid w:val="00D112DC"/>
    <w:rsid w:val="00D14CAB"/>
    <w:rsid w:val="00D14EE3"/>
    <w:rsid w:val="00D340EB"/>
    <w:rsid w:val="00D40520"/>
    <w:rsid w:val="00D47B2A"/>
    <w:rsid w:val="00D5105B"/>
    <w:rsid w:val="00D511AA"/>
    <w:rsid w:val="00D55EF0"/>
    <w:rsid w:val="00D56582"/>
    <w:rsid w:val="00D67171"/>
    <w:rsid w:val="00D719B4"/>
    <w:rsid w:val="00D74863"/>
    <w:rsid w:val="00D859BD"/>
    <w:rsid w:val="00D87BE8"/>
    <w:rsid w:val="00D942F2"/>
    <w:rsid w:val="00DA7AEB"/>
    <w:rsid w:val="00DB708A"/>
    <w:rsid w:val="00DB7EA9"/>
    <w:rsid w:val="00DC7108"/>
    <w:rsid w:val="00DD07A1"/>
    <w:rsid w:val="00DD72A6"/>
    <w:rsid w:val="00DE3587"/>
    <w:rsid w:val="00E005DF"/>
    <w:rsid w:val="00E00C55"/>
    <w:rsid w:val="00E01919"/>
    <w:rsid w:val="00E03F10"/>
    <w:rsid w:val="00E16B8D"/>
    <w:rsid w:val="00E209EC"/>
    <w:rsid w:val="00E24A8F"/>
    <w:rsid w:val="00E252C7"/>
    <w:rsid w:val="00E26C6A"/>
    <w:rsid w:val="00E43513"/>
    <w:rsid w:val="00E55AA8"/>
    <w:rsid w:val="00E624AF"/>
    <w:rsid w:val="00E63E37"/>
    <w:rsid w:val="00E65ADC"/>
    <w:rsid w:val="00E67326"/>
    <w:rsid w:val="00E72F1A"/>
    <w:rsid w:val="00E7573F"/>
    <w:rsid w:val="00E8017F"/>
    <w:rsid w:val="00E816C6"/>
    <w:rsid w:val="00EA58FC"/>
    <w:rsid w:val="00EB11EF"/>
    <w:rsid w:val="00EB16F7"/>
    <w:rsid w:val="00EB3894"/>
    <w:rsid w:val="00EB5FEA"/>
    <w:rsid w:val="00EC284B"/>
    <w:rsid w:val="00EC37D8"/>
    <w:rsid w:val="00EE0081"/>
    <w:rsid w:val="00EE6958"/>
    <w:rsid w:val="00F0352E"/>
    <w:rsid w:val="00F06D02"/>
    <w:rsid w:val="00F12204"/>
    <w:rsid w:val="00F14FAD"/>
    <w:rsid w:val="00F16636"/>
    <w:rsid w:val="00F24FB1"/>
    <w:rsid w:val="00F26121"/>
    <w:rsid w:val="00F27FEE"/>
    <w:rsid w:val="00F305BC"/>
    <w:rsid w:val="00F311FD"/>
    <w:rsid w:val="00F4175B"/>
    <w:rsid w:val="00F51B36"/>
    <w:rsid w:val="00F52106"/>
    <w:rsid w:val="00F5278F"/>
    <w:rsid w:val="00F5538B"/>
    <w:rsid w:val="00F57A73"/>
    <w:rsid w:val="00F71346"/>
    <w:rsid w:val="00F74A0B"/>
    <w:rsid w:val="00F81724"/>
    <w:rsid w:val="00F860A6"/>
    <w:rsid w:val="00FC3624"/>
    <w:rsid w:val="00FC424B"/>
    <w:rsid w:val="00FE2D15"/>
    <w:rsid w:val="00FF4AF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2C83EA20"/>
  <w15:docId w15:val="{C6F79C1A-EAAA-4A7B-9A4D-F35387EB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uiPriority w:val="99"/>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Prrafodelista">
    <w:name w:val="List Paragraph"/>
    <w:basedOn w:val="Normal"/>
    <w:link w:val="PrrafodelistaCar"/>
    <w:uiPriority w:val="34"/>
    <w:qFormat/>
    <w:rsid w:val="0034339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s-ES"/>
    </w:rPr>
  </w:style>
  <w:style w:type="character" w:customStyle="1" w:styleId="PrrafodelistaCar">
    <w:name w:val="Párrafo de lista Car"/>
    <w:link w:val="Prrafodelista"/>
    <w:uiPriority w:val="34"/>
    <w:rsid w:val="00343399"/>
    <w:rPr>
      <w:rFonts w:ascii="Calibri" w:eastAsia="Calibri" w:hAnsi="Calibri" w:cs="Times New Roman"/>
      <w:lang w:val="es-ES"/>
    </w:rPr>
  </w:style>
  <w:style w:type="character" w:styleId="Hipervnculo">
    <w:name w:val="Hyperlink"/>
    <w:basedOn w:val="Fuentedeprrafopredeter"/>
    <w:uiPriority w:val="99"/>
    <w:unhideWhenUsed/>
    <w:rsid w:val="00343399"/>
    <w:rPr>
      <w:color w:val="0563C1" w:themeColor="hyperlink"/>
      <w:u w:val="single"/>
    </w:rPr>
  </w:style>
  <w:style w:type="character" w:customStyle="1" w:styleId="Mencinsinresolver1">
    <w:name w:val="Mención sin resolver1"/>
    <w:basedOn w:val="Fuentedeprrafopredeter"/>
    <w:uiPriority w:val="99"/>
    <w:semiHidden/>
    <w:unhideWhenUsed/>
    <w:rsid w:val="00697DC7"/>
    <w:rPr>
      <w:color w:val="605E5C"/>
      <w:shd w:val="clear" w:color="auto" w:fill="E1DFDD"/>
    </w:rPr>
  </w:style>
  <w:style w:type="table" w:styleId="Tablaconcuadrcula">
    <w:name w:val="Table Grid"/>
    <w:basedOn w:val="Tablanormal"/>
    <w:uiPriority w:val="39"/>
    <w:rsid w:val="008B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D719B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5">
    <w:name w:val="Plain Table 5"/>
    <w:basedOn w:val="Tablanormal"/>
    <w:uiPriority w:val="45"/>
    <w:rsid w:val="00010C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010C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clara">
    <w:name w:val="Grid Table Light"/>
    <w:basedOn w:val="Tablanormal"/>
    <w:uiPriority w:val="40"/>
    <w:rsid w:val="00010C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A311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5oscura-nfasis1">
    <w:name w:val="Grid Table 5 Dark Accent 1"/>
    <w:basedOn w:val="Tablanormal"/>
    <w:uiPriority w:val="50"/>
    <w:rsid w:val="00BE0ED1"/>
    <w:pPr>
      <w:spacing w:after="0" w:line="240" w:lineRule="auto"/>
    </w:pPr>
    <w:rPr>
      <w:lang w:val="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4-nfasis2">
    <w:name w:val="Grid Table 4 Accent 2"/>
    <w:basedOn w:val="Tablanormal"/>
    <w:uiPriority w:val="49"/>
    <w:rsid w:val="00A11957"/>
    <w:pPr>
      <w:spacing w:after="0" w:line="240" w:lineRule="auto"/>
    </w:pPr>
    <w:rPr>
      <w:lang w:val="es-CO"/>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6">
    <w:name w:val="Grid Table 2 Accent 6"/>
    <w:basedOn w:val="Tablanormal"/>
    <w:uiPriority w:val="47"/>
    <w:rsid w:val="00295A4C"/>
    <w:pPr>
      <w:spacing w:after="0" w:line="240" w:lineRule="auto"/>
    </w:pPr>
    <w:rPr>
      <w:lang w:val="es-CO"/>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5">
    <w:name w:val="Grid Table 5 Dark Accent 5"/>
    <w:basedOn w:val="Tablanormal"/>
    <w:uiPriority w:val="50"/>
    <w:rsid w:val="00295A4C"/>
    <w:pPr>
      <w:spacing w:after="0" w:line="240" w:lineRule="auto"/>
    </w:pPr>
    <w:rPr>
      <w:lang w:val="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Refdecomentario">
    <w:name w:val="annotation reference"/>
    <w:basedOn w:val="Fuentedeprrafopredeter"/>
    <w:uiPriority w:val="99"/>
    <w:semiHidden/>
    <w:unhideWhenUsed/>
    <w:rsid w:val="0094335B"/>
    <w:rPr>
      <w:sz w:val="16"/>
      <w:szCs w:val="16"/>
    </w:rPr>
  </w:style>
  <w:style w:type="paragraph" w:styleId="Textocomentario">
    <w:name w:val="annotation text"/>
    <w:basedOn w:val="Normal"/>
    <w:link w:val="TextocomentarioCar"/>
    <w:uiPriority w:val="99"/>
    <w:semiHidden/>
    <w:unhideWhenUsed/>
    <w:rsid w:val="0094335B"/>
    <w:rPr>
      <w:sz w:val="20"/>
      <w:szCs w:val="20"/>
    </w:rPr>
  </w:style>
  <w:style w:type="character" w:customStyle="1" w:styleId="TextocomentarioCar">
    <w:name w:val="Texto comentario Car"/>
    <w:basedOn w:val="Fuentedeprrafopredeter"/>
    <w:link w:val="Textocomentario"/>
    <w:uiPriority w:val="99"/>
    <w:semiHidden/>
    <w:rsid w:val="0094335B"/>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94335B"/>
    <w:rPr>
      <w:b/>
      <w:bCs/>
    </w:rPr>
  </w:style>
  <w:style w:type="character" w:customStyle="1" w:styleId="AsuntodelcomentarioCar">
    <w:name w:val="Asunto del comentario Car"/>
    <w:basedOn w:val="TextocomentarioCar"/>
    <w:link w:val="Asuntodelcomentario"/>
    <w:uiPriority w:val="99"/>
    <w:semiHidden/>
    <w:rsid w:val="0094335B"/>
    <w:rPr>
      <w:rFonts w:ascii="Times New Roman" w:eastAsia="Arial Unicode MS" w:hAnsi="Times New Roman" w:cs="Times New Roman"/>
      <w:b/>
      <w:bCs/>
      <w:sz w:val="20"/>
      <w:szCs w:val="20"/>
      <w:bdr w:val="nil"/>
      <w:lang w:val="en-US"/>
    </w:rPr>
  </w:style>
  <w:style w:type="table" w:styleId="Tablaconcuadrcula3-nfasis4">
    <w:name w:val="Grid Table 3 Accent 4"/>
    <w:basedOn w:val="Tablanormal"/>
    <w:uiPriority w:val="48"/>
    <w:rsid w:val="00C10071"/>
    <w:pPr>
      <w:spacing w:after="0" w:line="240" w:lineRule="auto"/>
    </w:pPr>
    <w:rPr>
      <w:lang w:val="es-CO"/>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68950">
      <w:bodyDiv w:val="1"/>
      <w:marLeft w:val="0"/>
      <w:marRight w:val="0"/>
      <w:marTop w:val="0"/>
      <w:marBottom w:val="0"/>
      <w:divBdr>
        <w:top w:val="none" w:sz="0" w:space="0" w:color="auto"/>
        <w:left w:val="none" w:sz="0" w:space="0" w:color="auto"/>
        <w:bottom w:val="none" w:sz="0" w:space="0" w:color="auto"/>
        <w:right w:val="none" w:sz="0" w:space="0" w:color="auto"/>
      </w:divBdr>
    </w:div>
    <w:div w:id="536432390">
      <w:bodyDiv w:val="1"/>
      <w:marLeft w:val="0"/>
      <w:marRight w:val="0"/>
      <w:marTop w:val="0"/>
      <w:marBottom w:val="0"/>
      <w:divBdr>
        <w:top w:val="none" w:sz="0" w:space="0" w:color="auto"/>
        <w:left w:val="none" w:sz="0" w:space="0" w:color="auto"/>
        <w:bottom w:val="none" w:sz="0" w:space="0" w:color="auto"/>
        <w:right w:val="none" w:sz="0" w:space="0" w:color="auto"/>
      </w:divBdr>
      <w:divsChild>
        <w:div w:id="61106367">
          <w:marLeft w:val="0"/>
          <w:marRight w:val="0"/>
          <w:marTop w:val="0"/>
          <w:marBottom w:val="0"/>
          <w:divBdr>
            <w:top w:val="none" w:sz="0" w:space="0" w:color="auto"/>
            <w:left w:val="none" w:sz="0" w:space="0" w:color="auto"/>
            <w:bottom w:val="none" w:sz="0" w:space="0" w:color="auto"/>
            <w:right w:val="none" w:sz="0" w:space="0" w:color="auto"/>
          </w:divBdr>
        </w:div>
        <w:div w:id="285281166">
          <w:marLeft w:val="0"/>
          <w:marRight w:val="0"/>
          <w:marTop w:val="0"/>
          <w:marBottom w:val="0"/>
          <w:divBdr>
            <w:top w:val="none" w:sz="0" w:space="0" w:color="auto"/>
            <w:left w:val="none" w:sz="0" w:space="0" w:color="auto"/>
            <w:bottom w:val="none" w:sz="0" w:space="0" w:color="auto"/>
            <w:right w:val="none" w:sz="0" w:space="0" w:color="auto"/>
          </w:divBdr>
        </w:div>
        <w:div w:id="1116950444">
          <w:marLeft w:val="0"/>
          <w:marRight w:val="0"/>
          <w:marTop w:val="0"/>
          <w:marBottom w:val="0"/>
          <w:divBdr>
            <w:top w:val="none" w:sz="0" w:space="0" w:color="auto"/>
            <w:left w:val="none" w:sz="0" w:space="0" w:color="auto"/>
            <w:bottom w:val="none" w:sz="0" w:space="0" w:color="auto"/>
            <w:right w:val="none" w:sz="0" w:space="0" w:color="auto"/>
          </w:divBdr>
        </w:div>
      </w:divsChild>
    </w:div>
    <w:div w:id="613754682">
      <w:bodyDiv w:val="1"/>
      <w:marLeft w:val="0"/>
      <w:marRight w:val="0"/>
      <w:marTop w:val="0"/>
      <w:marBottom w:val="0"/>
      <w:divBdr>
        <w:top w:val="none" w:sz="0" w:space="0" w:color="auto"/>
        <w:left w:val="none" w:sz="0" w:space="0" w:color="auto"/>
        <w:bottom w:val="none" w:sz="0" w:space="0" w:color="auto"/>
        <w:right w:val="none" w:sz="0" w:space="0" w:color="auto"/>
      </w:divBdr>
      <w:divsChild>
        <w:div w:id="762839644">
          <w:marLeft w:val="0"/>
          <w:marRight w:val="0"/>
          <w:marTop w:val="0"/>
          <w:marBottom w:val="0"/>
          <w:divBdr>
            <w:top w:val="none" w:sz="0" w:space="0" w:color="auto"/>
            <w:left w:val="none" w:sz="0" w:space="0" w:color="auto"/>
            <w:bottom w:val="none" w:sz="0" w:space="0" w:color="auto"/>
            <w:right w:val="none" w:sz="0" w:space="0" w:color="auto"/>
          </w:divBdr>
        </w:div>
        <w:div w:id="100613715">
          <w:marLeft w:val="0"/>
          <w:marRight w:val="0"/>
          <w:marTop w:val="0"/>
          <w:marBottom w:val="0"/>
          <w:divBdr>
            <w:top w:val="none" w:sz="0" w:space="0" w:color="auto"/>
            <w:left w:val="none" w:sz="0" w:space="0" w:color="auto"/>
            <w:bottom w:val="none" w:sz="0" w:space="0" w:color="auto"/>
            <w:right w:val="none" w:sz="0" w:space="0" w:color="auto"/>
          </w:divBdr>
        </w:div>
        <w:div w:id="501701984">
          <w:marLeft w:val="0"/>
          <w:marRight w:val="0"/>
          <w:marTop w:val="0"/>
          <w:marBottom w:val="0"/>
          <w:divBdr>
            <w:top w:val="none" w:sz="0" w:space="0" w:color="auto"/>
            <w:left w:val="none" w:sz="0" w:space="0" w:color="auto"/>
            <w:bottom w:val="none" w:sz="0" w:space="0" w:color="auto"/>
            <w:right w:val="none" w:sz="0" w:space="0" w:color="auto"/>
          </w:divBdr>
        </w:div>
        <w:div w:id="1228227392">
          <w:marLeft w:val="0"/>
          <w:marRight w:val="0"/>
          <w:marTop w:val="0"/>
          <w:marBottom w:val="0"/>
          <w:divBdr>
            <w:top w:val="none" w:sz="0" w:space="0" w:color="auto"/>
            <w:left w:val="none" w:sz="0" w:space="0" w:color="auto"/>
            <w:bottom w:val="none" w:sz="0" w:space="0" w:color="auto"/>
            <w:right w:val="none" w:sz="0" w:space="0" w:color="auto"/>
          </w:divBdr>
        </w:div>
        <w:div w:id="81725418">
          <w:marLeft w:val="0"/>
          <w:marRight w:val="0"/>
          <w:marTop w:val="0"/>
          <w:marBottom w:val="0"/>
          <w:divBdr>
            <w:top w:val="none" w:sz="0" w:space="0" w:color="auto"/>
            <w:left w:val="none" w:sz="0" w:space="0" w:color="auto"/>
            <w:bottom w:val="none" w:sz="0" w:space="0" w:color="auto"/>
            <w:right w:val="none" w:sz="0" w:space="0" w:color="auto"/>
          </w:divBdr>
        </w:div>
      </w:divsChild>
    </w:div>
    <w:div w:id="761029222">
      <w:bodyDiv w:val="1"/>
      <w:marLeft w:val="0"/>
      <w:marRight w:val="0"/>
      <w:marTop w:val="0"/>
      <w:marBottom w:val="0"/>
      <w:divBdr>
        <w:top w:val="none" w:sz="0" w:space="0" w:color="auto"/>
        <w:left w:val="none" w:sz="0" w:space="0" w:color="auto"/>
        <w:bottom w:val="none" w:sz="0" w:space="0" w:color="auto"/>
        <w:right w:val="none" w:sz="0" w:space="0" w:color="auto"/>
      </w:divBdr>
    </w:div>
    <w:div w:id="1182432703">
      <w:bodyDiv w:val="1"/>
      <w:marLeft w:val="0"/>
      <w:marRight w:val="0"/>
      <w:marTop w:val="0"/>
      <w:marBottom w:val="0"/>
      <w:divBdr>
        <w:top w:val="none" w:sz="0" w:space="0" w:color="auto"/>
        <w:left w:val="none" w:sz="0" w:space="0" w:color="auto"/>
        <w:bottom w:val="none" w:sz="0" w:space="0" w:color="auto"/>
        <w:right w:val="none" w:sz="0" w:space="0" w:color="auto"/>
      </w:divBdr>
    </w:div>
    <w:div w:id="1635480009">
      <w:bodyDiv w:val="1"/>
      <w:marLeft w:val="0"/>
      <w:marRight w:val="0"/>
      <w:marTop w:val="0"/>
      <w:marBottom w:val="0"/>
      <w:divBdr>
        <w:top w:val="none" w:sz="0" w:space="0" w:color="auto"/>
        <w:left w:val="none" w:sz="0" w:space="0" w:color="auto"/>
        <w:bottom w:val="none" w:sz="0" w:space="0" w:color="auto"/>
        <w:right w:val="none" w:sz="0" w:space="0" w:color="auto"/>
      </w:divBdr>
    </w:div>
    <w:div w:id="17712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yosaludambiental@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drive/folders/1J4cqi3k62qYik9ZVcChWKs-WO-NXouwW" TargetMode="External"/><Relationship Id="rId4" Type="http://schemas.openxmlformats.org/officeDocument/2006/relationships/settings" Target="settings.xml"/><Relationship Id="rId9" Type="http://schemas.openxmlformats.org/officeDocument/2006/relationships/hyperlink" Target="https://drive.google.com/drive/folders/1J4cqi3k62qYik9ZVcChWKs-WO-NXouwW"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C7B2C-874E-48C5-A9BE-932DDB17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2866</TotalTime>
  <Pages>5</Pages>
  <Words>1219</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González Cañas</dc:creator>
  <cp:keywords/>
  <dc:description/>
  <cp:lastModifiedBy>JOHANNY ARENAS COLORADO</cp:lastModifiedBy>
  <cp:revision>31</cp:revision>
  <cp:lastPrinted>2021-06-29T21:22:00Z</cp:lastPrinted>
  <dcterms:created xsi:type="dcterms:W3CDTF">2021-05-25T01:28:00Z</dcterms:created>
  <dcterms:modified xsi:type="dcterms:W3CDTF">2021-07-13T21:58:00Z</dcterms:modified>
</cp:coreProperties>
</file>