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D0153" w14:textId="77777777" w:rsidR="00601DE9" w:rsidRPr="00601DE9" w:rsidRDefault="00601DE9" w:rsidP="00601DE9">
      <w:pPr>
        <w:rPr>
          <w:rFonts w:ascii="Arial" w:hAnsi="Arial" w:cs="Arial"/>
        </w:rPr>
      </w:pPr>
    </w:p>
    <w:p w14:paraId="4B589382" w14:textId="77777777" w:rsidR="00601DE9" w:rsidRDefault="00601DE9" w:rsidP="00601DE9">
      <w:pPr>
        <w:rPr>
          <w:rFonts w:ascii="Arial" w:hAnsi="Arial" w:cs="Arial"/>
        </w:rPr>
      </w:pPr>
    </w:p>
    <w:p w14:paraId="201FD193" w14:textId="77777777" w:rsidR="00987773" w:rsidRPr="00601DE9" w:rsidRDefault="00987773" w:rsidP="00601DE9">
      <w:pPr>
        <w:rPr>
          <w:rFonts w:ascii="Arial" w:hAnsi="Arial" w:cs="Aria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659"/>
        <w:gridCol w:w="1800"/>
        <w:gridCol w:w="1726"/>
        <w:gridCol w:w="309"/>
        <w:gridCol w:w="2243"/>
        <w:gridCol w:w="2742"/>
      </w:tblGrid>
      <w:tr w:rsidR="00987773" w14:paraId="380C8EE4" w14:textId="77777777" w:rsidTr="00990CCA">
        <w:trPr>
          <w:cantSplit/>
          <w:trHeight w:val="427"/>
          <w:tblHeader/>
          <w:jc w:val="center"/>
        </w:trPr>
        <w:tc>
          <w:tcPr>
            <w:tcW w:w="2950" w:type="dxa"/>
            <w:gridSpan w:val="3"/>
            <w:vAlign w:val="center"/>
          </w:tcPr>
          <w:p w14:paraId="7FB7A4BA" w14:textId="61F57C2D" w:rsidR="00987773" w:rsidRPr="001147F2" w:rsidRDefault="00987773" w:rsidP="002C7A02">
            <w:pPr>
              <w:pStyle w:val="Encabezado"/>
              <w:rPr>
                <w:rFonts w:ascii="Arial" w:hAnsi="Arial"/>
                <w:b/>
                <w:lang w:val="es-ES" w:eastAsia="es-ES"/>
              </w:rPr>
            </w:pPr>
            <w:r w:rsidRPr="001147F2">
              <w:rPr>
                <w:rFonts w:ascii="Arial" w:hAnsi="Arial"/>
                <w:b/>
                <w:lang w:val="es-ES" w:eastAsia="es-ES"/>
              </w:rPr>
              <w:t>Fecha:</w:t>
            </w:r>
            <w:r w:rsidR="00051FEE">
              <w:rPr>
                <w:rFonts w:ascii="Arial" w:hAnsi="Arial"/>
                <w:b/>
                <w:lang w:val="es-ES" w:eastAsia="es-ES"/>
              </w:rPr>
              <w:t xml:space="preserve"> </w:t>
            </w:r>
            <w:r w:rsidR="00654603">
              <w:rPr>
                <w:rFonts w:ascii="Arial" w:hAnsi="Arial"/>
                <w:b/>
                <w:lang w:val="es-ES" w:eastAsia="es-ES"/>
              </w:rPr>
              <w:t>16</w:t>
            </w:r>
            <w:r w:rsidR="008A117C">
              <w:rPr>
                <w:rFonts w:ascii="Arial" w:hAnsi="Arial"/>
                <w:b/>
                <w:lang w:val="es-ES" w:eastAsia="es-ES"/>
              </w:rPr>
              <w:t>/</w:t>
            </w:r>
            <w:r w:rsidR="004F4AEF">
              <w:rPr>
                <w:rFonts w:ascii="Arial" w:hAnsi="Arial"/>
                <w:b/>
                <w:lang w:val="es-ES" w:eastAsia="es-ES"/>
              </w:rPr>
              <w:t>0</w:t>
            </w:r>
            <w:r w:rsidR="00E25BB1">
              <w:rPr>
                <w:rFonts w:ascii="Arial" w:hAnsi="Arial"/>
                <w:b/>
                <w:lang w:val="es-ES" w:eastAsia="es-ES"/>
              </w:rPr>
              <w:t>3</w:t>
            </w:r>
            <w:r w:rsidR="00051FEE">
              <w:rPr>
                <w:rFonts w:ascii="Arial" w:hAnsi="Arial"/>
                <w:b/>
                <w:lang w:val="es-ES" w:eastAsia="es-ES"/>
              </w:rPr>
              <w:t xml:space="preserve"> /202</w:t>
            </w:r>
            <w:r w:rsidR="004F4AEF">
              <w:rPr>
                <w:rFonts w:ascii="Arial" w:hAnsi="Arial"/>
                <w:b/>
                <w:lang w:val="es-ES" w:eastAsia="es-ES"/>
              </w:rPr>
              <w:t>1</w:t>
            </w:r>
          </w:p>
        </w:tc>
        <w:tc>
          <w:tcPr>
            <w:tcW w:w="1726" w:type="dxa"/>
            <w:vAlign w:val="center"/>
          </w:tcPr>
          <w:p w14:paraId="433779D8" w14:textId="63AC5318"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Acta No: </w:t>
            </w:r>
          </w:p>
        </w:tc>
        <w:tc>
          <w:tcPr>
            <w:tcW w:w="2552" w:type="dxa"/>
            <w:gridSpan w:val="2"/>
            <w:vAlign w:val="center"/>
          </w:tcPr>
          <w:p w14:paraId="424A1A20" w14:textId="62813893" w:rsidR="00987773" w:rsidRPr="001147F2" w:rsidRDefault="00987773" w:rsidP="002C7A02">
            <w:pPr>
              <w:pStyle w:val="Encabezado"/>
              <w:rPr>
                <w:rFonts w:ascii="Arial" w:hAnsi="Arial"/>
                <w:b/>
                <w:lang w:val="es-ES" w:eastAsia="es-ES"/>
              </w:rPr>
            </w:pPr>
            <w:r w:rsidRPr="001147F2">
              <w:rPr>
                <w:rFonts w:ascii="Arial" w:hAnsi="Arial"/>
                <w:b/>
                <w:lang w:val="es-ES" w:eastAsia="es-ES"/>
              </w:rPr>
              <w:t>Hora Inicio:</w:t>
            </w:r>
            <w:r w:rsidR="00051FEE">
              <w:rPr>
                <w:rFonts w:ascii="Arial" w:hAnsi="Arial"/>
                <w:b/>
                <w:lang w:val="es-ES" w:eastAsia="es-ES"/>
              </w:rPr>
              <w:t xml:space="preserve"> </w:t>
            </w:r>
            <w:r w:rsidR="004F4AEF">
              <w:rPr>
                <w:rFonts w:ascii="Arial" w:hAnsi="Arial"/>
                <w:b/>
                <w:lang w:val="es-ES" w:eastAsia="es-ES"/>
              </w:rPr>
              <w:t>9</w:t>
            </w:r>
            <w:r w:rsidR="00051FEE">
              <w:rPr>
                <w:rFonts w:ascii="Arial" w:hAnsi="Arial"/>
                <w:b/>
                <w:lang w:val="es-ES" w:eastAsia="es-ES"/>
              </w:rPr>
              <w:t xml:space="preserve">:00 am </w:t>
            </w:r>
          </w:p>
        </w:tc>
        <w:tc>
          <w:tcPr>
            <w:tcW w:w="2742" w:type="dxa"/>
            <w:vAlign w:val="center"/>
          </w:tcPr>
          <w:p w14:paraId="2FD9227B" w14:textId="335B9841"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Hora Fin: </w:t>
            </w:r>
            <w:r w:rsidR="004F4AEF">
              <w:rPr>
                <w:rFonts w:ascii="Arial" w:hAnsi="Arial"/>
                <w:b/>
                <w:lang w:val="es-ES" w:eastAsia="es-ES"/>
              </w:rPr>
              <w:t>9</w:t>
            </w:r>
            <w:r w:rsidR="0055663A">
              <w:rPr>
                <w:rFonts w:ascii="Arial" w:hAnsi="Arial"/>
                <w:b/>
                <w:lang w:val="es-ES" w:eastAsia="es-ES"/>
              </w:rPr>
              <w:t>:3</w:t>
            </w:r>
            <w:r w:rsidR="00F93745">
              <w:rPr>
                <w:rFonts w:ascii="Arial" w:hAnsi="Arial"/>
                <w:b/>
                <w:lang w:val="es-ES" w:eastAsia="es-ES"/>
              </w:rPr>
              <w:t>0</w:t>
            </w:r>
            <w:r w:rsidR="00051FEE">
              <w:rPr>
                <w:rFonts w:ascii="Arial" w:hAnsi="Arial"/>
                <w:b/>
                <w:lang w:val="es-ES" w:eastAsia="es-ES"/>
              </w:rPr>
              <w:t xml:space="preserve"> </w:t>
            </w:r>
            <w:r w:rsidR="00384B23">
              <w:rPr>
                <w:rFonts w:ascii="Arial" w:hAnsi="Arial"/>
                <w:b/>
                <w:lang w:val="es-ES" w:eastAsia="es-ES"/>
              </w:rPr>
              <w:t>a.m.</w:t>
            </w:r>
            <w:r w:rsidR="00051FEE">
              <w:rPr>
                <w:rFonts w:ascii="Arial" w:hAnsi="Arial"/>
                <w:b/>
                <w:lang w:val="es-ES" w:eastAsia="es-ES"/>
              </w:rPr>
              <w:t xml:space="preserve"> </w:t>
            </w:r>
          </w:p>
        </w:tc>
      </w:tr>
      <w:tr w:rsidR="00987773" w14:paraId="2FA6B6BB" w14:textId="77777777" w:rsidTr="00990CCA">
        <w:trPr>
          <w:cantSplit/>
          <w:trHeight w:val="427"/>
          <w:tblHeader/>
          <w:jc w:val="center"/>
        </w:trPr>
        <w:tc>
          <w:tcPr>
            <w:tcW w:w="9970" w:type="dxa"/>
            <w:gridSpan w:val="7"/>
            <w:vAlign w:val="center"/>
          </w:tcPr>
          <w:p w14:paraId="54D2A23C" w14:textId="73A11BCB"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Tema:   </w:t>
            </w:r>
            <w:r w:rsidR="00010959">
              <w:rPr>
                <w:rFonts w:ascii="Arial" w:hAnsi="Arial"/>
                <w:b/>
                <w:lang w:val="es-ES" w:eastAsia="es-ES"/>
              </w:rPr>
              <w:t>S</w:t>
            </w:r>
            <w:r w:rsidR="00990CCA">
              <w:rPr>
                <w:rFonts w:ascii="Arial" w:hAnsi="Arial"/>
                <w:b/>
                <w:lang w:val="es-ES" w:eastAsia="es-ES"/>
              </w:rPr>
              <w:t xml:space="preserve">eguimiento a </w:t>
            </w:r>
            <w:r w:rsidR="00010959">
              <w:rPr>
                <w:rFonts w:ascii="Arial" w:hAnsi="Arial"/>
                <w:b/>
                <w:lang w:val="es-ES" w:eastAsia="es-ES"/>
              </w:rPr>
              <w:t>PQRSR</w:t>
            </w:r>
          </w:p>
        </w:tc>
      </w:tr>
      <w:tr w:rsidR="00987773" w14:paraId="6CD45992" w14:textId="77777777" w:rsidTr="00990CCA">
        <w:trPr>
          <w:cantSplit/>
          <w:trHeight w:val="461"/>
          <w:jc w:val="center"/>
        </w:trPr>
        <w:tc>
          <w:tcPr>
            <w:tcW w:w="4985" w:type="dxa"/>
            <w:gridSpan w:val="5"/>
            <w:vAlign w:val="center"/>
          </w:tcPr>
          <w:p w14:paraId="29BD0318" w14:textId="69D5202D"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Responsable: </w:t>
            </w:r>
            <w:r w:rsidR="00010959">
              <w:rPr>
                <w:rFonts w:ascii="Arial" w:hAnsi="Arial"/>
                <w:b/>
                <w:lang w:val="es-ES" w:eastAsia="es-ES"/>
              </w:rPr>
              <w:t>Luz Elena Cardona</w:t>
            </w:r>
          </w:p>
        </w:tc>
        <w:tc>
          <w:tcPr>
            <w:tcW w:w="4985" w:type="dxa"/>
            <w:gridSpan w:val="2"/>
            <w:vAlign w:val="center"/>
          </w:tcPr>
          <w:p w14:paraId="532C7D6B" w14:textId="3A0089BC" w:rsidR="00987773" w:rsidRPr="001147F2" w:rsidRDefault="00987773" w:rsidP="002C7A02">
            <w:pPr>
              <w:pStyle w:val="Encabezado"/>
              <w:rPr>
                <w:rFonts w:ascii="Arial" w:hAnsi="Arial"/>
                <w:b/>
                <w:lang w:val="es-ES" w:eastAsia="es-ES"/>
              </w:rPr>
            </w:pPr>
            <w:r w:rsidRPr="001147F2">
              <w:rPr>
                <w:rFonts w:ascii="Arial" w:hAnsi="Arial"/>
                <w:b/>
                <w:lang w:val="es-ES" w:eastAsia="es-ES"/>
              </w:rPr>
              <w:t>Elaborado por:</w:t>
            </w:r>
            <w:r w:rsidR="00010959">
              <w:rPr>
                <w:rFonts w:ascii="Arial" w:hAnsi="Arial"/>
                <w:b/>
                <w:lang w:val="es-ES" w:eastAsia="es-ES"/>
              </w:rPr>
              <w:t xml:space="preserve"> Luz Elena Cardona</w:t>
            </w:r>
          </w:p>
        </w:tc>
      </w:tr>
      <w:tr w:rsidR="00987773" w:rsidRPr="0081066C" w14:paraId="4015E29F" w14:textId="77777777" w:rsidTr="00990CCA">
        <w:trPr>
          <w:cantSplit/>
          <w:trHeight w:val="427"/>
          <w:jc w:val="center"/>
        </w:trPr>
        <w:tc>
          <w:tcPr>
            <w:tcW w:w="9970" w:type="dxa"/>
            <w:gridSpan w:val="7"/>
            <w:vAlign w:val="center"/>
          </w:tcPr>
          <w:p w14:paraId="297D1EDE" w14:textId="77777777" w:rsidR="00987773" w:rsidRPr="001147F2" w:rsidRDefault="00987773" w:rsidP="0081066C">
            <w:pPr>
              <w:pStyle w:val="Encabezado"/>
              <w:rPr>
                <w:rFonts w:ascii="Arial" w:hAnsi="Arial"/>
                <w:b/>
                <w:lang w:val="es-ES" w:eastAsia="es-ES"/>
              </w:rPr>
            </w:pPr>
            <w:r w:rsidRPr="001147F2">
              <w:rPr>
                <w:rFonts w:ascii="Arial" w:hAnsi="Arial"/>
                <w:b/>
                <w:lang w:val="es-ES" w:eastAsia="es-ES"/>
              </w:rPr>
              <w:t xml:space="preserve">Proceso / Subproceso / Actividad: </w:t>
            </w:r>
            <w:r w:rsidR="0081066C" w:rsidRPr="0081066C">
              <w:rPr>
                <w:rFonts w:ascii="Arial" w:hAnsi="Arial"/>
                <w:lang w:val="es-ES" w:eastAsia="es-ES"/>
              </w:rPr>
              <w:t>Promoción del Desarrollo Social/ Secretaria de Salud Pública y Seguridad Social/ Salud Pública y Vigilancia, control y Aseguramiento en Salud.</w:t>
            </w:r>
          </w:p>
        </w:tc>
      </w:tr>
      <w:tr w:rsidR="00987773" w14:paraId="7E5E656F" w14:textId="77777777" w:rsidTr="00990CCA">
        <w:trPr>
          <w:cantSplit/>
          <w:trHeight w:val="460"/>
          <w:jc w:val="center"/>
        </w:trPr>
        <w:tc>
          <w:tcPr>
            <w:tcW w:w="9970" w:type="dxa"/>
            <w:gridSpan w:val="7"/>
            <w:vAlign w:val="center"/>
          </w:tcPr>
          <w:p w14:paraId="22A3BB8A" w14:textId="7CFFCE8C"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Lugar: </w:t>
            </w:r>
            <w:r w:rsidR="00990CCA">
              <w:rPr>
                <w:rFonts w:ascii="Arial" w:hAnsi="Arial"/>
                <w:b/>
                <w:lang w:val="es-ES" w:eastAsia="es-ES"/>
              </w:rPr>
              <w:t xml:space="preserve"> Instalaciones Secretaría de Salud</w:t>
            </w:r>
          </w:p>
        </w:tc>
      </w:tr>
      <w:tr w:rsidR="00987773" w14:paraId="71ECC2A3" w14:textId="77777777" w:rsidTr="00990CCA">
        <w:trPr>
          <w:cantSplit/>
          <w:trHeight w:val="408"/>
          <w:jc w:val="center"/>
        </w:trPr>
        <w:tc>
          <w:tcPr>
            <w:tcW w:w="491" w:type="dxa"/>
            <w:vMerge w:val="restart"/>
            <w:textDirection w:val="btLr"/>
            <w:vAlign w:val="center"/>
          </w:tcPr>
          <w:p w14:paraId="06665E65" w14:textId="77777777" w:rsidR="00987773" w:rsidRPr="001147F2" w:rsidRDefault="00987773" w:rsidP="002C7A02">
            <w:pPr>
              <w:pStyle w:val="Encabezado"/>
              <w:ind w:left="113" w:right="113"/>
              <w:jc w:val="center"/>
              <w:rPr>
                <w:rFonts w:ascii="Arial" w:hAnsi="Arial"/>
                <w:b/>
                <w:sz w:val="28"/>
                <w:lang w:val="es-ES" w:eastAsia="es-ES"/>
              </w:rPr>
            </w:pPr>
            <w:bookmarkStart w:id="0" w:name="_Hlk44452610"/>
            <w:r w:rsidRPr="001147F2">
              <w:rPr>
                <w:rFonts w:ascii="Arial" w:hAnsi="Arial"/>
                <w:b/>
                <w:sz w:val="28"/>
                <w:lang w:val="es-ES" w:eastAsia="es-ES"/>
              </w:rPr>
              <w:t>AGENDA</w:t>
            </w:r>
          </w:p>
        </w:tc>
        <w:tc>
          <w:tcPr>
            <w:tcW w:w="659" w:type="dxa"/>
            <w:vAlign w:val="center"/>
          </w:tcPr>
          <w:p w14:paraId="204000F7" w14:textId="77777777" w:rsidR="00987773" w:rsidRPr="001147F2" w:rsidRDefault="00987773" w:rsidP="002C7A02">
            <w:pPr>
              <w:pStyle w:val="Encabezado"/>
              <w:jc w:val="center"/>
              <w:rPr>
                <w:rFonts w:ascii="Arial" w:hAnsi="Arial"/>
                <w:sz w:val="28"/>
                <w:lang w:val="es-ES" w:eastAsia="es-ES"/>
              </w:rPr>
            </w:pPr>
            <w:r w:rsidRPr="001147F2">
              <w:rPr>
                <w:rFonts w:ascii="Arial" w:hAnsi="Arial"/>
                <w:sz w:val="28"/>
                <w:lang w:val="es-ES" w:eastAsia="es-ES"/>
              </w:rPr>
              <w:t>1.</w:t>
            </w:r>
          </w:p>
        </w:tc>
        <w:tc>
          <w:tcPr>
            <w:tcW w:w="8820" w:type="dxa"/>
            <w:gridSpan w:val="5"/>
          </w:tcPr>
          <w:p w14:paraId="1740137E" w14:textId="5ED73743" w:rsidR="00BA65EB" w:rsidRPr="00BA65EB" w:rsidRDefault="00455022" w:rsidP="00BA65EB">
            <w:pPr>
              <w:rPr>
                <w:rFonts w:ascii="Arial" w:eastAsiaTheme="minorHAnsi" w:hAnsi="Arial" w:cstheme="minorBidi"/>
                <w:bdr w:val="none" w:sz="0" w:space="0" w:color="auto"/>
                <w:lang w:val="es-ES" w:eastAsia="es-ES"/>
              </w:rPr>
            </w:pPr>
            <w:r>
              <w:rPr>
                <w:rFonts w:ascii="Arial" w:eastAsiaTheme="minorHAnsi" w:hAnsi="Arial" w:cstheme="minorBidi"/>
                <w:sz w:val="22"/>
                <w:szCs w:val="22"/>
                <w:bdr w:val="none" w:sz="0" w:space="0" w:color="auto"/>
                <w:lang w:val="es-ES" w:eastAsia="es-ES"/>
              </w:rPr>
              <w:t xml:space="preserve"> </w:t>
            </w:r>
            <w:r w:rsidR="00990CCA">
              <w:rPr>
                <w:rFonts w:ascii="Arial" w:eastAsiaTheme="minorHAnsi" w:hAnsi="Arial" w:cstheme="minorBidi"/>
                <w:sz w:val="22"/>
                <w:szCs w:val="22"/>
                <w:bdr w:val="none" w:sz="0" w:space="0" w:color="auto"/>
                <w:lang w:val="es-ES" w:eastAsia="es-ES"/>
              </w:rPr>
              <w:t xml:space="preserve">Seguimiento a </w:t>
            </w:r>
            <w:r>
              <w:rPr>
                <w:rFonts w:ascii="Arial" w:eastAsiaTheme="minorHAnsi" w:hAnsi="Arial" w:cstheme="minorBidi"/>
                <w:sz w:val="22"/>
                <w:szCs w:val="22"/>
                <w:bdr w:val="none" w:sz="0" w:space="0" w:color="auto"/>
                <w:lang w:val="es-ES" w:eastAsia="es-ES"/>
              </w:rPr>
              <w:t xml:space="preserve">PQRSR </w:t>
            </w:r>
          </w:p>
          <w:p w14:paraId="5271C704" w14:textId="4B54411B" w:rsidR="00987773" w:rsidRPr="001147F2" w:rsidRDefault="00987773" w:rsidP="002C7A02">
            <w:pPr>
              <w:pStyle w:val="Encabezado"/>
              <w:rPr>
                <w:rFonts w:ascii="Arial" w:hAnsi="Arial"/>
                <w:lang w:val="es-ES" w:eastAsia="es-ES"/>
              </w:rPr>
            </w:pPr>
          </w:p>
        </w:tc>
      </w:tr>
      <w:tr w:rsidR="00987773" w14:paraId="11A5DBA8" w14:textId="77777777" w:rsidTr="00990CCA">
        <w:trPr>
          <w:cantSplit/>
          <w:trHeight w:val="378"/>
          <w:jc w:val="center"/>
        </w:trPr>
        <w:tc>
          <w:tcPr>
            <w:tcW w:w="491" w:type="dxa"/>
            <w:vMerge/>
          </w:tcPr>
          <w:p w14:paraId="6682FA21" w14:textId="77777777" w:rsidR="00987773" w:rsidRPr="001147F2" w:rsidRDefault="00987773" w:rsidP="002C7A02">
            <w:pPr>
              <w:pStyle w:val="Encabezado"/>
              <w:rPr>
                <w:rFonts w:ascii="Arial" w:hAnsi="Arial"/>
                <w:lang w:val="es-ES" w:eastAsia="es-ES"/>
              </w:rPr>
            </w:pPr>
          </w:p>
        </w:tc>
        <w:tc>
          <w:tcPr>
            <w:tcW w:w="659" w:type="dxa"/>
            <w:vAlign w:val="center"/>
          </w:tcPr>
          <w:p w14:paraId="49C2B9B3" w14:textId="04EA910D" w:rsidR="00987773" w:rsidRPr="001147F2" w:rsidRDefault="00455022" w:rsidP="002C7A02">
            <w:pPr>
              <w:pStyle w:val="Encabezado"/>
              <w:jc w:val="center"/>
              <w:rPr>
                <w:rFonts w:ascii="Arial" w:hAnsi="Arial"/>
                <w:sz w:val="28"/>
                <w:lang w:val="es-ES" w:eastAsia="es-ES"/>
              </w:rPr>
            </w:pPr>
            <w:r>
              <w:rPr>
                <w:rFonts w:ascii="Arial" w:hAnsi="Arial"/>
                <w:sz w:val="28"/>
                <w:lang w:val="es-ES" w:eastAsia="es-ES"/>
              </w:rPr>
              <w:t>2</w:t>
            </w:r>
            <w:r w:rsidR="00987773" w:rsidRPr="001147F2">
              <w:rPr>
                <w:rFonts w:ascii="Arial" w:hAnsi="Arial"/>
                <w:sz w:val="28"/>
                <w:lang w:val="es-ES" w:eastAsia="es-ES"/>
              </w:rPr>
              <w:t>.</w:t>
            </w:r>
          </w:p>
        </w:tc>
        <w:tc>
          <w:tcPr>
            <w:tcW w:w="8820" w:type="dxa"/>
            <w:gridSpan w:val="5"/>
          </w:tcPr>
          <w:p w14:paraId="4E5AEF94" w14:textId="5BDA7AAD" w:rsidR="00987773" w:rsidRPr="001147F2" w:rsidRDefault="00643F74" w:rsidP="002C7A02">
            <w:pPr>
              <w:pStyle w:val="Encabezado"/>
              <w:rPr>
                <w:rFonts w:ascii="Arial" w:hAnsi="Arial"/>
                <w:lang w:val="es-ES" w:eastAsia="es-ES"/>
              </w:rPr>
            </w:pPr>
            <w:r w:rsidRPr="00643F74">
              <w:rPr>
                <w:rFonts w:ascii="Arial" w:hAnsi="Arial"/>
                <w:bCs/>
                <w:lang w:val="en-US" w:eastAsia="es-ES"/>
              </w:rPr>
              <w:t>proposiciones y varios</w:t>
            </w:r>
          </w:p>
        </w:tc>
      </w:tr>
      <w:tr w:rsidR="00987773" w14:paraId="495BEB68" w14:textId="77777777" w:rsidTr="00990CCA">
        <w:trPr>
          <w:cantSplit/>
          <w:trHeight w:val="378"/>
          <w:jc w:val="center"/>
        </w:trPr>
        <w:tc>
          <w:tcPr>
            <w:tcW w:w="491" w:type="dxa"/>
            <w:vMerge/>
          </w:tcPr>
          <w:p w14:paraId="22E87C2C" w14:textId="77777777" w:rsidR="00987773" w:rsidRPr="001147F2" w:rsidRDefault="00987773" w:rsidP="002C7A02">
            <w:pPr>
              <w:pStyle w:val="Encabezado"/>
              <w:rPr>
                <w:rFonts w:ascii="Arial" w:hAnsi="Arial"/>
                <w:lang w:val="es-ES" w:eastAsia="es-ES"/>
              </w:rPr>
            </w:pPr>
          </w:p>
        </w:tc>
        <w:tc>
          <w:tcPr>
            <w:tcW w:w="659" w:type="dxa"/>
            <w:vAlign w:val="center"/>
          </w:tcPr>
          <w:p w14:paraId="4BF06A0B" w14:textId="520A76CE" w:rsidR="00987773" w:rsidRPr="001147F2" w:rsidRDefault="00987773" w:rsidP="002C7A02">
            <w:pPr>
              <w:pStyle w:val="Encabezado"/>
              <w:jc w:val="center"/>
              <w:rPr>
                <w:rFonts w:ascii="Arial" w:hAnsi="Arial"/>
                <w:sz w:val="28"/>
                <w:lang w:val="es-ES" w:eastAsia="es-ES"/>
              </w:rPr>
            </w:pPr>
          </w:p>
        </w:tc>
        <w:tc>
          <w:tcPr>
            <w:tcW w:w="8820" w:type="dxa"/>
            <w:gridSpan w:val="5"/>
          </w:tcPr>
          <w:p w14:paraId="6120FB77" w14:textId="12CC7DE0" w:rsidR="00987773" w:rsidRPr="001147F2" w:rsidRDefault="00987773" w:rsidP="002C7A02">
            <w:pPr>
              <w:pStyle w:val="Encabezado"/>
              <w:rPr>
                <w:rFonts w:ascii="Arial" w:hAnsi="Arial"/>
                <w:lang w:val="es-ES" w:eastAsia="es-ES"/>
              </w:rPr>
            </w:pPr>
          </w:p>
        </w:tc>
      </w:tr>
      <w:bookmarkEnd w:id="0"/>
      <w:tr w:rsidR="00987773" w14:paraId="791E46D8" w14:textId="77777777" w:rsidTr="00990CCA">
        <w:trPr>
          <w:trHeight w:val="437"/>
          <w:tblHeader/>
          <w:jc w:val="center"/>
        </w:trPr>
        <w:tc>
          <w:tcPr>
            <w:tcW w:w="9970" w:type="dxa"/>
            <w:gridSpan w:val="7"/>
            <w:vAlign w:val="center"/>
          </w:tcPr>
          <w:p w14:paraId="22C4F2A6" w14:textId="77777777" w:rsidR="00D90065" w:rsidRDefault="00D90065" w:rsidP="00DA1328">
            <w:pPr>
              <w:pStyle w:val="Encabezado"/>
              <w:jc w:val="both"/>
              <w:rPr>
                <w:rFonts w:ascii="Arial" w:hAnsi="Arial"/>
                <w:bCs/>
                <w:lang w:val="es-ES" w:eastAsia="es-ES"/>
              </w:rPr>
            </w:pPr>
          </w:p>
          <w:p w14:paraId="4DB58A67" w14:textId="77777777" w:rsidR="00D90065" w:rsidRDefault="00D90065" w:rsidP="00DA1328">
            <w:pPr>
              <w:pStyle w:val="Encabezado"/>
              <w:jc w:val="both"/>
              <w:rPr>
                <w:rFonts w:ascii="Arial" w:hAnsi="Arial"/>
                <w:bCs/>
                <w:lang w:val="es-ES" w:eastAsia="es-ES"/>
              </w:rPr>
            </w:pPr>
          </w:p>
          <w:p w14:paraId="7DF62787" w14:textId="4E454414" w:rsidR="00DA1328" w:rsidRDefault="00987773" w:rsidP="00DA1328">
            <w:pPr>
              <w:pStyle w:val="Encabezado"/>
              <w:jc w:val="both"/>
              <w:rPr>
                <w:rFonts w:ascii="Arial" w:hAnsi="Arial"/>
                <w:bCs/>
                <w:lang w:val="es-ES" w:eastAsia="es-ES"/>
              </w:rPr>
            </w:pPr>
            <w:r w:rsidRPr="00DA1328">
              <w:rPr>
                <w:rFonts w:ascii="Arial" w:hAnsi="Arial"/>
                <w:bCs/>
                <w:lang w:val="es-ES" w:eastAsia="es-ES"/>
              </w:rPr>
              <w:t>DESARROLLO DE LA REUNIÓN</w:t>
            </w:r>
          </w:p>
          <w:p w14:paraId="0240610D" w14:textId="5BECCD21" w:rsidR="00990CCA" w:rsidRDefault="00990CCA" w:rsidP="00DA1328">
            <w:pPr>
              <w:pStyle w:val="Encabezado"/>
              <w:jc w:val="both"/>
              <w:rPr>
                <w:rFonts w:ascii="Arial" w:hAnsi="Arial"/>
                <w:bCs/>
                <w:lang w:val="es-ES" w:eastAsia="es-ES"/>
              </w:rPr>
            </w:pPr>
          </w:p>
          <w:p w14:paraId="622B376C" w14:textId="4A6DB1F6" w:rsidR="00BF002E" w:rsidRDefault="00654603" w:rsidP="00DA1328">
            <w:pPr>
              <w:pStyle w:val="Encabezado"/>
              <w:jc w:val="both"/>
              <w:rPr>
                <w:rFonts w:ascii="Arial" w:hAnsi="Arial"/>
                <w:bCs/>
                <w:lang w:val="es-ES" w:eastAsia="es-ES"/>
              </w:rPr>
            </w:pPr>
            <w:r>
              <w:rPr>
                <w:rFonts w:ascii="Arial" w:hAnsi="Arial"/>
                <w:bCs/>
                <w:lang w:val="es-ES" w:eastAsia="es-ES"/>
              </w:rPr>
              <w:t xml:space="preserve">Luz  Elena da la bienvenida a los asistentes y se procedió a informar que el viernes pasado con el SAIA No. 15811 se informó a los coordinadores de programa que a partir del 15 de marzo ellos son los responsables de la firma de los certificados de PQRSR y de igual forma se les recordó el envio de respuestas a través del correo </w:t>
            </w:r>
            <w:r w:rsidR="00EB4291">
              <w:rPr>
                <w:rFonts w:ascii="Arial" w:hAnsi="Arial"/>
                <w:bCs/>
                <w:lang w:val="es-ES" w:eastAsia="es-ES"/>
              </w:rPr>
              <w:t>institucional del archivo.</w:t>
            </w:r>
          </w:p>
          <w:p w14:paraId="6D510687" w14:textId="587452EA" w:rsidR="00EB4291" w:rsidRDefault="00EB4291" w:rsidP="00DA1328">
            <w:pPr>
              <w:pStyle w:val="Encabezado"/>
              <w:jc w:val="both"/>
              <w:rPr>
                <w:rFonts w:ascii="Arial" w:hAnsi="Arial"/>
                <w:bCs/>
                <w:lang w:val="es-ES" w:eastAsia="es-ES"/>
              </w:rPr>
            </w:pPr>
          </w:p>
          <w:p w14:paraId="019DCE2D" w14:textId="6D694C0C" w:rsidR="00EB4291" w:rsidRDefault="004F0B7E" w:rsidP="00DA1328">
            <w:pPr>
              <w:pStyle w:val="Encabezado"/>
              <w:jc w:val="both"/>
              <w:rPr>
                <w:rFonts w:ascii="Arial" w:hAnsi="Arial"/>
                <w:bCs/>
                <w:lang w:val="es-ES" w:eastAsia="es-ES"/>
              </w:rPr>
            </w:pPr>
            <w:r>
              <w:rPr>
                <w:rFonts w:ascii="Arial" w:hAnsi="Arial"/>
                <w:bCs/>
                <w:lang w:val="es-ES" w:eastAsia="es-ES"/>
              </w:rPr>
              <w:t>Compartió que hay dos PQRSR vencidas:</w:t>
            </w:r>
          </w:p>
          <w:p w14:paraId="7B974890" w14:textId="36B902AF" w:rsidR="004F0B7E" w:rsidRDefault="004F0B7E" w:rsidP="00DA1328">
            <w:pPr>
              <w:pStyle w:val="Encabezado"/>
              <w:jc w:val="both"/>
              <w:rPr>
                <w:rFonts w:ascii="Arial" w:hAnsi="Arial"/>
                <w:bCs/>
                <w:lang w:val="es-ES" w:eastAsia="es-ES"/>
              </w:rPr>
            </w:pPr>
            <w:r>
              <w:rPr>
                <w:rFonts w:ascii="Arial" w:hAnsi="Arial"/>
                <w:bCs/>
                <w:lang w:val="es-ES" w:eastAsia="es-ES"/>
              </w:rPr>
              <w:t>5444</w:t>
            </w:r>
            <w:r w:rsidR="00863D29">
              <w:rPr>
                <w:rFonts w:ascii="Arial" w:hAnsi="Arial"/>
                <w:bCs/>
                <w:lang w:val="es-ES" w:eastAsia="es-ES"/>
              </w:rPr>
              <w:t xml:space="preserve"> venció el 15 de marzo y aparece en trámite.  Eliana informa que la Dra. Ängela Rubio aún no ha firmado.  Luz Elena le solicita que nuevamente le solicite a la Dra. Firmar esta respuesta ya que se encuentra vencida.</w:t>
            </w:r>
          </w:p>
          <w:p w14:paraId="72A8B91B" w14:textId="4DD2303A" w:rsidR="00863D29" w:rsidRDefault="00863D29" w:rsidP="00DA1328">
            <w:pPr>
              <w:pStyle w:val="Encabezado"/>
              <w:jc w:val="both"/>
              <w:rPr>
                <w:rFonts w:ascii="Arial" w:hAnsi="Arial"/>
                <w:bCs/>
                <w:lang w:val="es-ES" w:eastAsia="es-ES"/>
              </w:rPr>
            </w:pPr>
          </w:p>
          <w:p w14:paraId="1390FECF" w14:textId="1B8C3222" w:rsidR="00863D29" w:rsidRDefault="00863D29" w:rsidP="00DA1328">
            <w:pPr>
              <w:pStyle w:val="Encabezado"/>
              <w:jc w:val="both"/>
              <w:rPr>
                <w:rFonts w:ascii="Arial" w:hAnsi="Arial"/>
                <w:bCs/>
                <w:lang w:val="es-ES" w:eastAsia="es-ES"/>
              </w:rPr>
            </w:pPr>
            <w:r>
              <w:rPr>
                <w:rFonts w:ascii="Arial" w:hAnsi="Arial"/>
                <w:bCs/>
                <w:lang w:val="es-ES" w:eastAsia="es-ES"/>
              </w:rPr>
              <w:t xml:space="preserve">5449 responsable de respuesta </w:t>
            </w:r>
            <w:r w:rsidR="000C59B0">
              <w:rPr>
                <w:rFonts w:ascii="Arial" w:hAnsi="Arial"/>
                <w:bCs/>
                <w:lang w:val="es-ES" w:eastAsia="es-ES"/>
              </w:rPr>
              <w:t>Sebastián</w:t>
            </w:r>
            <w:r>
              <w:rPr>
                <w:rFonts w:ascii="Arial" w:hAnsi="Arial"/>
                <w:bCs/>
                <w:lang w:val="es-ES" w:eastAsia="es-ES"/>
              </w:rPr>
              <w:t xml:space="preserve"> funcionario de la Dirección Operativa de Aseguramiento y venció el 15 de marzo.  Eliana indica que él ya está elaborando la respuesta.</w:t>
            </w:r>
          </w:p>
          <w:p w14:paraId="597B8617" w14:textId="72D40AAD" w:rsidR="000C59B0" w:rsidRDefault="000C59B0" w:rsidP="00DA1328">
            <w:pPr>
              <w:pStyle w:val="Encabezado"/>
              <w:jc w:val="both"/>
              <w:rPr>
                <w:rFonts w:ascii="Arial" w:hAnsi="Arial"/>
                <w:bCs/>
                <w:lang w:val="es-ES" w:eastAsia="es-ES"/>
              </w:rPr>
            </w:pPr>
          </w:p>
          <w:p w14:paraId="4BAA8562" w14:textId="4DA3C286" w:rsidR="000C59B0" w:rsidRDefault="000C59B0" w:rsidP="00DA1328">
            <w:pPr>
              <w:pStyle w:val="Encabezado"/>
              <w:jc w:val="both"/>
              <w:rPr>
                <w:rFonts w:ascii="Arial" w:hAnsi="Arial"/>
                <w:bCs/>
                <w:lang w:val="es-ES" w:eastAsia="es-ES"/>
              </w:rPr>
            </w:pPr>
            <w:r>
              <w:rPr>
                <w:rFonts w:ascii="Arial" w:hAnsi="Arial"/>
                <w:bCs/>
                <w:lang w:val="es-ES" w:eastAsia="es-ES"/>
              </w:rPr>
              <w:t>En el seguimiento a PQRSR  Durleidy evidenció que las PQRSR No. 858 y 13517 la funcionaria responsable de darle respuesta, les dio terminado y son solicitudes a las que se les debe dar respuesta.  Eliana hablará con la funcionaria Juliana Franco acerca de esta situación y Durleidy nuevamente enviará los documentos</w:t>
            </w:r>
            <w:r w:rsidR="00195607">
              <w:rPr>
                <w:rFonts w:ascii="Arial" w:hAnsi="Arial"/>
                <w:bCs/>
                <w:lang w:val="es-ES" w:eastAsia="es-ES"/>
              </w:rPr>
              <w:t>.</w:t>
            </w:r>
          </w:p>
          <w:p w14:paraId="1E6A6FF1" w14:textId="7455322F" w:rsidR="00195607" w:rsidRDefault="00195607" w:rsidP="00DA1328">
            <w:pPr>
              <w:pStyle w:val="Encabezado"/>
              <w:jc w:val="both"/>
              <w:rPr>
                <w:rFonts w:ascii="Arial" w:hAnsi="Arial"/>
                <w:bCs/>
                <w:lang w:val="es-ES" w:eastAsia="es-ES"/>
              </w:rPr>
            </w:pPr>
          </w:p>
          <w:p w14:paraId="037339C7" w14:textId="02DE3671" w:rsidR="00195607" w:rsidRDefault="00195607" w:rsidP="00DA1328">
            <w:pPr>
              <w:pStyle w:val="Encabezado"/>
              <w:jc w:val="both"/>
              <w:rPr>
                <w:rFonts w:ascii="Arial" w:hAnsi="Arial"/>
                <w:bCs/>
                <w:lang w:val="es-ES" w:eastAsia="es-ES"/>
              </w:rPr>
            </w:pPr>
            <w:r>
              <w:rPr>
                <w:rFonts w:ascii="Arial" w:hAnsi="Arial"/>
                <w:bCs/>
                <w:lang w:val="es-ES" w:eastAsia="es-ES"/>
              </w:rPr>
              <w:t>Eliana informa que durante la semana pasada se estuvo capacitando a los funcionarios:  Mónica,Durleidy,Tatiana y Luz Enith sobre las ac</w:t>
            </w:r>
            <w:r w:rsidR="0032474F">
              <w:rPr>
                <w:rFonts w:ascii="Arial" w:hAnsi="Arial"/>
                <w:bCs/>
                <w:lang w:val="es-ES" w:eastAsia="es-ES"/>
              </w:rPr>
              <w:t xml:space="preserve">ciones de cada uno de los programas, con el fin de que los documentos que se reciban en la ventanilla de la Secretaría de Salud sean de nuestra competencia.  Durante la semana terminará de capacita </w:t>
            </w:r>
            <w:r w:rsidR="00A83A62">
              <w:rPr>
                <w:rFonts w:ascii="Arial" w:hAnsi="Arial"/>
                <w:bCs/>
                <w:lang w:val="es-ES" w:eastAsia="es-ES"/>
              </w:rPr>
              <w:t>: Diana,Eliana,Nancy y German.  Luz Elena le solicita que</w:t>
            </w:r>
            <w:r w:rsidR="00AC5C8E">
              <w:rPr>
                <w:rFonts w:ascii="Arial" w:hAnsi="Arial"/>
                <w:bCs/>
                <w:lang w:val="es-ES" w:eastAsia="es-ES"/>
              </w:rPr>
              <w:t xml:space="preserve"> le suministre copia del control de asistencia y de la fotocopia que se le está entregando a cada persona capacitada.</w:t>
            </w:r>
          </w:p>
          <w:p w14:paraId="21DB507D" w14:textId="4C6F5CA3" w:rsidR="00AC5C8E" w:rsidRDefault="00AC5C8E" w:rsidP="00DA1328">
            <w:pPr>
              <w:pStyle w:val="Encabezado"/>
              <w:jc w:val="both"/>
              <w:rPr>
                <w:rFonts w:ascii="Arial" w:hAnsi="Arial"/>
                <w:bCs/>
                <w:lang w:val="es-ES" w:eastAsia="es-ES"/>
              </w:rPr>
            </w:pPr>
          </w:p>
          <w:p w14:paraId="6741C76F" w14:textId="60531D55" w:rsidR="008E3CE8" w:rsidRDefault="008E3CE8" w:rsidP="00DA1328">
            <w:pPr>
              <w:pStyle w:val="Encabezado"/>
              <w:jc w:val="both"/>
              <w:rPr>
                <w:rFonts w:ascii="Arial" w:hAnsi="Arial"/>
                <w:bCs/>
                <w:lang w:val="es-ES" w:eastAsia="es-ES"/>
              </w:rPr>
            </w:pPr>
            <w:r>
              <w:rPr>
                <w:rFonts w:ascii="Arial" w:hAnsi="Arial"/>
                <w:bCs/>
                <w:lang w:val="es-ES" w:eastAsia="es-ES"/>
              </w:rPr>
              <w:t>Diana funcionaria del archivo explica que se están</w:t>
            </w:r>
            <w:r w:rsidR="003C146C">
              <w:rPr>
                <w:rFonts w:ascii="Arial" w:hAnsi="Arial"/>
                <w:bCs/>
                <w:lang w:val="es-ES" w:eastAsia="es-ES"/>
              </w:rPr>
              <w:t xml:space="preserve"> enviando oficios en físico a instituciones que tienen correo electrónico.  Se considera que en la medida en que los peticionarios tengan correo electrónico se debe enviar por este medio.</w:t>
            </w:r>
          </w:p>
          <w:p w14:paraId="5785FD61" w14:textId="77777777" w:rsidR="00863D29" w:rsidRDefault="00863D29" w:rsidP="00DA1328">
            <w:pPr>
              <w:pStyle w:val="Encabezado"/>
              <w:jc w:val="both"/>
              <w:rPr>
                <w:rFonts w:ascii="Arial" w:hAnsi="Arial"/>
                <w:bCs/>
                <w:lang w:val="es-ES" w:eastAsia="es-ES"/>
              </w:rPr>
            </w:pPr>
          </w:p>
          <w:p w14:paraId="793144ED" w14:textId="77777777" w:rsidR="00B720E4" w:rsidRDefault="00B720E4" w:rsidP="00DA1328">
            <w:pPr>
              <w:pStyle w:val="Encabezado"/>
              <w:jc w:val="both"/>
              <w:rPr>
                <w:rFonts w:ascii="Arial" w:hAnsi="Arial"/>
                <w:bCs/>
                <w:lang w:val="es-ES" w:eastAsia="es-ES"/>
              </w:rPr>
            </w:pPr>
          </w:p>
          <w:p w14:paraId="06348424" w14:textId="4114953D" w:rsidR="009D621B" w:rsidRDefault="003C146C" w:rsidP="00DA1328">
            <w:pPr>
              <w:pStyle w:val="Encabezado"/>
              <w:jc w:val="both"/>
              <w:rPr>
                <w:rFonts w:ascii="Arial" w:hAnsi="Arial"/>
                <w:bCs/>
                <w:lang w:val="es-ES" w:eastAsia="es-ES"/>
              </w:rPr>
            </w:pPr>
            <w:r>
              <w:rPr>
                <w:rFonts w:ascii="Arial" w:hAnsi="Arial"/>
                <w:bCs/>
                <w:lang w:val="es-ES" w:eastAsia="es-ES"/>
              </w:rPr>
              <w:t>De igual manera explica que en el seguimiento que se está realizando con  Durleidy hay muchas PQRSR cuyas respuestas se están enviando desde el correo personal.</w:t>
            </w:r>
            <w:r w:rsidR="000D3BBD">
              <w:rPr>
                <w:rFonts w:ascii="Arial" w:hAnsi="Arial"/>
                <w:bCs/>
                <w:lang w:val="es-ES" w:eastAsia="es-ES"/>
              </w:rPr>
              <w:t xml:space="preserve"> Se considera importante hacer promoción del correo electrónico del archivo y de los correos institucionales para que las respuestas sean enviadas a través de este medio</w:t>
            </w:r>
            <w:r w:rsidR="00E52740">
              <w:rPr>
                <w:rFonts w:ascii="Arial" w:hAnsi="Arial"/>
                <w:bCs/>
                <w:lang w:val="es-ES" w:eastAsia="es-ES"/>
              </w:rPr>
              <w:t>.</w:t>
            </w:r>
          </w:p>
          <w:p w14:paraId="6FB3BF63" w14:textId="77777777" w:rsidR="000D3BBD" w:rsidRDefault="000D3BBD" w:rsidP="00DA1328">
            <w:pPr>
              <w:pStyle w:val="Encabezado"/>
              <w:jc w:val="both"/>
              <w:rPr>
                <w:rFonts w:ascii="Arial" w:hAnsi="Arial"/>
                <w:bCs/>
                <w:lang w:val="es-ES" w:eastAsia="es-ES"/>
              </w:rPr>
            </w:pPr>
          </w:p>
          <w:p w14:paraId="3E9BB04A" w14:textId="77777777" w:rsidR="009D621B" w:rsidRDefault="009D621B" w:rsidP="00DA1328">
            <w:pPr>
              <w:pStyle w:val="Encabezado"/>
              <w:jc w:val="both"/>
              <w:rPr>
                <w:rFonts w:ascii="Arial" w:hAnsi="Arial"/>
                <w:bCs/>
                <w:lang w:val="es-ES" w:eastAsia="es-ES"/>
              </w:rPr>
            </w:pPr>
          </w:p>
          <w:p w14:paraId="09A01CAC" w14:textId="7DB2E41C" w:rsidR="001D41D3" w:rsidRDefault="008A117C" w:rsidP="00DA1328">
            <w:pPr>
              <w:pStyle w:val="Encabezado"/>
              <w:jc w:val="both"/>
              <w:rPr>
                <w:rFonts w:ascii="Arial" w:hAnsi="Arial"/>
                <w:bCs/>
                <w:lang w:val="es-ES" w:eastAsia="es-ES"/>
              </w:rPr>
            </w:pPr>
            <w:r>
              <w:rPr>
                <w:rFonts w:ascii="Arial" w:hAnsi="Arial"/>
                <w:bCs/>
                <w:lang w:val="es-ES" w:eastAsia="es-ES"/>
              </w:rPr>
              <w:t xml:space="preserve"> </w:t>
            </w:r>
          </w:p>
          <w:p w14:paraId="16DA8F73" w14:textId="77777777" w:rsidR="001B3623" w:rsidRPr="00DA1328" w:rsidRDefault="001B3623" w:rsidP="00DA1328">
            <w:pPr>
              <w:pStyle w:val="Encabezado"/>
              <w:jc w:val="both"/>
              <w:rPr>
                <w:rFonts w:ascii="Arial" w:hAnsi="Arial"/>
                <w:bCs/>
                <w:lang w:val="es-ES" w:eastAsia="es-ES"/>
              </w:rPr>
            </w:pPr>
          </w:p>
          <w:p w14:paraId="546065DC" w14:textId="7E8CCBEA" w:rsidR="00E52947" w:rsidRDefault="00E52947" w:rsidP="00DA1328">
            <w:pPr>
              <w:pStyle w:val="Encabezado"/>
              <w:jc w:val="both"/>
              <w:rPr>
                <w:rFonts w:ascii="Arial" w:hAnsi="Arial"/>
                <w:bCs/>
                <w:lang w:val="es-ES" w:eastAsia="es-ES"/>
              </w:rPr>
            </w:pPr>
            <w:r>
              <w:rPr>
                <w:rFonts w:ascii="Arial" w:hAnsi="Arial"/>
                <w:bCs/>
                <w:lang w:val="es-ES" w:eastAsia="es-ES"/>
              </w:rPr>
              <w:t>.</w:t>
            </w:r>
          </w:p>
          <w:p w14:paraId="2FEF42CF" w14:textId="4102E1F5" w:rsidR="00E52947" w:rsidRDefault="00E52947" w:rsidP="00DA1328">
            <w:pPr>
              <w:pStyle w:val="Encabezado"/>
              <w:jc w:val="both"/>
              <w:rPr>
                <w:rFonts w:ascii="Arial" w:hAnsi="Arial"/>
                <w:bCs/>
                <w:lang w:val="es-ES" w:eastAsia="es-ES"/>
              </w:rPr>
            </w:pPr>
          </w:p>
          <w:p w14:paraId="434BB688" w14:textId="77777777" w:rsidR="00D90065" w:rsidRDefault="00D90065" w:rsidP="00DA1328">
            <w:pPr>
              <w:pStyle w:val="Encabezado"/>
              <w:jc w:val="both"/>
              <w:rPr>
                <w:rFonts w:ascii="Arial" w:hAnsi="Arial"/>
                <w:bCs/>
                <w:lang w:val="es-ES" w:eastAsia="es-ES"/>
              </w:rPr>
            </w:pPr>
          </w:p>
          <w:p w14:paraId="4AA65CD7" w14:textId="77777777" w:rsidR="00D90065" w:rsidRDefault="00D90065" w:rsidP="00DA1328">
            <w:pPr>
              <w:pStyle w:val="Encabezado"/>
              <w:jc w:val="both"/>
              <w:rPr>
                <w:rFonts w:ascii="Arial" w:hAnsi="Arial"/>
                <w:bCs/>
                <w:lang w:val="es-ES" w:eastAsia="es-ES"/>
              </w:rPr>
            </w:pPr>
          </w:p>
          <w:p w14:paraId="6B449159" w14:textId="77777777" w:rsidR="00D90065" w:rsidRDefault="00D90065" w:rsidP="00DA1328">
            <w:pPr>
              <w:pStyle w:val="Encabezado"/>
              <w:jc w:val="both"/>
              <w:rPr>
                <w:rFonts w:ascii="Arial" w:hAnsi="Arial"/>
                <w:bCs/>
                <w:lang w:val="es-ES" w:eastAsia="es-ES"/>
              </w:rPr>
            </w:pPr>
          </w:p>
          <w:p w14:paraId="4088FD17" w14:textId="77777777" w:rsidR="00D90065" w:rsidRDefault="00D90065" w:rsidP="00DA1328">
            <w:pPr>
              <w:pStyle w:val="Encabezado"/>
              <w:jc w:val="both"/>
              <w:rPr>
                <w:rFonts w:ascii="Arial" w:hAnsi="Arial"/>
                <w:bCs/>
                <w:lang w:val="es-ES" w:eastAsia="es-ES"/>
              </w:rPr>
            </w:pPr>
          </w:p>
          <w:p w14:paraId="62623BA3" w14:textId="77777777" w:rsidR="00D90065" w:rsidRDefault="00D90065" w:rsidP="00DA1328">
            <w:pPr>
              <w:pStyle w:val="Encabezado"/>
              <w:jc w:val="both"/>
              <w:rPr>
                <w:rFonts w:ascii="Arial" w:hAnsi="Arial"/>
                <w:bCs/>
                <w:lang w:val="es-ES" w:eastAsia="es-ES"/>
              </w:rPr>
            </w:pPr>
          </w:p>
          <w:p w14:paraId="6D96C5B6" w14:textId="77777777" w:rsidR="00D90065" w:rsidRDefault="00D90065" w:rsidP="00DA1328">
            <w:pPr>
              <w:pStyle w:val="Encabezado"/>
              <w:jc w:val="both"/>
              <w:rPr>
                <w:rFonts w:ascii="Arial" w:hAnsi="Arial"/>
                <w:bCs/>
                <w:lang w:val="es-ES" w:eastAsia="es-ES"/>
              </w:rPr>
            </w:pPr>
          </w:p>
          <w:p w14:paraId="4C2BCDBA" w14:textId="77777777" w:rsidR="00D90065" w:rsidRDefault="00D90065" w:rsidP="00DA1328">
            <w:pPr>
              <w:pStyle w:val="Encabezado"/>
              <w:jc w:val="both"/>
              <w:rPr>
                <w:rFonts w:ascii="Arial" w:hAnsi="Arial"/>
                <w:bCs/>
                <w:lang w:val="es-ES" w:eastAsia="es-ES"/>
              </w:rPr>
            </w:pPr>
          </w:p>
          <w:p w14:paraId="47804717" w14:textId="77777777" w:rsidR="00D90065" w:rsidRDefault="00D90065" w:rsidP="00DA1328">
            <w:pPr>
              <w:pStyle w:val="Encabezado"/>
              <w:jc w:val="both"/>
              <w:rPr>
                <w:rFonts w:ascii="Arial" w:hAnsi="Arial"/>
                <w:bCs/>
                <w:lang w:val="es-ES" w:eastAsia="es-ES"/>
              </w:rPr>
            </w:pPr>
          </w:p>
          <w:p w14:paraId="1F341420" w14:textId="77777777" w:rsidR="00D90065" w:rsidRDefault="00D90065" w:rsidP="00DA1328">
            <w:pPr>
              <w:pStyle w:val="Encabezado"/>
              <w:jc w:val="both"/>
              <w:rPr>
                <w:rFonts w:ascii="Arial" w:hAnsi="Arial"/>
                <w:bCs/>
                <w:lang w:val="es-ES" w:eastAsia="es-ES"/>
              </w:rPr>
            </w:pPr>
          </w:p>
          <w:p w14:paraId="2BF4D024" w14:textId="77777777" w:rsidR="00D90065" w:rsidRDefault="00D90065" w:rsidP="00DA1328">
            <w:pPr>
              <w:pStyle w:val="Encabezado"/>
              <w:jc w:val="both"/>
              <w:rPr>
                <w:rFonts w:ascii="Arial" w:hAnsi="Arial"/>
                <w:bCs/>
                <w:lang w:val="es-ES" w:eastAsia="es-ES"/>
              </w:rPr>
            </w:pPr>
          </w:p>
          <w:p w14:paraId="69E1B79D" w14:textId="77777777" w:rsidR="00D90065" w:rsidRDefault="00D90065" w:rsidP="00DA1328">
            <w:pPr>
              <w:pStyle w:val="Encabezado"/>
              <w:jc w:val="both"/>
              <w:rPr>
                <w:rFonts w:ascii="Arial" w:hAnsi="Arial"/>
                <w:bCs/>
                <w:lang w:val="es-ES" w:eastAsia="es-ES"/>
              </w:rPr>
            </w:pPr>
          </w:p>
          <w:p w14:paraId="134DE744" w14:textId="77777777" w:rsidR="00D90065" w:rsidRDefault="00D90065" w:rsidP="00DA1328">
            <w:pPr>
              <w:pStyle w:val="Encabezado"/>
              <w:jc w:val="both"/>
              <w:rPr>
                <w:rFonts w:ascii="Arial" w:hAnsi="Arial"/>
                <w:bCs/>
                <w:lang w:val="es-ES" w:eastAsia="es-ES"/>
              </w:rPr>
            </w:pPr>
          </w:p>
          <w:p w14:paraId="2EADDE64" w14:textId="77777777" w:rsidR="00D90065" w:rsidRDefault="00D90065" w:rsidP="00DA1328">
            <w:pPr>
              <w:pStyle w:val="Encabezado"/>
              <w:jc w:val="both"/>
              <w:rPr>
                <w:rFonts w:ascii="Arial" w:hAnsi="Arial"/>
                <w:bCs/>
                <w:lang w:val="es-ES" w:eastAsia="es-ES"/>
              </w:rPr>
            </w:pPr>
          </w:p>
          <w:p w14:paraId="5F396F21" w14:textId="77777777" w:rsidR="00D90065" w:rsidRDefault="00D90065" w:rsidP="00DA1328">
            <w:pPr>
              <w:pStyle w:val="Encabezado"/>
              <w:jc w:val="both"/>
              <w:rPr>
                <w:rFonts w:ascii="Arial" w:hAnsi="Arial"/>
                <w:bCs/>
                <w:lang w:val="es-ES" w:eastAsia="es-ES"/>
              </w:rPr>
            </w:pPr>
          </w:p>
          <w:p w14:paraId="396925CC" w14:textId="77777777" w:rsidR="00D90065" w:rsidRDefault="00D90065" w:rsidP="00DA1328">
            <w:pPr>
              <w:pStyle w:val="Encabezado"/>
              <w:jc w:val="both"/>
              <w:rPr>
                <w:rFonts w:ascii="Arial" w:hAnsi="Arial"/>
                <w:bCs/>
                <w:lang w:val="es-ES" w:eastAsia="es-ES"/>
              </w:rPr>
            </w:pPr>
          </w:p>
          <w:p w14:paraId="11DBD0AA" w14:textId="77777777" w:rsidR="00D90065" w:rsidRDefault="00D90065" w:rsidP="00DA1328">
            <w:pPr>
              <w:pStyle w:val="Encabezado"/>
              <w:jc w:val="both"/>
              <w:rPr>
                <w:rFonts w:ascii="Arial" w:hAnsi="Arial"/>
                <w:bCs/>
                <w:lang w:val="es-ES" w:eastAsia="es-ES"/>
              </w:rPr>
            </w:pPr>
          </w:p>
          <w:p w14:paraId="38E0BD29" w14:textId="77777777" w:rsidR="00D90065" w:rsidRDefault="00D90065" w:rsidP="00DA1328">
            <w:pPr>
              <w:pStyle w:val="Encabezado"/>
              <w:jc w:val="both"/>
              <w:rPr>
                <w:rFonts w:ascii="Arial" w:hAnsi="Arial"/>
                <w:bCs/>
                <w:lang w:val="es-ES" w:eastAsia="es-ES"/>
              </w:rPr>
            </w:pPr>
          </w:p>
          <w:p w14:paraId="20C5989A" w14:textId="77777777" w:rsidR="00D90065" w:rsidRDefault="00D90065" w:rsidP="00DA1328">
            <w:pPr>
              <w:pStyle w:val="Encabezado"/>
              <w:jc w:val="both"/>
              <w:rPr>
                <w:rFonts w:ascii="Arial" w:hAnsi="Arial"/>
                <w:bCs/>
                <w:lang w:val="es-ES" w:eastAsia="es-ES"/>
              </w:rPr>
            </w:pPr>
          </w:p>
          <w:p w14:paraId="577C0317" w14:textId="77777777" w:rsidR="00D90065" w:rsidRDefault="00D90065" w:rsidP="00DA1328">
            <w:pPr>
              <w:pStyle w:val="Encabezado"/>
              <w:jc w:val="both"/>
              <w:rPr>
                <w:rFonts w:ascii="Arial" w:hAnsi="Arial"/>
                <w:bCs/>
                <w:lang w:val="es-ES" w:eastAsia="es-ES"/>
              </w:rPr>
            </w:pPr>
          </w:p>
          <w:p w14:paraId="4B8F7D92" w14:textId="77777777" w:rsidR="00D90065" w:rsidRDefault="00D90065" w:rsidP="00DA1328">
            <w:pPr>
              <w:pStyle w:val="Encabezado"/>
              <w:jc w:val="both"/>
              <w:rPr>
                <w:rFonts w:ascii="Arial" w:hAnsi="Arial"/>
                <w:bCs/>
                <w:lang w:val="es-ES" w:eastAsia="es-ES"/>
              </w:rPr>
            </w:pPr>
          </w:p>
          <w:p w14:paraId="5AD11950" w14:textId="77777777" w:rsidR="00D90065" w:rsidRDefault="00D90065" w:rsidP="00DA1328">
            <w:pPr>
              <w:pStyle w:val="Encabezado"/>
              <w:jc w:val="both"/>
              <w:rPr>
                <w:rFonts w:ascii="Arial" w:hAnsi="Arial"/>
                <w:bCs/>
                <w:lang w:val="es-ES" w:eastAsia="es-ES"/>
              </w:rPr>
            </w:pPr>
          </w:p>
          <w:p w14:paraId="052F0D4F" w14:textId="3861D37C" w:rsidR="006046C3" w:rsidRPr="00DA1328" w:rsidRDefault="006046C3" w:rsidP="00420139">
            <w:pPr>
              <w:pStyle w:val="Encabezado"/>
              <w:jc w:val="both"/>
              <w:rPr>
                <w:rFonts w:ascii="Arial" w:hAnsi="Arial"/>
                <w:bCs/>
                <w:lang w:val="es-ES" w:eastAsia="es-ES"/>
              </w:rPr>
            </w:pPr>
          </w:p>
        </w:tc>
      </w:tr>
    </w:tbl>
    <w:p w14:paraId="031EA66A" w14:textId="77777777" w:rsidR="00987773" w:rsidRDefault="00987773" w:rsidP="00987773">
      <w:pPr>
        <w:jc w:val="center"/>
      </w:pPr>
    </w:p>
    <w:p w14:paraId="49E2CFAD" w14:textId="77777777" w:rsidR="00987773" w:rsidRDefault="00987773" w:rsidP="00987773">
      <w:pPr>
        <w:jc w:val="center"/>
      </w:pPr>
    </w:p>
    <w:p w14:paraId="1D460F45" w14:textId="77777777" w:rsidR="00987773" w:rsidRDefault="00987773" w:rsidP="00987773">
      <w:pPr>
        <w:jc w:val="center"/>
      </w:pPr>
    </w:p>
    <w:p w14:paraId="23C4985E" w14:textId="07999BD0" w:rsidR="00987773" w:rsidRDefault="00987773" w:rsidP="00987773">
      <w:pPr>
        <w:jc w:val="center"/>
      </w:pPr>
    </w:p>
    <w:p w14:paraId="45C0B3BE" w14:textId="77777777" w:rsidR="00843E90" w:rsidRDefault="00843E90" w:rsidP="00843E90">
      <w:pPr>
        <w:pStyle w:val="Encabezado"/>
        <w:jc w:val="both"/>
        <w:rPr>
          <w:rFonts w:ascii="Arial" w:hAnsi="Arial"/>
          <w:bCs/>
          <w:lang w:val="es-ES" w:eastAsia="es-ES"/>
        </w:rPr>
      </w:pPr>
      <w:r>
        <w:rPr>
          <w:rFonts w:ascii="Arial" w:hAnsi="Arial"/>
          <w:bCs/>
          <w:lang w:val="es-ES" w:eastAsia="es-ES"/>
        </w:rPr>
        <w:t>La Dra  Ángela Rubio indica que la funcionaria Shirley es la encargada de hacer seguimiento a la respuesta de los derechos de petición y es la encargada de responder aquellos que son requeridos por los entes de control.  Luz Elena cada mes que envie el reporte de derechos de petición a la alcadía lo enviará con copia a la Dra Ängela Rubio y la funcionaria Shirley.</w:t>
      </w:r>
    </w:p>
    <w:p w14:paraId="06535948" w14:textId="5E13BB66" w:rsidR="008A569D" w:rsidRDefault="008A569D" w:rsidP="00D90065">
      <w:r>
        <w:t>.</w:t>
      </w:r>
    </w:p>
    <w:p w14:paraId="3EE12DDB" w14:textId="77777777" w:rsidR="00843E90" w:rsidRDefault="00843E90" w:rsidP="00843E90">
      <w:pPr>
        <w:pStyle w:val="Encabezado"/>
        <w:jc w:val="both"/>
        <w:rPr>
          <w:rFonts w:ascii="Arial" w:hAnsi="Arial"/>
          <w:bCs/>
          <w:lang w:val="es-ES" w:eastAsia="es-ES"/>
        </w:rPr>
      </w:pPr>
      <w:r>
        <w:rPr>
          <w:rFonts w:ascii="Arial" w:hAnsi="Arial"/>
          <w:bCs/>
          <w:lang w:val="es-ES" w:eastAsia="es-ES"/>
        </w:rPr>
        <w:lastRenderedPageBreak/>
        <w:t>Durleidy hace énfasis en que en el momento de recibir la correspondencia no se está definiendo bien el asunto.  Para esto Luz  Elena va a capacitar a los funcionarios del SAC, está pendiente la fecha.</w:t>
      </w:r>
    </w:p>
    <w:p w14:paraId="5FA91182" w14:textId="77777777" w:rsidR="00843E90" w:rsidRDefault="00843E90" w:rsidP="00843E90">
      <w:pPr>
        <w:pStyle w:val="Encabezado"/>
        <w:jc w:val="both"/>
        <w:rPr>
          <w:rFonts w:ascii="Arial" w:hAnsi="Arial"/>
          <w:bCs/>
          <w:lang w:val="es-ES" w:eastAsia="es-ES"/>
        </w:rPr>
      </w:pPr>
    </w:p>
    <w:p w14:paraId="11C9298C" w14:textId="77777777" w:rsidR="00843E90" w:rsidRDefault="00843E90" w:rsidP="00843E90">
      <w:pPr>
        <w:pStyle w:val="Encabezado"/>
        <w:jc w:val="both"/>
        <w:rPr>
          <w:rFonts w:ascii="Arial" w:hAnsi="Arial"/>
          <w:bCs/>
          <w:lang w:val="es-ES" w:eastAsia="es-ES"/>
        </w:rPr>
      </w:pPr>
      <w:r>
        <w:rPr>
          <w:rFonts w:ascii="Arial" w:hAnsi="Arial"/>
          <w:bCs/>
          <w:lang w:val="es-ES" w:eastAsia="es-ES"/>
        </w:rPr>
        <w:t>Solicitan programar una capacitación con los funcionarios de recepcionar la documentación en la alcaldía y que son para esta Secretaría y mejorar de esta manera los procesos.  La Dra. Ängela Rincón queda encargada de concertar la capacitación.</w:t>
      </w:r>
    </w:p>
    <w:p w14:paraId="6D4BAC0F" w14:textId="77777777" w:rsidR="00843E90" w:rsidRDefault="00843E90" w:rsidP="00843E90">
      <w:pPr>
        <w:pStyle w:val="Encabezado"/>
        <w:jc w:val="both"/>
        <w:rPr>
          <w:rFonts w:ascii="Arial" w:hAnsi="Arial"/>
          <w:bCs/>
          <w:lang w:val="es-ES" w:eastAsia="es-ES"/>
        </w:rPr>
      </w:pPr>
    </w:p>
    <w:p w14:paraId="6926D513" w14:textId="77777777" w:rsidR="00843E90" w:rsidRDefault="00843E90" w:rsidP="00843E90">
      <w:pPr>
        <w:pStyle w:val="Encabezado"/>
        <w:jc w:val="both"/>
        <w:rPr>
          <w:rFonts w:ascii="Arial" w:hAnsi="Arial"/>
          <w:bCs/>
          <w:lang w:val="es-ES" w:eastAsia="es-ES"/>
        </w:rPr>
      </w:pPr>
    </w:p>
    <w:p w14:paraId="3CC724F2" w14:textId="77777777" w:rsidR="00843E90" w:rsidRDefault="00843E90" w:rsidP="00D90065"/>
    <w:p w14:paraId="71CA8066" w14:textId="00ACAC57" w:rsidR="004A46CC" w:rsidRDefault="004A46CC" w:rsidP="00987773">
      <w:pPr>
        <w:jc w:val="center"/>
      </w:pPr>
    </w:p>
    <w:p w14:paraId="7B5C2CA4" w14:textId="1A2981C6" w:rsidR="004A46CC" w:rsidRDefault="004A46CC" w:rsidP="00987773">
      <w:pPr>
        <w:jc w:val="center"/>
      </w:pPr>
    </w:p>
    <w:p w14:paraId="4564410D" w14:textId="32206B70" w:rsidR="004A46CC" w:rsidRDefault="004A46CC" w:rsidP="00987773">
      <w:pPr>
        <w:jc w:val="center"/>
      </w:pPr>
    </w:p>
    <w:p w14:paraId="20C667C1" w14:textId="76871633" w:rsidR="004A46CC" w:rsidRDefault="004A46CC" w:rsidP="00987773">
      <w:pPr>
        <w:jc w:val="center"/>
      </w:pPr>
    </w:p>
    <w:p w14:paraId="376BA07C" w14:textId="36F87590" w:rsidR="004A46CC" w:rsidRDefault="004A46CC" w:rsidP="00987773">
      <w:pPr>
        <w:jc w:val="center"/>
      </w:pPr>
    </w:p>
    <w:p w14:paraId="74C2D7D9" w14:textId="71DF850F" w:rsidR="004A46CC" w:rsidRDefault="004A46CC" w:rsidP="00987773">
      <w:pPr>
        <w:jc w:val="center"/>
      </w:pPr>
    </w:p>
    <w:p w14:paraId="27007993" w14:textId="5844D03F" w:rsidR="004A46CC" w:rsidRDefault="004A46CC" w:rsidP="00987773">
      <w:pPr>
        <w:jc w:val="center"/>
      </w:pPr>
    </w:p>
    <w:p w14:paraId="62F5E48A" w14:textId="0E4D724E" w:rsidR="004A46CC" w:rsidRDefault="004A46CC" w:rsidP="00987773">
      <w:pPr>
        <w:jc w:val="center"/>
      </w:pPr>
    </w:p>
    <w:p w14:paraId="4C26CA97" w14:textId="0736DBCD" w:rsidR="004A46CC" w:rsidRDefault="004A46CC" w:rsidP="00987773">
      <w:pPr>
        <w:jc w:val="center"/>
      </w:pPr>
    </w:p>
    <w:p w14:paraId="5E9AEBE3" w14:textId="785847F1" w:rsidR="004A46CC" w:rsidRDefault="004A46CC" w:rsidP="00987773">
      <w:pPr>
        <w:jc w:val="center"/>
      </w:pPr>
    </w:p>
    <w:p w14:paraId="6DCCD8A4" w14:textId="66A00197" w:rsidR="004A46CC" w:rsidRDefault="004A46CC" w:rsidP="00987773">
      <w:pPr>
        <w:jc w:val="center"/>
      </w:pPr>
    </w:p>
    <w:p w14:paraId="2369DAFE" w14:textId="2F0313A6" w:rsidR="004A46CC" w:rsidRDefault="004A46CC" w:rsidP="00987773">
      <w:pPr>
        <w:jc w:val="center"/>
      </w:pPr>
    </w:p>
    <w:p w14:paraId="241584D3" w14:textId="68954AFF" w:rsidR="004A46CC" w:rsidRDefault="004A46CC" w:rsidP="00987773">
      <w:pPr>
        <w:jc w:val="center"/>
      </w:pPr>
    </w:p>
    <w:p w14:paraId="426B0941" w14:textId="1F4EDCAE" w:rsidR="004A46CC" w:rsidRDefault="004A46CC" w:rsidP="00987773">
      <w:pPr>
        <w:jc w:val="center"/>
      </w:pPr>
    </w:p>
    <w:p w14:paraId="2F74BF6D" w14:textId="2CE085A0" w:rsidR="004A46CC" w:rsidRDefault="004A46CC" w:rsidP="00987773">
      <w:pPr>
        <w:jc w:val="center"/>
      </w:pPr>
    </w:p>
    <w:p w14:paraId="3C731A79" w14:textId="26CB7B83" w:rsidR="004A46CC" w:rsidRDefault="004A46CC" w:rsidP="00987773">
      <w:pPr>
        <w:jc w:val="center"/>
      </w:pPr>
    </w:p>
    <w:p w14:paraId="674E051D" w14:textId="3727100A" w:rsidR="004A46CC" w:rsidRDefault="004A46CC" w:rsidP="00987773">
      <w:pPr>
        <w:jc w:val="center"/>
      </w:pPr>
    </w:p>
    <w:p w14:paraId="709F15B0" w14:textId="220FFAC6" w:rsidR="004A46CC" w:rsidRDefault="004A46CC" w:rsidP="00987773">
      <w:pPr>
        <w:jc w:val="center"/>
      </w:pPr>
    </w:p>
    <w:p w14:paraId="5A143EE4" w14:textId="55BD9D2C" w:rsidR="004A46CC" w:rsidRDefault="004A46CC" w:rsidP="00987773">
      <w:pPr>
        <w:jc w:val="center"/>
      </w:pPr>
    </w:p>
    <w:p w14:paraId="664393D9" w14:textId="498BD721" w:rsidR="004A46CC" w:rsidRDefault="004A46CC" w:rsidP="00987773">
      <w:pPr>
        <w:jc w:val="center"/>
      </w:pPr>
    </w:p>
    <w:p w14:paraId="14C8EB07" w14:textId="7AED1D71" w:rsidR="004A46CC" w:rsidRDefault="004A46CC" w:rsidP="00987773">
      <w:pPr>
        <w:jc w:val="center"/>
      </w:pPr>
    </w:p>
    <w:p w14:paraId="758F7733" w14:textId="77777777" w:rsidR="004A46CC" w:rsidRDefault="004A46CC" w:rsidP="00987773">
      <w:pPr>
        <w:jc w:val="center"/>
      </w:pPr>
    </w:p>
    <w:p w14:paraId="7D56F881" w14:textId="0C886919" w:rsidR="002B4161" w:rsidRDefault="002B4161" w:rsidP="00987773">
      <w:pPr>
        <w:jc w:val="center"/>
      </w:pPr>
    </w:p>
    <w:p w14:paraId="488A4399" w14:textId="77777777" w:rsidR="00D90065" w:rsidRDefault="00D90065" w:rsidP="00987773">
      <w:pPr>
        <w:jc w:val="center"/>
      </w:pPr>
    </w:p>
    <w:p w14:paraId="7B501A4C" w14:textId="77777777" w:rsidR="00D90065" w:rsidRDefault="00D90065" w:rsidP="00987773">
      <w:pPr>
        <w:jc w:val="center"/>
      </w:pPr>
    </w:p>
    <w:p w14:paraId="4B0DCE05" w14:textId="77777777" w:rsidR="00D90065" w:rsidRDefault="00D90065" w:rsidP="00987773">
      <w:pPr>
        <w:jc w:val="center"/>
      </w:pPr>
    </w:p>
    <w:p w14:paraId="6BA56BC2" w14:textId="77777777" w:rsidR="00D90065" w:rsidRDefault="00D90065" w:rsidP="00987773">
      <w:pPr>
        <w:jc w:val="center"/>
      </w:pPr>
    </w:p>
    <w:p w14:paraId="4423D86E" w14:textId="77777777" w:rsidR="00D90065" w:rsidRDefault="00D90065" w:rsidP="00987773">
      <w:pPr>
        <w:jc w:val="center"/>
      </w:pPr>
    </w:p>
    <w:p w14:paraId="2E32BD9E" w14:textId="77777777" w:rsidR="00D90065" w:rsidRDefault="00D90065" w:rsidP="00987773">
      <w:pPr>
        <w:jc w:val="center"/>
      </w:pPr>
    </w:p>
    <w:p w14:paraId="6BA11F14" w14:textId="77777777" w:rsidR="00D90065" w:rsidRDefault="00D90065" w:rsidP="00987773">
      <w:pPr>
        <w:jc w:val="center"/>
      </w:pPr>
    </w:p>
    <w:p w14:paraId="1F322373" w14:textId="77777777" w:rsidR="00D90065" w:rsidRDefault="00D90065" w:rsidP="00987773">
      <w:pPr>
        <w:jc w:val="center"/>
      </w:pPr>
    </w:p>
    <w:p w14:paraId="6186BCE1" w14:textId="77777777" w:rsidR="00D90065" w:rsidRDefault="00D90065" w:rsidP="00987773">
      <w:pPr>
        <w:jc w:val="center"/>
      </w:pPr>
    </w:p>
    <w:p w14:paraId="0908F63B" w14:textId="77777777" w:rsidR="00D90065" w:rsidRDefault="00D90065" w:rsidP="00987773">
      <w:pPr>
        <w:jc w:val="center"/>
      </w:pPr>
    </w:p>
    <w:p w14:paraId="37DAFDE4" w14:textId="77777777" w:rsidR="00D90065" w:rsidRDefault="00D90065" w:rsidP="00987773">
      <w:pPr>
        <w:jc w:val="center"/>
      </w:pPr>
    </w:p>
    <w:p w14:paraId="674AE01A" w14:textId="77777777" w:rsidR="00D90065" w:rsidRDefault="00D90065" w:rsidP="00987773">
      <w:pPr>
        <w:jc w:val="center"/>
      </w:pPr>
    </w:p>
    <w:p w14:paraId="25616FE8" w14:textId="77777777" w:rsidR="008A407F" w:rsidRDefault="008A407F" w:rsidP="00154A9D"/>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839"/>
        <w:gridCol w:w="576"/>
        <w:gridCol w:w="575"/>
        <w:gridCol w:w="575"/>
        <w:gridCol w:w="575"/>
        <w:gridCol w:w="575"/>
        <w:gridCol w:w="575"/>
        <w:gridCol w:w="575"/>
        <w:gridCol w:w="575"/>
        <w:gridCol w:w="575"/>
        <w:gridCol w:w="575"/>
        <w:gridCol w:w="575"/>
        <w:gridCol w:w="575"/>
        <w:gridCol w:w="575"/>
        <w:gridCol w:w="575"/>
        <w:gridCol w:w="575"/>
      </w:tblGrid>
      <w:tr w:rsidR="00987773" w14:paraId="36C5B04B" w14:textId="77777777" w:rsidTr="002C7A02">
        <w:trPr>
          <w:cantSplit/>
          <w:trHeight w:val="1456"/>
          <w:jc w:val="center"/>
        </w:trPr>
        <w:tc>
          <w:tcPr>
            <w:tcW w:w="458" w:type="dxa"/>
            <w:vMerge w:val="restart"/>
            <w:tcBorders>
              <w:top w:val="single" w:sz="4" w:space="0" w:color="auto"/>
              <w:left w:val="single" w:sz="4" w:space="0" w:color="auto"/>
              <w:bottom w:val="single" w:sz="4" w:space="0" w:color="auto"/>
              <w:right w:val="single" w:sz="4" w:space="0" w:color="auto"/>
            </w:tcBorders>
            <w:textDirection w:val="btLr"/>
          </w:tcPr>
          <w:p w14:paraId="260EE848" w14:textId="77777777" w:rsidR="00987773" w:rsidRPr="001147F2" w:rsidRDefault="00987773" w:rsidP="002C7A02">
            <w:pPr>
              <w:pStyle w:val="Encabezado"/>
              <w:ind w:left="113" w:right="113"/>
              <w:rPr>
                <w:rFonts w:ascii="Arial" w:hAnsi="Arial"/>
                <w:b/>
                <w:lang w:val="es-ES" w:eastAsia="es-ES"/>
              </w:rPr>
            </w:pPr>
            <w:r w:rsidRPr="001147F2">
              <w:rPr>
                <w:lang w:val="es-ES" w:eastAsia="es-ES"/>
              </w:rPr>
              <w:lastRenderedPageBreak/>
              <w:br w:type="page"/>
            </w:r>
            <w:r w:rsidRPr="001147F2">
              <w:rPr>
                <w:rFonts w:ascii="Arial" w:hAnsi="Arial"/>
                <w:b/>
                <w:lang w:val="es-ES" w:eastAsia="es-ES"/>
              </w:rPr>
              <w:t>Acta No:</w:t>
            </w:r>
          </w:p>
        </w:tc>
        <w:tc>
          <w:tcPr>
            <w:tcW w:w="839" w:type="dxa"/>
            <w:tcBorders>
              <w:left w:val="single" w:sz="4" w:space="0" w:color="auto"/>
            </w:tcBorders>
            <w:tcMar>
              <w:left w:w="28" w:type="dxa"/>
              <w:right w:w="28" w:type="dxa"/>
            </w:tcMar>
            <w:textDirection w:val="btLr"/>
            <w:vAlign w:val="center"/>
          </w:tcPr>
          <w:p w14:paraId="24F1D332"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FIRMA</w:t>
            </w:r>
          </w:p>
        </w:tc>
        <w:tc>
          <w:tcPr>
            <w:tcW w:w="576" w:type="dxa"/>
            <w:tcMar>
              <w:left w:w="28" w:type="dxa"/>
              <w:right w:w="28" w:type="dxa"/>
            </w:tcMar>
            <w:textDirection w:val="btLr"/>
            <w:vAlign w:val="center"/>
          </w:tcPr>
          <w:p w14:paraId="6C3FF21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C38314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2C75C9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538DB8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14BE5B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7B7DB7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36B637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9D369D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E8FBA3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AE6AAE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E37A6E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0BBCB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553CAE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A9B63D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65144B5" w14:textId="77777777" w:rsidR="00987773" w:rsidRPr="001147F2" w:rsidRDefault="00987773" w:rsidP="002C7A02">
            <w:pPr>
              <w:pStyle w:val="Encabezado"/>
              <w:ind w:left="113" w:right="113"/>
              <w:jc w:val="center"/>
              <w:rPr>
                <w:rFonts w:ascii="Arial" w:hAnsi="Arial"/>
                <w:lang w:val="es-ES" w:eastAsia="es-ES"/>
              </w:rPr>
            </w:pPr>
          </w:p>
        </w:tc>
      </w:tr>
      <w:tr w:rsidR="00987773" w14:paraId="54BD9ABA" w14:textId="77777777" w:rsidTr="002C7A02">
        <w:trPr>
          <w:cantSplit/>
          <w:trHeight w:val="2413"/>
          <w:jc w:val="center"/>
        </w:trPr>
        <w:tc>
          <w:tcPr>
            <w:tcW w:w="458" w:type="dxa"/>
            <w:vMerge/>
            <w:tcBorders>
              <w:top w:val="single" w:sz="4" w:space="0" w:color="auto"/>
              <w:left w:val="single" w:sz="4" w:space="0" w:color="auto"/>
              <w:bottom w:val="single" w:sz="4" w:space="0" w:color="auto"/>
              <w:right w:val="single" w:sz="4" w:space="0" w:color="auto"/>
            </w:tcBorders>
            <w:textDirection w:val="btLr"/>
            <w:vAlign w:val="center"/>
          </w:tcPr>
          <w:p w14:paraId="5908ED3C" w14:textId="77777777" w:rsidR="00987773" w:rsidRPr="001147F2" w:rsidRDefault="00987773" w:rsidP="002C7A02">
            <w:pPr>
              <w:pStyle w:val="Encabezado"/>
              <w:ind w:left="113" w:right="113"/>
              <w:rPr>
                <w:rFonts w:ascii="Arial" w:hAnsi="Arial"/>
                <w:b/>
                <w:sz w:val="20"/>
                <w:lang w:val="es-ES" w:eastAsia="es-ES"/>
              </w:rPr>
            </w:pPr>
          </w:p>
        </w:tc>
        <w:tc>
          <w:tcPr>
            <w:tcW w:w="839" w:type="dxa"/>
            <w:tcBorders>
              <w:left w:val="single" w:sz="4" w:space="0" w:color="auto"/>
            </w:tcBorders>
            <w:tcMar>
              <w:left w:w="28" w:type="dxa"/>
              <w:right w:w="28" w:type="dxa"/>
            </w:tcMar>
            <w:textDirection w:val="btLr"/>
            <w:vAlign w:val="center"/>
          </w:tcPr>
          <w:p w14:paraId="4681F548"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CORREO ELECTRÓNICO</w:t>
            </w:r>
          </w:p>
        </w:tc>
        <w:tc>
          <w:tcPr>
            <w:tcW w:w="576" w:type="dxa"/>
            <w:tcMar>
              <w:left w:w="28" w:type="dxa"/>
              <w:right w:w="28" w:type="dxa"/>
            </w:tcMar>
            <w:textDirection w:val="btLr"/>
            <w:vAlign w:val="center"/>
          </w:tcPr>
          <w:p w14:paraId="02ABA6D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2D791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18AB35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10F98A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601C6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2E89A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63137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FEED9F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92C4D0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3946BF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FFE11A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0F845B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F96E4E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AD85BF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94C0736" w14:textId="77777777" w:rsidR="00987773" w:rsidRPr="001147F2" w:rsidRDefault="00987773" w:rsidP="002C7A02">
            <w:pPr>
              <w:pStyle w:val="Encabezado"/>
              <w:ind w:left="113" w:right="113"/>
              <w:jc w:val="center"/>
              <w:rPr>
                <w:rFonts w:ascii="Arial" w:hAnsi="Arial"/>
                <w:lang w:val="es-ES" w:eastAsia="es-ES"/>
              </w:rPr>
            </w:pPr>
          </w:p>
        </w:tc>
      </w:tr>
      <w:tr w:rsidR="00987773" w14:paraId="0D901D16" w14:textId="77777777" w:rsidTr="002C7A02">
        <w:trPr>
          <w:cantSplit/>
          <w:trHeight w:val="1335"/>
          <w:jc w:val="center"/>
        </w:trPr>
        <w:tc>
          <w:tcPr>
            <w:tcW w:w="458" w:type="dxa"/>
            <w:vMerge w:val="restart"/>
            <w:tcBorders>
              <w:top w:val="single" w:sz="4" w:space="0" w:color="auto"/>
            </w:tcBorders>
            <w:textDirection w:val="btLr"/>
            <w:vAlign w:val="center"/>
          </w:tcPr>
          <w:p w14:paraId="08E5B1EF" w14:textId="77777777" w:rsidR="00987773" w:rsidRPr="001147F2" w:rsidRDefault="00987773" w:rsidP="002C7A02">
            <w:pPr>
              <w:pStyle w:val="Encabezado"/>
              <w:ind w:left="113" w:right="113"/>
              <w:rPr>
                <w:rFonts w:ascii="Arial" w:hAnsi="Arial"/>
                <w:b/>
                <w:sz w:val="18"/>
                <w:lang w:val="es-ES" w:eastAsia="es-ES"/>
              </w:rPr>
            </w:pPr>
            <w:r w:rsidRPr="001147F2">
              <w:rPr>
                <w:rFonts w:ascii="Arial" w:hAnsi="Arial"/>
                <w:b/>
                <w:lang w:val="es-ES" w:eastAsia="es-ES"/>
              </w:rPr>
              <w:t>Fecha:</w:t>
            </w:r>
          </w:p>
        </w:tc>
        <w:tc>
          <w:tcPr>
            <w:tcW w:w="839" w:type="dxa"/>
            <w:tcMar>
              <w:left w:w="28" w:type="dxa"/>
              <w:right w:w="28" w:type="dxa"/>
            </w:tcMar>
            <w:textDirection w:val="btLr"/>
            <w:vAlign w:val="center"/>
          </w:tcPr>
          <w:p w14:paraId="6EE7C190"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TELÉFONO OFICINA/ CELULAR</w:t>
            </w:r>
          </w:p>
        </w:tc>
        <w:tc>
          <w:tcPr>
            <w:tcW w:w="576" w:type="dxa"/>
            <w:tcMar>
              <w:left w:w="28" w:type="dxa"/>
              <w:right w:w="28" w:type="dxa"/>
            </w:tcMar>
            <w:textDirection w:val="btLr"/>
            <w:vAlign w:val="center"/>
          </w:tcPr>
          <w:p w14:paraId="4BF9A3C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30DDE4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615AF8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8FB7E1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32062F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C80685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52F41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0FEDC7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C5C432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A8A0AE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D1664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4CD51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698528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CA42B6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12257D4" w14:textId="77777777" w:rsidR="00987773" w:rsidRPr="001147F2" w:rsidRDefault="00987773" w:rsidP="002C7A02">
            <w:pPr>
              <w:pStyle w:val="Encabezado"/>
              <w:ind w:left="113" w:right="113"/>
              <w:jc w:val="center"/>
              <w:rPr>
                <w:rFonts w:ascii="Arial" w:hAnsi="Arial"/>
                <w:lang w:val="es-ES" w:eastAsia="es-ES"/>
              </w:rPr>
            </w:pPr>
          </w:p>
        </w:tc>
      </w:tr>
      <w:tr w:rsidR="00987773" w14:paraId="68DB3472" w14:textId="77777777" w:rsidTr="002C7A02">
        <w:trPr>
          <w:cantSplit/>
          <w:trHeight w:val="1427"/>
          <w:jc w:val="center"/>
        </w:trPr>
        <w:tc>
          <w:tcPr>
            <w:tcW w:w="458" w:type="dxa"/>
            <w:vMerge/>
            <w:textDirection w:val="btLr"/>
            <w:vAlign w:val="center"/>
          </w:tcPr>
          <w:p w14:paraId="6CB889E4" w14:textId="77777777" w:rsidR="00987773" w:rsidRPr="001147F2" w:rsidRDefault="00987773" w:rsidP="002C7A02">
            <w:pPr>
              <w:pStyle w:val="Encabezado"/>
              <w:ind w:left="113" w:right="113"/>
              <w:rPr>
                <w:rFonts w:ascii="Arial" w:hAnsi="Arial"/>
                <w:b/>
                <w:lang w:val="es-ES" w:eastAsia="es-ES"/>
              </w:rPr>
            </w:pPr>
          </w:p>
        </w:tc>
        <w:tc>
          <w:tcPr>
            <w:tcW w:w="839" w:type="dxa"/>
            <w:tcMar>
              <w:left w:w="28" w:type="dxa"/>
              <w:right w:w="28" w:type="dxa"/>
            </w:tcMar>
            <w:textDirection w:val="btLr"/>
            <w:vAlign w:val="center"/>
          </w:tcPr>
          <w:p w14:paraId="7E8ED2CE"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CARGO</w:t>
            </w:r>
          </w:p>
        </w:tc>
        <w:tc>
          <w:tcPr>
            <w:tcW w:w="576" w:type="dxa"/>
            <w:tcMar>
              <w:left w:w="28" w:type="dxa"/>
              <w:right w:w="28" w:type="dxa"/>
            </w:tcMar>
            <w:textDirection w:val="btLr"/>
            <w:vAlign w:val="center"/>
          </w:tcPr>
          <w:p w14:paraId="483A271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9FA79B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91D467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3241D6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B89467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C61571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D55E93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3DFB14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79FC3C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726C03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4A8379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46AB976"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D59B08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4D5B12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4FB543A" w14:textId="77777777" w:rsidR="00987773" w:rsidRPr="001147F2" w:rsidRDefault="00987773" w:rsidP="002C7A02">
            <w:pPr>
              <w:pStyle w:val="Encabezado"/>
              <w:ind w:left="113" w:right="113"/>
              <w:jc w:val="center"/>
              <w:rPr>
                <w:rFonts w:ascii="Arial" w:hAnsi="Arial"/>
                <w:lang w:val="es-ES" w:eastAsia="es-ES"/>
              </w:rPr>
            </w:pPr>
          </w:p>
        </w:tc>
      </w:tr>
      <w:tr w:rsidR="00987773" w14:paraId="47CDCE90" w14:textId="77777777" w:rsidTr="002C7A02">
        <w:trPr>
          <w:cantSplit/>
          <w:trHeight w:val="1551"/>
          <w:jc w:val="center"/>
        </w:trPr>
        <w:tc>
          <w:tcPr>
            <w:tcW w:w="458" w:type="dxa"/>
            <w:vMerge w:val="restart"/>
            <w:textDirection w:val="btLr"/>
            <w:vAlign w:val="center"/>
          </w:tcPr>
          <w:p w14:paraId="3C77F186" w14:textId="77777777" w:rsidR="00987773" w:rsidRPr="001147F2" w:rsidRDefault="00987773" w:rsidP="002C7A02">
            <w:pPr>
              <w:pStyle w:val="Encabezado"/>
              <w:ind w:left="113" w:right="113"/>
              <w:rPr>
                <w:rFonts w:ascii="Arial" w:hAnsi="Arial"/>
                <w:b/>
                <w:sz w:val="20"/>
                <w:lang w:val="es-ES" w:eastAsia="es-ES"/>
              </w:rPr>
            </w:pPr>
            <w:r w:rsidRPr="001147F2">
              <w:rPr>
                <w:rFonts w:ascii="Arial" w:hAnsi="Arial"/>
                <w:b/>
                <w:lang w:val="es-ES" w:eastAsia="es-ES"/>
              </w:rPr>
              <w:t>Tema:</w:t>
            </w:r>
          </w:p>
        </w:tc>
        <w:tc>
          <w:tcPr>
            <w:tcW w:w="839" w:type="dxa"/>
            <w:tcMar>
              <w:left w:w="28" w:type="dxa"/>
              <w:right w:w="28" w:type="dxa"/>
            </w:tcMar>
            <w:textDirection w:val="btLr"/>
            <w:vAlign w:val="center"/>
          </w:tcPr>
          <w:p w14:paraId="60798209"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 xml:space="preserve">PROCESO O ENTIDAD </w:t>
            </w:r>
          </w:p>
        </w:tc>
        <w:tc>
          <w:tcPr>
            <w:tcW w:w="576" w:type="dxa"/>
            <w:tcMar>
              <w:left w:w="28" w:type="dxa"/>
              <w:right w:w="28" w:type="dxa"/>
            </w:tcMar>
            <w:textDirection w:val="btLr"/>
            <w:vAlign w:val="center"/>
          </w:tcPr>
          <w:p w14:paraId="307E83B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090B5C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A9ACED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FFDDA6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8AFC37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9EA41E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AEE67E6"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714B28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010D17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03F6F9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CA976C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C3FB37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2D40AD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BB169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0376295" w14:textId="77777777" w:rsidR="00987773" w:rsidRPr="001147F2" w:rsidRDefault="00987773" w:rsidP="002C7A02">
            <w:pPr>
              <w:pStyle w:val="Encabezado"/>
              <w:ind w:left="113" w:right="113"/>
              <w:jc w:val="center"/>
              <w:rPr>
                <w:rFonts w:ascii="Arial" w:hAnsi="Arial"/>
                <w:lang w:val="es-ES" w:eastAsia="es-ES"/>
              </w:rPr>
            </w:pPr>
          </w:p>
        </w:tc>
      </w:tr>
      <w:tr w:rsidR="00987773" w14:paraId="01325112" w14:textId="77777777" w:rsidTr="002C7A02">
        <w:trPr>
          <w:cantSplit/>
          <w:trHeight w:val="2285"/>
          <w:jc w:val="center"/>
        </w:trPr>
        <w:tc>
          <w:tcPr>
            <w:tcW w:w="458" w:type="dxa"/>
            <w:vMerge/>
            <w:textDirection w:val="btLr"/>
          </w:tcPr>
          <w:p w14:paraId="3D7A3B63" w14:textId="77777777" w:rsidR="00987773" w:rsidRPr="001147F2" w:rsidRDefault="00987773" w:rsidP="002C7A02">
            <w:pPr>
              <w:pStyle w:val="Encabezado"/>
              <w:ind w:left="113" w:right="113"/>
              <w:jc w:val="center"/>
              <w:rPr>
                <w:rFonts w:ascii="Arial" w:hAnsi="Arial"/>
                <w:b/>
                <w:sz w:val="20"/>
                <w:lang w:val="es-ES" w:eastAsia="es-ES"/>
              </w:rPr>
            </w:pPr>
          </w:p>
        </w:tc>
        <w:tc>
          <w:tcPr>
            <w:tcW w:w="839" w:type="dxa"/>
            <w:vMerge w:val="restart"/>
            <w:tcMar>
              <w:left w:w="28" w:type="dxa"/>
              <w:right w:w="28" w:type="dxa"/>
            </w:tcMar>
            <w:textDirection w:val="btLr"/>
            <w:vAlign w:val="center"/>
          </w:tcPr>
          <w:p w14:paraId="15450CF9"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NOMBRE</w:t>
            </w:r>
          </w:p>
        </w:tc>
        <w:tc>
          <w:tcPr>
            <w:tcW w:w="576" w:type="dxa"/>
            <w:tcMar>
              <w:left w:w="28" w:type="dxa"/>
              <w:right w:w="28" w:type="dxa"/>
            </w:tcMar>
            <w:textDirection w:val="btLr"/>
            <w:vAlign w:val="center"/>
          </w:tcPr>
          <w:p w14:paraId="150F754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D1360A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B6F355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45F1D0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FEA8DF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455C59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98A829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1C1501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02A961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CDB7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B13979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9AC455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0EC01C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90C0DF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80E087" w14:textId="77777777" w:rsidR="00987773" w:rsidRPr="001147F2" w:rsidRDefault="00987773" w:rsidP="002C7A02">
            <w:pPr>
              <w:pStyle w:val="Encabezado"/>
              <w:ind w:left="113" w:right="113"/>
              <w:jc w:val="center"/>
              <w:rPr>
                <w:rFonts w:ascii="Arial" w:hAnsi="Arial"/>
                <w:lang w:val="es-ES" w:eastAsia="es-ES"/>
              </w:rPr>
            </w:pPr>
          </w:p>
        </w:tc>
      </w:tr>
      <w:tr w:rsidR="00987773" w14:paraId="579C476C" w14:textId="77777777" w:rsidTr="002C7A02">
        <w:trPr>
          <w:cantSplit/>
          <w:trHeight w:val="546"/>
          <w:jc w:val="center"/>
        </w:trPr>
        <w:tc>
          <w:tcPr>
            <w:tcW w:w="458" w:type="dxa"/>
            <w:vMerge/>
            <w:textDirection w:val="btLr"/>
          </w:tcPr>
          <w:p w14:paraId="025CD198" w14:textId="77777777" w:rsidR="00987773" w:rsidRPr="001147F2" w:rsidRDefault="00987773" w:rsidP="002C7A02">
            <w:pPr>
              <w:pStyle w:val="Encabezado"/>
              <w:ind w:left="113" w:right="113"/>
              <w:jc w:val="center"/>
              <w:rPr>
                <w:rFonts w:ascii="Arial" w:hAnsi="Arial"/>
                <w:b/>
                <w:lang w:val="es-ES" w:eastAsia="es-ES"/>
              </w:rPr>
            </w:pPr>
          </w:p>
        </w:tc>
        <w:tc>
          <w:tcPr>
            <w:tcW w:w="839" w:type="dxa"/>
            <w:vMerge/>
            <w:tcMar>
              <w:left w:w="28" w:type="dxa"/>
              <w:right w:w="28" w:type="dxa"/>
            </w:tcMar>
            <w:textDirection w:val="btLr"/>
            <w:vAlign w:val="center"/>
          </w:tcPr>
          <w:p w14:paraId="3DE17495" w14:textId="77777777" w:rsidR="00987773" w:rsidRPr="001147F2" w:rsidRDefault="00987773" w:rsidP="002C7A02">
            <w:pPr>
              <w:pStyle w:val="Encabezado"/>
              <w:ind w:left="113" w:right="113"/>
              <w:jc w:val="center"/>
              <w:rPr>
                <w:rFonts w:ascii="Arial" w:hAnsi="Arial"/>
                <w:b/>
                <w:lang w:val="es-ES" w:eastAsia="es-ES"/>
              </w:rPr>
            </w:pPr>
          </w:p>
        </w:tc>
        <w:tc>
          <w:tcPr>
            <w:tcW w:w="576" w:type="dxa"/>
            <w:tcMar>
              <w:left w:w="28" w:type="dxa"/>
              <w:right w:w="28" w:type="dxa"/>
            </w:tcMar>
            <w:textDirection w:val="btLr"/>
            <w:vAlign w:val="center"/>
          </w:tcPr>
          <w:p w14:paraId="0D425E98"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w:t>
            </w:r>
          </w:p>
        </w:tc>
        <w:tc>
          <w:tcPr>
            <w:tcW w:w="575" w:type="dxa"/>
            <w:tcMar>
              <w:left w:w="28" w:type="dxa"/>
              <w:right w:w="28" w:type="dxa"/>
            </w:tcMar>
            <w:textDirection w:val="btLr"/>
            <w:vAlign w:val="center"/>
          </w:tcPr>
          <w:p w14:paraId="4633AC02"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2</w:t>
            </w:r>
          </w:p>
        </w:tc>
        <w:tc>
          <w:tcPr>
            <w:tcW w:w="575" w:type="dxa"/>
            <w:tcMar>
              <w:left w:w="28" w:type="dxa"/>
              <w:right w:w="28" w:type="dxa"/>
            </w:tcMar>
            <w:textDirection w:val="btLr"/>
            <w:vAlign w:val="center"/>
          </w:tcPr>
          <w:p w14:paraId="475AAACF"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3</w:t>
            </w:r>
          </w:p>
        </w:tc>
        <w:tc>
          <w:tcPr>
            <w:tcW w:w="575" w:type="dxa"/>
            <w:tcMar>
              <w:left w:w="28" w:type="dxa"/>
              <w:right w:w="28" w:type="dxa"/>
            </w:tcMar>
            <w:textDirection w:val="btLr"/>
            <w:vAlign w:val="center"/>
          </w:tcPr>
          <w:p w14:paraId="7C57981E"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4</w:t>
            </w:r>
          </w:p>
        </w:tc>
        <w:tc>
          <w:tcPr>
            <w:tcW w:w="575" w:type="dxa"/>
            <w:tcMar>
              <w:left w:w="28" w:type="dxa"/>
              <w:right w:w="28" w:type="dxa"/>
            </w:tcMar>
            <w:textDirection w:val="btLr"/>
            <w:vAlign w:val="center"/>
          </w:tcPr>
          <w:p w14:paraId="4773BDB2"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5</w:t>
            </w:r>
          </w:p>
        </w:tc>
        <w:tc>
          <w:tcPr>
            <w:tcW w:w="575" w:type="dxa"/>
            <w:tcMar>
              <w:left w:w="28" w:type="dxa"/>
              <w:right w:w="28" w:type="dxa"/>
            </w:tcMar>
            <w:textDirection w:val="btLr"/>
            <w:vAlign w:val="center"/>
          </w:tcPr>
          <w:p w14:paraId="3E4126D0"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6</w:t>
            </w:r>
          </w:p>
        </w:tc>
        <w:tc>
          <w:tcPr>
            <w:tcW w:w="575" w:type="dxa"/>
            <w:tcMar>
              <w:left w:w="28" w:type="dxa"/>
              <w:right w:w="28" w:type="dxa"/>
            </w:tcMar>
            <w:textDirection w:val="btLr"/>
            <w:vAlign w:val="center"/>
          </w:tcPr>
          <w:p w14:paraId="647AC889"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7</w:t>
            </w:r>
          </w:p>
        </w:tc>
        <w:tc>
          <w:tcPr>
            <w:tcW w:w="575" w:type="dxa"/>
            <w:tcMar>
              <w:left w:w="28" w:type="dxa"/>
              <w:right w:w="28" w:type="dxa"/>
            </w:tcMar>
            <w:textDirection w:val="btLr"/>
            <w:vAlign w:val="center"/>
          </w:tcPr>
          <w:p w14:paraId="556C1AD7"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8</w:t>
            </w:r>
          </w:p>
        </w:tc>
        <w:tc>
          <w:tcPr>
            <w:tcW w:w="575" w:type="dxa"/>
            <w:tcMar>
              <w:left w:w="28" w:type="dxa"/>
              <w:right w:w="28" w:type="dxa"/>
            </w:tcMar>
            <w:textDirection w:val="btLr"/>
            <w:vAlign w:val="center"/>
          </w:tcPr>
          <w:p w14:paraId="2F4E999A"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9</w:t>
            </w:r>
          </w:p>
        </w:tc>
        <w:tc>
          <w:tcPr>
            <w:tcW w:w="575" w:type="dxa"/>
            <w:tcMar>
              <w:left w:w="28" w:type="dxa"/>
              <w:right w:w="28" w:type="dxa"/>
            </w:tcMar>
            <w:textDirection w:val="btLr"/>
            <w:vAlign w:val="center"/>
          </w:tcPr>
          <w:p w14:paraId="75676735"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10</w:t>
            </w:r>
          </w:p>
        </w:tc>
        <w:tc>
          <w:tcPr>
            <w:tcW w:w="575" w:type="dxa"/>
            <w:tcMar>
              <w:left w:w="28" w:type="dxa"/>
              <w:right w:w="28" w:type="dxa"/>
            </w:tcMar>
            <w:textDirection w:val="btLr"/>
            <w:vAlign w:val="center"/>
          </w:tcPr>
          <w:p w14:paraId="1AEF5A49"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11</w:t>
            </w:r>
          </w:p>
        </w:tc>
        <w:tc>
          <w:tcPr>
            <w:tcW w:w="575" w:type="dxa"/>
            <w:tcMar>
              <w:left w:w="28" w:type="dxa"/>
              <w:right w:w="28" w:type="dxa"/>
            </w:tcMar>
            <w:textDirection w:val="btLr"/>
            <w:vAlign w:val="center"/>
          </w:tcPr>
          <w:p w14:paraId="6B676A13"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12</w:t>
            </w:r>
          </w:p>
        </w:tc>
        <w:tc>
          <w:tcPr>
            <w:tcW w:w="575" w:type="dxa"/>
            <w:tcMar>
              <w:left w:w="28" w:type="dxa"/>
              <w:right w:w="28" w:type="dxa"/>
            </w:tcMar>
            <w:textDirection w:val="btLr"/>
            <w:vAlign w:val="center"/>
          </w:tcPr>
          <w:p w14:paraId="795D46A5"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13</w:t>
            </w:r>
          </w:p>
        </w:tc>
        <w:tc>
          <w:tcPr>
            <w:tcW w:w="575" w:type="dxa"/>
            <w:tcMar>
              <w:left w:w="28" w:type="dxa"/>
              <w:right w:w="28" w:type="dxa"/>
            </w:tcMar>
            <w:textDirection w:val="btLr"/>
            <w:vAlign w:val="center"/>
          </w:tcPr>
          <w:p w14:paraId="0A6C2FF1"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14</w:t>
            </w:r>
          </w:p>
        </w:tc>
        <w:tc>
          <w:tcPr>
            <w:tcW w:w="575" w:type="dxa"/>
            <w:tcMar>
              <w:left w:w="28" w:type="dxa"/>
              <w:right w:w="28" w:type="dxa"/>
            </w:tcMar>
            <w:textDirection w:val="btLr"/>
            <w:vAlign w:val="center"/>
          </w:tcPr>
          <w:p w14:paraId="7377D7BC"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15</w:t>
            </w:r>
          </w:p>
        </w:tc>
      </w:tr>
    </w:tbl>
    <w:p w14:paraId="216CEB74" w14:textId="77777777" w:rsidR="00987773" w:rsidRDefault="00987773" w:rsidP="00987773">
      <w:r>
        <w:rPr>
          <w:rFonts w:ascii="Arial" w:hAnsi="Arial" w:cs="Arial"/>
          <w:noProof/>
          <w:lang w:val="es-CO" w:eastAsia="es-CO"/>
        </w:rPr>
        <w:drawing>
          <wp:anchor distT="0" distB="0" distL="114300" distR="114300" simplePos="0" relativeHeight="251643904" behindDoc="1" locked="0" layoutInCell="1" allowOverlap="1" wp14:anchorId="37A6F73C" wp14:editId="1B679257">
            <wp:simplePos x="0" y="0"/>
            <wp:positionH relativeFrom="column">
              <wp:posOffset>929640</wp:posOffset>
            </wp:positionH>
            <wp:positionV relativeFrom="paragraph">
              <wp:posOffset>-6142990</wp:posOffset>
            </wp:positionV>
            <wp:extent cx="3743325" cy="46393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 fondo2.png"/>
                    <pic:cNvPicPr/>
                  </pic:nvPicPr>
                  <pic:blipFill>
                    <a:blip r:embed="rId8">
                      <a:extLst>
                        <a:ext uri="{28A0092B-C50C-407E-A947-70E740481C1C}">
                          <a14:useLocalDpi xmlns:a14="http://schemas.microsoft.com/office/drawing/2010/main" val="0"/>
                        </a:ext>
                      </a:extLst>
                    </a:blip>
                    <a:stretch>
                      <a:fillRect/>
                    </a:stretch>
                  </pic:blipFill>
                  <pic:spPr>
                    <a:xfrm>
                      <a:off x="0" y="0"/>
                      <a:ext cx="3743325" cy="4639310"/>
                    </a:xfrm>
                    <a:prstGeom prst="rect">
                      <a:avLst/>
                    </a:prstGeom>
                  </pic:spPr>
                </pic:pic>
              </a:graphicData>
            </a:graphic>
          </wp:anchor>
        </w:drawing>
      </w:r>
    </w:p>
    <w:p w14:paraId="6A918639" w14:textId="77777777" w:rsidR="00601DE9" w:rsidRPr="00601DE9" w:rsidRDefault="00601DE9" w:rsidP="00601DE9">
      <w:pPr>
        <w:rPr>
          <w:rFonts w:ascii="Arial" w:hAnsi="Arial" w:cs="Arial"/>
        </w:rPr>
      </w:pPr>
    </w:p>
    <w:p w14:paraId="6BD724AD" w14:textId="77777777" w:rsidR="00373D6F" w:rsidRPr="00601DE9" w:rsidRDefault="00373D6F" w:rsidP="00601DE9">
      <w:pPr>
        <w:tabs>
          <w:tab w:val="left" w:pos="2820"/>
        </w:tabs>
        <w:rPr>
          <w:rFonts w:ascii="Arial" w:hAnsi="Arial" w:cs="Arial"/>
        </w:rPr>
      </w:pPr>
    </w:p>
    <w:sectPr w:rsidR="00373D6F" w:rsidRPr="00601DE9" w:rsidSect="000816A6">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24ECF" w14:textId="77777777" w:rsidR="00A33059" w:rsidRDefault="00A33059" w:rsidP="00BC5D01">
      <w:r>
        <w:separator/>
      </w:r>
    </w:p>
  </w:endnote>
  <w:endnote w:type="continuationSeparator" w:id="0">
    <w:p w14:paraId="1BAFE0FF" w14:textId="77777777" w:rsidR="00A33059" w:rsidRDefault="00A33059"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68B7" w14:textId="77777777" w:rsidR="00026CC8" w:rsidRDefault="003F3550">
    <w:pPr>
      <w:pStyle w:val="Piedepgina"/>
    </w:pPr>
    <w:r>
      <w:rPr>
        <w:noProof/>
        <w:lang w:val="es-CO" w:eastAsia="es-CO"/>
      </w:rPr>
      <w:drawing>
        <wp:anchor distT="0" distB="0" distL="114300" distR="114300" simplePos="0" relativeHeight="251657216" behindDoc="1" locked="0" layoutInCell="1" allowOverlap="1" wp14:anchorId="4DD395E2" wp14:editId="4929D1E6">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95A9E" w14:textId="77777777" w:rsidR="00A33059" w:rsidRDefault="00A33059" w:rsidP="00BC5D01">
      <w:r>
        <w:separator/>
      </w:r>
    </w:p>
  </w:footnote>
  <w:footnote w:type="continuationSeparator" w:id="0">
    <w:p w14:paraId="7F3E305A" w14:textId="77777777" w:rsidR="00A33059" w:rsidRDefault="00A33059"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94B9" w14:textId="77777777" w:rsidR="00BC5D01" w:rsidRDefault="00E52740">
    <w:pPr>
      <w:pStyle w:val="Encabezado"/>
    </w:pPr>
    <w:r>
      <w:rPr>
        <w:noProof/>
        <w:lang w:eastAsia="es-MX"/>
      </w:rPr>
      <w:pict w14:anchorId="48A26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1001" o:spid="_x0000_s2056" type="#_x0000_t75" style="position:absolute;margin-left:0;margin-top:0;width:277.45pt;height:355.2pt;z-index:-251656192;mso-position-horizontal:center;mso-position-horizontal-relative:margin;mso-position-vertical:center;mso-position-vertical-relative:margin" o:allowincell="f">
          <v:imagedata r:id="rId1" o:title="Escud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D159" w14:textId="4ADF9CF9" w:rsidR="00BC5D01" w:rsidRDefault="00C5595D" w:rsidP="00987773">
    <w:pPr>
      <w:pStyle w:val="Encabezado"/>
      <w:tabs>
        <w:tab w:val="clear" w:pos="4419"/>
      </w:tabs>
    </w:pPr>
    <w:r>
      <w:rPr>
        <w:rFonts w:ascii="Arial" w:hAnsi="Arial" w:cs="Arial"/>
        <w:noProof/>
        <w:sz w:val="24"/>
        <w:szCs w:val="24"/>
        <w:lang w:val="es-CO" w:eastAsia="es-CO"/>
      </w:rPr>
      <mc:AlternateContent>
        <mc:Choice Requires="wps">
          <w:drawing>
            <wp:anchor distT="45720" distB="45720" distL="114300" distR="114300" simplePos="0" relativeHeight="251662336" behindDoc="1" locked="0" layoutInCell="1" allowOverlap="1" wp14:anchorId="1AADCB7E" wp14:editId="5A3F5653">
              <wp:simplePos x="0" y="0"/>
              <wp:positionH relativeFrom="column">
                <wp:posOffset>4177665</wp:posOffset>
              </wp:positionH>
              <wp:positionV relativeFrom="page">
                <wp:posOffset>609600</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14:paraId="3FCDED60" w14:textId="77777777" w:rsidR="000833FB" w:rsidRPr="002532F3" w:rsidRDefault="000833FB" w:rsidP="000833F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DCB7E" id="_x0000_t202" coordsize="21600,21600" o:spt="202" path="m,l,21600r21600,l21600,xe">
              <v:stroke joinstyle="miter"/>
              <v:path gradientshapeok="t" o:connecttype="rect"/>
            </v:shapetype>
            <v:shape id="Cuadro de texto 2" o:spid="_x0000_s1026" type="#_x0000_t202" style="position:absolute;margin-left:328.95pt;margin-top:48pt;width:138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" stroked="f">
              <v:textbox>
                <w:txbxContent>
                  <w:p w14:paraId="3FCDED60" w14:textId="77777777" w:rsidR="000833FB" w:rsidRPr="002532F3" w:rsidRDefault="000833FB" w:rsidP="000833F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Pr>
        <w:noProof/>
        <w:lang w:val="es-CO" w:eastAsia="es-CO"/>
      </w:rPr>
      <mc:AlternateContent>
        <mc:Choice Requires="wps">
          <w:drawing>
            <wp:anchor distT="4294967294" distB="4294967294" distL="114300" distR="114300" simplePos="0" relativeHeight="251658240" behindDoc="0" locked="0" layoutInCell="1" allowOverlap="1" wp14:anchorId="1864712D" wp14:editId="4614CECB">
              <wp:simplePos x="0" y="0"/>
              <wp:positionH relativeFrom="margin">
                <wp:posOffset>-622935</wp:posOffset>
              </wp:positionH>
              <wp:positionV relativeFrom="paragraph">
                <wp:posOffset>666749</wp:posOffset>
              </wp:positionV>
              <wp:extent cx="6882130" cy="0"/>
              <wp:effectExtent l="76200" t="76200" r="33020" b="95250"/>
              <wp:wrapNone/>
              <wp:docPr id="26"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5BB5F3B0" id="2 Conector recto"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9.05pt,52.5pt" to="49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" strokecolor="#c00000" strokeweight="3pt">
              <v:shadow on="t" color="black" opacity="22936f" origin=",.5" offset="0,.63889mm"/>
              <o:lock v:ext="edit" shapetype="f"/>
              <w10:wrap anchorx="margin"/>
            </v:line>
          </w:pict>
        </mc:Fallback>
      </mc:AlternateContent>
    </w:r>
    <w:r>
      <w:rPr>
        <w:noProof/>
        <w:lang w:val="es-CO" w:eastAsia="es-CO"/>
      </w:rPr>
      <mc:AlternateContent>
        <mc:Choice Requires="wps">
          <w:drawing>
            <wp:anchor distT="0" distB="0" distL="114300" distR="114300" simplePos="0" relativeHeight="251656192" behindDoc="0" locked="0" layoutInCell="1" allowOverlap="1" wp14:anchorId="60567B00" wp14:editId="6AF36938">
              <wp:simplePos x="0" y="0"/>
              <wp:positionH relativeFrom="column">
                <wp:posOffset>4123055</wp:posOffset>
              </wp:positionH>
              <wp:positionV relativeFrom="paragraph">
                <wp:posOffset>761365</wp:posOffset>
              </wp:positionV>
              <wp:extent cx="1981200" cy="314325"/>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wps:spPr>
                    <wps:txbx>
                      <w:txbxContent>
                        <w:p w14:paraId="71584DC3"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987773">
                            <w:rPr>
                              <w:rFonts w:ascii="Arial" w:hAnsi="Arial" w:cs="Arial"/>
                              <w:sz w:val="16"/>
                              <w:szCs w:val="16"/>
                              <w:lang w:val="es-ES"/>
                            </w:rPr>
                            <w:t>Mayo 10 de 2017</w:t>
                          </w:r>
                        </w:p>
                        <w:p w14:paraId="63AC36E9" w14:textId="77777777" w:rsidR="00CC2441" w:rsidRPr="0081066C" w:rsidRDefault="00CC244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67B00" id="Text Box 5" o:spid="_x0000_s1027" type="#_x0000_t202" style="position:absolute;margin-left:324.65pt;margin-top:59.95pt;width:15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" stroked="f">
              <v:textbox>
                <w:txbxContent>
                  <w:p w14:paraId="71584DC3"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987773">
                      <w:rPr>
                        <w:rFonts w:ascii="Arial" w:hAnsi="Arial" w:cs="Arial"/>
                        <w:sz w:val="16"/>
                        <w:szCs w:val="16"/>
                        <w:lang w:val="es-ES"/>
                      </w:rPr>
                      <w:t>Mayo 10 de 2017</w:t>
                    </w:r>
                  </w:p>
                  <w:p w14:paraId="63AC36E9" w14:textId="77777777" w:rsidR="00CC2441" w:rsidRPr="0081066C" w:rsidRDefault="00CC2441" w:rsidP="00CC2441">
                    <w:pPr>
                      <w:rPr>
                        <w:lang w:val="es-CO"/>
                      </w:rPr>
                    </w:pPr>
                  </w:p>
                </w:txbxContent>
              </v:textbox>
            </v:shape>
          </w:pict>
        </mc:Fallback>
      </mc:AlternateContent>
    </w:r>
    <w:r>
      <w:rPr>
        <w:noProof/>
        <w:lang w:val="es-CO" w:eastAsia="es-CO"/>
      </w:rPr>
      <mc:AlternateContent>
        <mc:Choice Requires="wps">
          <w:drawing>
            <wp:anchor distT="0" distB="0" distL="114300" distR="114300" simplePos="0" relativeHeight="251655168" behindDoc="0" locked="0" layoutInCell="1" allowOverlap="1" wp14:anchorId="70B99CEB" wp14:editId="332FA22D">
              <wp:simplePos x="0" y="0"/>
              <wp:positionH relativeFrom="column">
                <wp:posOffset>-19050</wp:posOffset>
              </wp:positionH>
              <wp:positionV relativeFrom="paragraph">
                <wp:posOffset>799465</wp:posOffset>
              </wp:positionV>
              <wp:extent cx="1190625" cy="190500"/>
              <wp:effectExtent l="0" t="0" r="0" b="0"/>
              <wp:wrapNone/>
              <wp:docPr id="2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460FD967" w14:textId="77777777" w:rsidR="00CC2441" w:rsidRPr="006226C0" w:rsidRDefault="00CC2441" w:rsidP="00CC2441">
                          <w:pPr>
                            <w:rPr>
                              <w:rFonts w:ascii="Arial" w:hAnsi="Arial" w:cs="Arial"/>
                              <w:color w:val="000000" w:themeColor="text1"/>
                              <w:sz w:val="16"/>
                              <w:szCs w:val="16"/>
                            </w:rPr>
                          </w:pPr>
                          <w:r w:rsidRPr="006226C0">
                            <w:rPr>
                              <w:rFonts w:ascii="Arial" w:hAnsi="Arial" w:cs="Arial"/>
                              <w:color w:val="000000" w:themeColor="text1"/>
                              <w:sz w:val="16"/>
                              <w:szCs w:val="16"/>
                            </w:rPr>
                            <w:t>Versión:</w:t>
                          </w:r>
                          <w:r w:rsidR="00987773">
                            <w:rPr>
                              <w:rFonts w:ascii="Arial" w:hAnsi="Arial" w:cs="Arial"/>
                              <w:color w:val="000000" w:themeColor="text1"/>
                              <w:sz w:val="16"/>
                              <w:szCs w:val="16"/>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9CEB" id="4 Cuadro de texto" o:spid="_x0000_s1028" type="#_x0000_t202" style="position:absolute;margin-left:-1.5pt;margin-top:62.95pt;width:93.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JnYwIAAMA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" fillcolor="window" stroked="f" strokeweight=".5pt">
              <v:textbox>
                <w:txbxContent>
                  <w:p w14:paraId="460FD967" w14:textId="77777777" w:rsidR="00CC2441" w:rsidRPr="006226C0" w:rsidRDefault="00CC2441" w:rsidP="00CC2441">
                    <w:pPr>
                      <w:rPr>
                        <w:rFonts w:ascii="Arial" w:hAnsi="Arial" w:cs="Arial"/>
                        <w:color w:val="000000" w:themeColor="text1"/>
                        <w:sz w:val="16"/>
                        <w:szCs w:val="16"/>
                      </w:rPr>
                    </w:pPr>
                    <w:r w:rsidRPr="006226C0">
                      <w:rPr>
                        <w:rFonts w:ascii="Arial" w:hAnsi="Arial" w:cs="Arial"/>
                        <w:color w:val="000000" w:themeColor="text1"/>
                        <w:sz w:val="16"/>
                        <w:szCs w:val="16"/>
                      </w:rPr>
                      <w:t>Versión:</w:t>
                    </w:r>
                    <w:r w:rsidR="00987773">
                      <w:rPr>
                        <w:rFonts w:ascii="Arial" w:hAnsi="Arial" w:cs="Arial"/>
                        <w:color w:val="000000" w:themeColor="text1"/>
                        <w:sz w:val="16"/>
                        <w:szCs w:val="16"/>
                      </w:rPr>
                      <w:t xml:space="preserve"> 01</w:t>
                    </w:r>
                  </w:p>
                </w:txbxContent>
              </v:textbox>
            </v:shape>
          </w:pict>
        </mc:Fallback>
      </mc:AlternateContent>
    </w:r>
    <w:r w:rsidR="003F3550">
      <w:rPr>
        <w:noProof/>
        <w:lang w:val="es-CO" w:eastAsia="es-CO"/>
      </w:rPr>
      <w:drawing>
        <wp:inline distT="0" distB="0" distL="0" distR="0" wp14:anchorId="1BC5CF1F" wp14:editId="0EA79389">
          <wp:extent cx="1825624" cy="719391"/>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63045" cy="734137"/>
                  </a:xfrm>
                  <a:prstGeom prst="rect">
                    <a:avLst/>
                  </a:prstGeom>
                </pic:spPr>
              </pic:pic>
            </a:graphicData>
          </a:graphic>
        </wp:inline>
      </w:drawing>
    </w:r>
    <w:r w:rsidR="009877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E4C9" w14:textId="77777777" w:rsidR="00BC5D01" w:rsidRDefault="00E52740">
    <w:pPr>
      <w:pStyle w:val="Encabezado"/>
    </w:pPr>
    <w:r>
      <w:rPr>
        <w:noProof/>
        <w:lang w:eastAsia="es-MX"/>
      </w:rPr>
      <w:pict w14:anchorId="64663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1000" o:spid="_x0000_s2055" type="#_x0000_t75" style="position:absolute;margin-left:0;margin-top:0;width:277.45pt;height:355.2pt;z-index:-251657216;mso-position-horizontal:center;mso-position-horizontal-relative:margin;mso-position-vertical:center;mso-position-vertical-relative:margin" o:allowincell="f">
          <v:imagedata r:id="rId1" o:title="Escud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2BA3"/>
    <w:multiLevelType w:val="hybridMultilevel"/>
    <w:tmpl w:val="FECECED4"/>
    <w:lvl w:ilvl="0" w:tplc="E40EA84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A3A10B5"/>
    <w:multiLevelType w:val="hybridMultilevel"/>
    <w:tmpl w:val="A9968F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1A72B3"/>
    <w:multiLevelType w:val="hybridMultilevel"/>
    <w:tmpl w:val="0CDE1B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4128AC"/>
    <w:multiLevelType w:val="hybridMultilevel"/>
    <w:tmpl w:val="CA141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507FD6"/>
    <w:multiLevelType w:val="hybridMultilevel"/>
    <w:tmpl w:val="86666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AF3618"/>
    <w:multiLevelType w:val="hybridMultilevel"/>
    <w:tmpl w:val="AAA294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5A4A2B"/>
    <w:multiLevelType w:val="hybridMultilevel"/>
    <w:tmpl w:val="9300F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AE6420"/>
    <w:multiLevelType w:val="hybridMultilevel"/>
    <w:tmpl w:val="0F00CAE8"/>
    <w:lvl w:ilvl="0" w:tplc="240A000F">
      <w:start w:val="1"/>
      <w:numFmt w:val="decimal"/>
      <w:lvlText w:val="%1."/>
      <w:lvlJc w:val="left"/>
      <w:pPr>
        <w:ind w:left="720" w:hanging="360"/>
      </w:pPr>
    </w:lvl>
    <w:lvl w:ilvl="1" w:tplc="D33C5260">
      <w:numFmt w:val="bullet"/>
      <w:lvlText w:val="-"/>
      <w:lvlJc w:val="left"/>
      <w:pPr>
        <w:ind w:left="1440"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0B71C7"/>
    <w:multiLevelType w:val="hybridMultilevel"/>
    <w:tmpl w:val="1FFC74F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3C7CF2"/>
    <w:multiLevelType w:val="hybridMultilevel"/>
    <w:tmpl w:val="D9D07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2CC2D1B"/>
    <w:multiLevelType w:val="hybridMultilevel"/>
    <w:tmpl w:val="0AA0D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0"/>
  </w:num>
  <w:num w:numId="5">
    <w:abstractNumId w:val="0"/>
  </w:num>
  <w:num w:numId="6">
    <w:abstractNumId w:val="8"/>
  </w:num>
  <w:num w:numId="7">
    <w:abstractNumId w:val="1"/>
  </w:num>
  <w:num w:numId="8">
    <w:abstractNumId w:val="4"/>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24"/>
    <w:rsid w:val="00010959"/>
    <w:rsid w:val="0001384C"/>
    <w:rsid w:val="00015EFA"/>
    <w:rsid w:val="00021246"/>
    <w:rsid w:val="00026CC8"/>
    <w:rsid w:val="00051377"/>
    <w:rsid w:val="00051FEE"/>
    <w:rsid w:val="000553C4"/>
    <w:rsid w:val="00061297"/>
    <w:rsid w:val="000620CE"/>
    <w:rsid w:val="00062370"/>
    <w:rsid w:val="00074CC4"/>
    <w:rsid w:val="000816A6"/>
    <w:rsid w:val="000833FB"/>
    <w:rsid w:val="00087A91"/>
    <w:rsid w:val="0009630F"/>
    <w:rsid w:val="000A25FF"/>
    <w:rsid w:val="000C59B0"/>
    <w:rsid w:val="000D3134"/>
    <w:rsid w:val="000D3BBD"/>
    <w:rsid w:val="000F44DD"/>
    <w:rsid w:val="00100B24"/>
    <w:rsid w:val="001122F3"/>
    <w:rsid w:val="00112F65"/>
    <w:rsid w:val="0012541E"/>
    <w:rsid w:val="00125861"/>
    <w:rsid w:val="0013525D"/>
    <w:rsid w:val="001456F9"/>
    <w:rsid w:val="00154A9D"/>
    <w:rsid w:val="0015654D"/>
    <w:rsid w:val="00180F58"/>
    <w:rsid w:val="00194603"/>
    <w:rsid w:val="00195607"/>
    <w:rsid w:val="001A7A87"/>
    <w:rsid w:val="001B3623"/>
    <w:rsid w:val="001C7B0B"/>
    <w:rsid w:val="001D41D3"/>
    <w:rsid w:val="001D75E1"/>
    <w:rsid w:val="001F360F"/>
    <w:rsid w:val="00206523"/>
    <w:rsid w:val="002628BC"/>
    <w:rsid w:val="00282D0A"/>
    <w:rsid w:val="00285B7F"/>
    <w:rsid w:val="00290871"/>
    <w:rsid w:val="00291D08"/>
    <w:rsid w:val="00292343"/>
    <w:rsid w:val="00294FEE"/>
    <w:rsid w:val="002972AE"/>
    <w:rsid w:val="002A47D7"/>
    <w:rsid w:val="002A5EFA"/>
    <w:rsid w:val="002A75F0"/>
    <w:rsid w:val="002B4161"/>
    <w:rsid w:val="002C3A3B"/>
    <w:rsid w:val="002C7532"/>
    <w:rsid w:val="002D0999"/>
    <w:rsid w:val="002D685A"/>
    <w:rsid w:val="002E03B7"/>
    <w:rsid w:val="002E5F94"/>
    <w:rsid w:val="003013AC"/>
    <w:rsid w:val="003242E0"/>
    <w:rsid w:val="0032474F"/>
    <w:rsid w:val="00332906"/>
    <w:rsid w:val="00342147"/>
    <w:rsid w:val="003436DA"/>
    <w:rsid w:val="003438D5"/>
    <w:rsid w:val="003446D6"/>
    <w:rsid w:val="0035117C"/>
    <w:rsid w:val="00357EB0"/>
    <w:rsid w:val="00364584"/>
    <w:rsid w:val="00367169"/>
    <w:rsid w:val="00373612"/>
    <w:rsid w:val="00373D6F"/>
    <w:rsid w:val="00382B83"/>
    <w:rsid w:val="00383FD7"/>
    <w:rsid w:val="00384876"/>
    <w:rsid w:val="00384B23"/>
    <w:rsid w:val="003A79D0"/>
    <w:rsid w:val="003B2F9C"/>
    <w:rsid w:val="003C0EFD"/>
    <w:rsid w:val="003C146C"/>
    <w:rsid w:val="003C33DB"/>
    <w:rsid w:val="003F3550"/>
    <w:rsid w:val="003F561C"/>
    <w:rsid w:val="00401A64"/>
    <w:rsid w:val="00414ED7"/>
    <w:rsid w:val="00415359"/>
    <w:rsid w:val="00420139"/>
    <w:rsid w:val="004217AF"/>
    <w:rsid w:val="004505A9"/>
    <w:rsid w:val="004548C0"/>
    <w:rsid w:val="00455022"/>
    <w:rsid w:val="004647A9"/>
    <w:rsid w:val="004812A6"/>
    <w:rsid w:val="00493CAA"/>
    <w:rsid w:val="004A46CC"/>
    <w:rsid w:val="004A5BD9"/>
    <w:rsid w:val="004B026F"/>
    <w:rsid w:val="004D6230"/>
    <w:rsid w:val="004D7801"/>
    <w:rsid w:val="004F0B7E"/>
    <w:rsid w:val="004F4AEF"/>
    <w:rsid w:val="00510BB5"/>
    <w:rsid w:val="00516017"/>
    <w:rsid w:val="00517D0B"/>
    <w:rsid w:val="00542E83"/>
    <w:rsid w:val="0055663A"/>
    <w:rsid w:val="0055788E"/>
    <w:rsid w:val="00566F08"/>
    <w:rsid w:val="00567B46"/>
    <w:rsid w:val="00573F4D"/>
    <w:rsid w:val="00580E1D"/>
    <w:rsid w:val="00583994"/>
    <w:rsid w:val="0059132E"/>
    <w:rsid w:val="005953E2"/>
    <w:rsid w:val="00596314"/>
    <w:rsid w:val="00597C31"/>
    <w:rsid w:val="005A59B9"/>
    <w:rsid w:val="005B1D3E"/>
    <w:rsid w:val="005D2FD1"/>
    <w:rsid w:val="005F31E8"/>
    <w:rsid w:val="00601589"/>
    <w:rsid w:val="00601DE9"/>
    <w:rsid w:val="006046C3"/>
    <w:rsid w:val="006101CD"/>
    <w:rsid w:val="0062172A"/>
    <w:rsid w:val="00634ADE"/>
    <w:rsid w:val="00636035"/>
    <w:rsid w:val="0063648E"/>
    <w:rsid w:val="00640B6E"/>
    <w:rsid w:val="0064308C"/>
    <w:rsid w:val="00643F74"/>
    <w:rsid w:val="00651F81"/>
    <w:rsid w:val="00654603"/>
    <w:rsid w:val="0065546E"/>
    <w:rsid w:val="0066532D"/>
    <w:rsid w:val="00681204"/>
    <w:rsid w:val="00687031"/>
    <w:rsid w:val="006A4ACE"/>
    <w:rsid w:val="006B5E37"/>
    <w:rsid w:val="006B6189"/>
    <w:rsid w:val="006C1116"/>
    <w:rsid w:val="006D514B"/>
    <w:rsid w:val="006D6021"/>
    <w:rsid w:val="006D7902"/>
    <w:rsid w:val="006E1C6C"/>
    <w:rsid w:val="007026F6"/>
    <w:rsid w:val="007448B3"/>
    <w:rsid w:val="00750533"/>
    <w:rsid w:val="00751A1D"/>
    <w:rsid w:val="00786153"/>
    <w:rsid w:val="0079049C"/>
    <w:rsid w:val="00791EBB"/>
    <w:rsid w:val="007A0487"/>
    <w:rsid w:val="007A41E9"/>
    <w:rsid w:val="007B707D"/>
    <w:rsid w:val="007C1DE1"/>
    <w:rsid w:val="007D25AF"/>
    <w:rsid w:val="007D7439"/>
    <w:rsid w:val="007E65E5"/>
    <w:rsid w:val="007E76EC"/>
    <w:rsid w:val="007F4872"/>
    <w:rsid w:val="0081066C"/>
    <w:rsid w:val="00813CB6"/>
    <w:rsid w:val="0081418B"/>
    <w:rsid w:val="0082248F"/>
    <w:rsid w:val="008232D6"/>
    <w:rsid w:val="008353AA"/>
    <w:rsid w:val="00836C88"/>
    <w:rsid w:val="008439F6"/>
    <w:rsid w:val="00843E90"/>
    <w:rsid w:val="00844D60"/>
    <w:rsid w:val="00845D01"/>
    <w:rsid w:val="0085787E"/>
    <w:rsid w:val="008639D7"/>
    <w:rsid w:val="00863D29"/>
    <w:rsid w:val="0088275D"/>
    <w:rsid w:val="0089585D"/>
    <w:rsid w:val="008A117C"/>
    <w:rsid w:val="008A1B0A"/>
    <w:rsid w:val="008A407F"/>
    <w:rsid w:val="008A569D"/>
    <w:rsid w:val="008E3CE8"/>
    <w:rsid w:val="008F1C35"/>
    <w:rsid w:val="00901D32"/>
    <w:rsid w:val="00927AD8"/>
    <w:rsid w:val="00936AB8"/>
    <w:rsid w:val="0095447B"/>
    <w:rsid w:val="00961759"/>
    <w:rsid w:val="00964DEE"/>
    <w:rsid w:val="00975B86"/>
    <w:rsid w:val="00987773"/>
    <w:rsid w:val="00990CCA"/>
    <w:rsid w:val="00991CAA"/>
    <w:rsid w:val="009B5B88"/>
    <w:rsid w:val="009D621B"/>
    <w:rsid w:val="009F2A32"/>
    <w:rsid w:val="009F6BFD"/>
    <w:rsid w:val="00A33059"/>
    <w:rsid w:val="00A50BC1"/>
    <w:rsid w:val="00A607D4"/>
    <w:rsid w:val="00A65083"/>
    <w:rsid w:val="00A66F46"/>
    <w:rsid w:val="00A744B4"/>
    <w:rsid w:val="00A802AF"/>
    <w:rsid w:val="00A83A62"/>
    <w:rsid w:val="00A87164"/>
    <w:rsid w:val="00A912B9"/>
    <w:rsid w:val="00AA00C5"/>
    <w:rsid w:val="00AA1A36"/>
    <w:rsid w:val="00AA2067"/>
    <w:rsid w:val="00AC009A"/>
    <w:rsid w:val="00AC3E76"/>
    <w:rsid w:val="00AC5C8E"/>
    <w:rsid w:val="00AC6614"/>
    <w:rsid w:val="00AD0FF5"/>
    <w:rsid w:val="00AE0295"/>
    <w:rsid w:val="00AE287A"/>
    <w:rsid w:val="00AE37DA"/>
    <w:rsid w:val="00AE58A5"/>
    <w:rsid w:val="00B06D19"/>
    <w:rsid w:val="00B12F7B"/>
    <w:rsid w:val="00B13ACA"/>
    <w:rsid w:val="00B52482"/>
    <w:rsid w:val="00B61F6A"/>
    <w:rsid w:val="00B720E4"/>
    <w:rsid w:val="00B73ACE"/>
    <w:rsid w:val="00B765C0"/>
    <w:rsid w:val="00B812B2"/>
    <w:rsid w:val="00BA1603"/>
    <w:rsid w:val="00BA65EB"/>
    <w:rsid w:val="00BB09AF"/>
    <w:rsid w:val="00BB4C3D"/>
    <w:rsid w:val="00BB699A"/>
    <w:rsid w:val="00BC5D01"/>
    <w:rsid w:val="00BF002E"/>
    <w:rsid w:val="00C006DD"/>
    <w:rsid w:val="00C1467B"/>
    <w:rsid w:val="00C310B6"/>
    <w:rsid w:val="00C41151"/>
    <w:rsid w:val="00C5595D"/>
    <w:rsid w:val="00C57247"/>
    <w:rsid w:val="00C8605F"/>
    <w:rsid w:val="00CA37CB"/>
    <w:rsid w:val="00CB1971"/>
    <w:rsid w:val="00CC023A"/>
    <w:rsid w:val="00CC2441"/>
    <w:rsid w:val="00CD090A"/>
    <w:rsid w:val="00CF0A34"/>
    <w:rsid w:val="00D02637"/>
    <w:rsid w:val="00D12445"/>
    <w:rsid w:val="00D2606F"/>
    <w:rsid w:val="00D40E46"/>
    <w:rsid w:val="00D41588"/>
    <w:rsid w:val="00D50DBC"/>
    <w:rsid w:val="00D5105B"/>
    <w:rsid w:val="00D55EF0"/>
    <w:rsid w:val="00D62DC3"/>
    <w:rsid w:val="00D64F85"/>
    <w:rsid w:val="00D65137"/>
    <w:rsid w:val="00D672DE"/>
    <w:rsid w:val="00D705AB"/>
    <w:rsid w:val="00D90065"/>
    <w:rsid w:val="00D926EC"/>
    <w:rsid w:val="00D930AF"/>
    <w:rsid w:val="00D97F24"/>
    <w:rsid w:val="00DA1328"/>
    <w:rsid w:val="00DA1C47"/>
    <w:rsid w:val="00DB2F75"/>
    <w:rsid w:val="00DB4792"/>
    <w:rsid w:val="00DB5C55"/>
    <w:rsid w:val="00DC78ED"/>
    <w:rsid w:val="00DF0173"/>
    <w:rsid w:val="00DF4AF1"/>
    <w:rsid w:val="00DF7E43"/>
    <w:rsid w:val="00E16B8D"/>
    <w:rsid w:val="00E252C7"/>
    <w:rsid w:val="00E25BB1"/>
    <w:rsid w:val="00E26C6A"/>
    <w:rsid w:val="00E40AE7"/>
    <w:rsid w:val="00E43A12"/>
    <w:rsid w:val="00E52740"/>
    <w:rsid w:val="00E52947"/>
    <w:rsid w:val="00E56849"/>
    <w:rsid w:val="00E67111"/>
    <w:rsid w:val="00E90A50"/>
    <w:rsid w:val="00E97296"/>
    <w:rsid w:val="00EA13E3"/>
    <w:rsid w:val="00EB4291"/>
    <w:rsid w:val="00EC552A"/>
    <w:rsid w:val="00EC7573"/>
    <w:rsid w:val="00ED31B2"/>
    <w:rsid w:val="00EE0103"/>
    <w:rsid w:val="00EE4E0A"/>
    <w:rsid w:val="00EF45CC"/>
    <w:rsid w:val="00EF4B4E"/>
    <w:rsid w:val="00F00DE1"/>
    <w:rsid w:val="00F16DDE"/>
    <w:rsid w:val="00F16DFF"/>
    <w:rsid w:val="00F1724F"/>
    <w:rsid w:val="00F41EB8"/>
    <w:rsid w:val="00F459F9"/>
    <w:rsid w:val="00F45FD5"/>
    <w:rsid w:val="00F50DB2"/>
    <w:rsid w:val="00F612A2"/>
    <w:rsid w:val="00F62317"/>
    <w:rsid w:val="00F72ABF"/>
    <w:rsid w:val="00F81724"/>
    <w:rsid w:val="00F93745"/>
    <w:rsid w:val="00F94F50"/>
    <w:rsid w:val="00FA0969"/>
    <w:rsid w:val="00FA2BFA"/>
    <w:rsid w:val="00FA7D92"/>
    <w:rsid w:val="00FC21DB"/>
    <w:rsid w:val="00FC3624"/>
    <w:rsid w:val="00FD2782"/>
    <w:rsid w:val="00FD7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448A55C"/>
  <w15:docId w15:val="{E44CA246-7F95-4167-ABDF-211A1477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uiPriority w:val="34"/>
    <w:qFormat/>
    <w:rsid w:val="0015654D"/>
    <w:pPr>
      <w:ind w:left="720"/>
      <w:contextualSpacing/>
    </w:pPr>
  </w:style>
  <w:style w:type="character" w:styleId="Hipervnculo">
    <w:name w:val="Hyperlink"/>
    <w:basedOn w:val="Fuentedeprrafopredeter"/>
    <w:uiPriority w:val="99"/>
    <w:semiHidden/>
    <w:unhideWhenUsed/>
    <w:rsid w:val="008A569D"/>
    <w:rPr>
      <w:color w:val="0563C1"/>
      <w:u w:val="single"/>
    </w:rPr>
  </w:style>
  <w:style w:type="table" w:styleId="Tablaconcuadrcula">
    <w:name w:val="Table Grid"/>
    <w:basedOn w:val="Tablanormal"/>
    <w:uiPriority w:val="39"/>
    <w:rsid w:val="00D9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7630">
      <w:bodyDiv w:val="1"/>
      <w:marLeft w:val="0"/>
      <w:marRight w:val="0"/>
      <w:marTop w:val="0"/>
      <w:marBottom w:val="0"/>
      <w:divBdr>
        <w:top w:val="none" w:sz="0" w:space="0" w:color="auto"/>
        <w:left w:val="none" w:sz="0" w:space="0" w:color="auto"/>
        <w:bottom w:val="none" w:sz="0" w:space="0" w:color="auto"/>
        <w:right w:val="none" w:sz="0" w:space="0" w:color="auto"/>
      </w:divBdr>
    </w:div>
    <w:div w:id="221260360">
      <w:bodyDiv w:val="1"/>
      <w:marLeft w:val="0"/>
      <w:marRight w:val="0"/>
      <w:marTop w:val="0"/>
      <w:marBottom w:val="0"/>
      <w:divBdr>
        <w:top w:val="none" w:sz="0" w:space="0" w:color="auto"/>
        <w:left w:val="none" w:sz="0" w:space="0" w:color="auto"/>
        <w:bottom w:val="none" w:sz="0" w:space="0" w:color="auto"/>
        <w:right w:val="none" w:sz="0" w:space="0" w:color="auto"/>
      </w:divBdr>
    </w:div>
    <w:div w:id="488521452">
      <w:bodyDiv w:val="1"/>
      <w:marLeft w:val="0"/>
      <w:marRight w:val="0"/>
      <w:marTop w:val="0"/>
      <w:marBottom w:val="0"/>
      <w:divBdr>
        <w:top w:val="none" w:sz="0" w:space="0" w:color="auto"/>
        <w:left w:val="none" w:sz="0" w:space="0" w:color="auto"/>
        <w:bottom w:val="none" w:sz="0" w:space="0" w:color="auto"/>
        <w:right w:val="none" w:sz="0" w:space="0" w:color="auto"/>
      </w:divBdr>
    </w:div>
    <w:div w:id="490831641">
      <w:bodyDiv w:val="1"/>
      <w:marLeft w:val="0"/>
      <w:marRight w:val="0"/>
      <w:marTop w:val="0"/>
      <w:marBottom w:val="0"/>
      <w:divBdr>
        <w:top w:val="none" w:sz="0" w:space="0" w:color="auto"/>
        <w:left w:val="none" w:sz="0" w:space="0" w:color="auto"/>
        <w:bottom w:val="none" w:sz="0" w:space="0" w:color="auto"/>
        <w:right w:val="none" w:sz="0" w:space="0" w:color="auto"/>
      </w:divBdr>
    </w:div>
    <w:div w:id="506557179">
      <w:bodyDiv w:val="1"/>
      <w:marLeft w:val="0"/>
      <w:marRight w:val="0"/>
      <w:marTop w:val="0"/>
      <w:marBottom w:val="0"/>
      <w:divBdr>
        <w:top w:val="none" w:sz="0" w:space="0" w:color="auto"/>
        <w:left w:val="none" w:sz="0" w:space="0" w:color="auto"/>
        <w:bottom w:val="none" w:sz="0" w:space="0" w:color="auto"/>
        <w:right w:val="none" w:sz="0" w:space="0" w:color="auto"/>
      </w:divBdr>
    </w:div>
    <w:div w:id="554513190">
      <w:bodyDiv w:val="1"/>
      <w:marLeft w:val="0"/>
      <w:marRight w:val="0"/>
      <w:marTop w:val="0"/>
      <w:marBottom w:val="0"/>
      <w:divBdr>
        <w:top w:val="none" w:sz="0" w:space="0" w:color="auto"/>
        <w:left w:val="none" w:sz="0" w:space="0" w:color="auto"/>
        <w:bottom w:val="none" w:sz="0" w:space="0" w:color="auto"/>
        <w:right w:val="none" w:sz="0" w:space="0" w:color="auto"/>
      </w:divBdr>
    </w:div>
    <w:div w:id="706372676">
      <w:bodyDiv w:val="1"/>
      <w:marLeft w:val="0"/>
      <w:marRight w:val="0"/>
      <w:marTop w:val="0"/>
      <w:marBottom w:val="0"/>
      <w:divBdr>
        <w:top w:val="none" w:sz="0" w:space="0" w:color="auto"/>
        <w:left w:val="none" w:sz="0" w:space="0" w:color="auto"/>
        <w:bottom w:val="none" w:sz="0" w:space="0" w:color="auto"/>
        <w:right w:val="none" w:sz="0" w:space="0" w:color="auto"/>
      </w:divBdr>
    </w:div>
    <w:div w:id="759830896">
      <w:bodyDiv w:val="1"/>
      <w:marLeft w:val="0"/>
      <w:marRight w:val="0"/>
      <w:marTop w:val="0"/>
      <w:marBottom w:val="0"/>
      <w:divBdr>
        <w:top w:val="none" w:sz="0" w:space="0" w:color="auto"/>
        <w:left w:val="none" w:sz="0" w:space="0" w:color="auto"/>
        <w:bottom w:val="none" w:sz="0" w:space="0" w:color="auto"/>
        <w:right w:val="none" w:sz="0" w:space="0" w:color="auto"/>
      </w:divBdr>
    </w:div>
    <w:div w:id="897978580">
      <w:bodyDiv w:val="1"/>
      <w:marLeft w:val="0"/>
      <w:marRight w:val="0"/>
      <w:marTop w:val="0"/>
      <w:marBottom w:val="0"/>
      <w:divBdr>
        <w:top w:val="none" w:sz="0" w:space="0" w:color="auto"/>
        <w:left w:val="none" w:sz="0" w:space="0" w:color="auto"/>
        <w:bottom w:val="none" w:sz="0" w:space="0" w:color="auto"/>
        <w:right w:val="none" w:sz="0" w:space="0" w:color="auto"/>
      </w:divBdr>
    </w:div>
    <w:div w:id="962881378">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373532188">
      <w:bodyDiv w:val="1"/>
      <w:marLeft w:val="0"/>
      <w:marRight w:val="0"/>
      <w:marTop w:val="0"/>
      <w:marBottom w:val="0"/>
      <w:divBdr>
        <w:top w:val="none" w:sz="0" w:space="0" w:color="auto"/>
        <w:left w:val="none" w:sz="0" w:space="0" w:color="auto"/>
        <w:bottom w:val="none" w:sz="0" w:space="0" w:color="auto"/>
        <w:right w:val="none" w:sz="0" w:space="0" w:color="auto"/>
      </w:divBdr>
    </w:div>
    <w:div w:id="1573544502">
      <w:bodyDiv w:val="1"/>
      <w:marLeft w:val="0"/>
      <w:marRight w:val="0"/>
      <w:marTop w:val="0"/>
      <w:marBottom w:val="0"/>
      <w:divBdr>
        <w:top w:val="none" w:sz="0" w:space="0" w:color="auto"/>
        <w:left w:val="none" w:sz="0" w:space="0" w:color="auto"/>
        <w:bottom w:val="none" w:sz="0" w:space="0" w:color="auto"/>
        <w:right w:val="none" w:sz="0" w:space="0" w:color="auto"/>
      </w:divBdr>
    </w:div>
    <w:div w:id="1716192939">
      <w:bodyDiv w:val="1"/>
      <w:marLeft w:val="0"/>
      <w:marRight w:val="0"/>
      <w:marTop w:val="0"/>
      <w:marBottom w:val="0"/>
      <w:divBdr>
        <w:top w:val="none" w:sz="0" w:space="0" w:color="auto"/>
        <w:left w:val="none" w:sz="0" w:space="0" w:color="auto"/>
        <w:bottom w:val="none" w:sz="0" w:space="0" w:color="auto"/>
        <w:right w:val="none" w:sz="0" w:space="0" w:color="auto"/>
      </w:divBdr>
    </w:div>
    <w:div w:id="1739666387">
      <w:bodyDiv w:val="1"/>
      <w:marLeft w:val="0"/>
      <w:marRight w:val="0"/>
      <w:marTop w:val="0"/>
      <w:marBottom w:val="0"/>
      <w:divBdr>
        <w:top w:val="none" w:sz="0" w:space="0" w:color="auto"/>
        <w:left w:val="none" w:sz="0" w:space="0" w:color="auto"/>
        <w:bottom w:val="none" w:sz="0" w:space="0" w:color="auto"/>
        <w:right w:val="none" w:sz="0" w:space="0" w:color="auto"/>
      </w:divBdr>
    </w:div>
    <w:div w:id="1759906391">
      <w:bodyDiv w:val="1"/>
      <w:marLeft w:val="0"/>
      <w:marRight w:val="0"/>
      <w:marTop w:val="0"/>
      <w:marBottom w:val="0"/>
      <w:divBdr>
        <w:top w:val="none" w:sz="0" w:space="0" w:color="auto"/>
        <w:left w:val="none" w:sz="0" w:space="0" w:color="auto"/>
        <w:bottom w:val="none" w:sz="0" w:space="0" w:color="auto"/>
        <w:right w:val="none" w:sz="0" w:space="0" w:color="auto"/>
      </w:divBdr>
    </w:div>
    <w:div w:id="1798987583">
      <w:bodyDiv w:val="1"/>
      <w:marLeft w:val="0"/>
      <w:marRight w:val="0"/>
      <w:marTop w:val="0"/>
      <w:marBottom w:val="0"/>
      <w:divBdr>
        <w:top w:val="none" w:sz="0" w:space="0" w:color="auto"/>
        <w:left w:val="none" w:sz="0" w:space="0" w:color="auto"/>
        <w:bottom w:val="none" w:sz="0" w:space="0" w:color="auto"/>
        <w:right w:val="none" w:sz="0" w:space="0" w:color="auto"/>
      </w:divBdr>
    </w:div>
    <w:div w:id="1812097393">
      <w:bodyDiv w:val="1"/>
      <w:marLeft w:val="0"/>
      <w:marRight w:val="0"/>
      <w:marTop w:val="0"/>
      <w:marBottom w:val="0"/>
      <w:divBdr>
        <w:top w:val="none" w:sz="0" w:space="0" w:color="auto"/>
        <w:left w:val="none" w:sz="0" w:space="0" w:color="auto"/>
        <w:bottom w:val="none" w:sz="0" w:space="0" w:color="auto"/>
        <w:right w:val="none" w:sz="0" w:space="0" w:color="auto"/>
      </w:divBdr>
    </w:div>
    <w:div w:id="1847668506">
      <w:bodyDiv w:val="1"/>
      <w:marLeft w:val="0"/>
      <w:marRight w:val="0"/>
      <w:marTop w:val="0"/>
      <w:marBottom w:val="0"/>
      <w:divBdr>
        <w:top w:val="none" w:sz="0" w:space="0" w:color="auto"/>
        <w:left w:val="none" w:sz="0" w:space="0" w:color="auto"/>
        <w:bottom w:val="none" w:sz="0" w:space="0" w:color="auto"/>
        <w:right w:val="none" w:sz="0" w:space="0" w:color="auto"/>
      </w:divBdr>
    </w:div>
    <w:div w:id="1883974263">
      <w:bodyDiv w:val="1"/>
      <w:marLeft w:val="0"/>
      <w:marRight w:val="0"/>
      <w:marTop w:val="0"/>
      <w:marBottom w:val="0"/>
      <w:divBdr>
        <w:top w:val="none" w:sz="0" w:space="0" w:color="auto"/>
        <w:left w:val="none" w:sz="0" w:space="0" w:color="auto"/>
        <w:bottom w:val="none" w:sz="0" w:space="0" w:color="auto"/>
        <w:right w:val="none" w:sz="0" w:space="0" w:color="auto"/>
      </w:divBdr>
    </w:div>
    <w:div w:id="1948417816">
      <w:bodyDiv w:val="1"/>
      <w:marLeft w:val="0"/>
      <w:marRight w:val="0"/>
      <w:marTop w:val="0"/>
      <w:marBottom w:val="0"/>
      <w:divBdr>
        <w:top w:val="none" w:sz="0" w:space="0" w:color="auto"/>
        <w:left w:val="none" w:sz="0" w:space="0" w:color="auto"/>
        <w:bottom w:val="none" w:sz="0" w:space="0" w:color="auto"/>
        <w:right w:val="none" w:sz="0" w:space="0" w:color="auto"/>
      </w:divBdr>
    </w:div>
    <w:div w:id="2002004265">
      <w:bodyDiv w:val="1"/>
      <w:marLeft w:val="0"/>
      <w:marRight w:val="0"/>
      <w:marTop w:val="0"/>
      <w:marBottom w:val="0"/>
      <w:divBdr>
        <w:top w:val="none" w:sz="0" w:space="0" w:color="auto"/>
        <w:left w:val="none" w:sz="0" w:space="0" w:color="auto"/>
        <w:bottom w:val="none" w:sz="0" w:space="0" w:color="auto"/>
        <w:right w:val="none" w:sz="0" w:space="0" w:color="auto"/>
      </w:divBdr>
    </w:div>
    <w:div w:id="2037608624">
      <w:bodyDiv w:val="1"/>
      <w:marLeft w:val="0"/>
      <w:marRight w:val="0"/>
      <w:marTop w:val="0"/>
      <w:marBottom w:val="0"/>
      <w:divBdr>
        <w:top w:val="none" w:sz="0" w:space="0" w:color="auto"/>
        <w:left w:val="none" w:sz="0" w:space="0" w:color="auto"/>
        <w:bottom w:val="none" w:sz="0" w:space="0" w:color="auto"/>
        <w:right w:val="none" w:sz="0" w:space="0" w:color="auto"/>
      </w:divBdr>
    </w:div>
    <w:div w:id="2066947884">
      <w:bodyDiv w:val="1"/>
      <w:marLeft w:val="0"/>
      <w:marRight w:val="0"/>
      <w:marTop w:val="0"/>
      <w:marBottom w:val="0"/>
      <w:divBdr>
        <w:top w:val="none" w:sz="0" w:space="0" w:color="auto"/>
        <w:left w:val="none" w:sz="0" w:space="0" w:color="auto"/>
        <w:bottom w:val="none" w:sz="0" w:space="0" w:color="auto"/>
        <w:right w:val="none" w:sz="0" w:space="0" w:color="auto"/>
      </w:divBdr>
    </w:div>
    <w:div w:id="21125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8B92-645F-4A11-80DF-9FC0031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user</cp:lastModifiedBy>
  <cp:revision>13</cp:revision>
  <cp:lastPrinted>2021-03-15T15:24:00Z</cp:lastPrinted>
  <dcterms:created xsi:type="dcterms:W3CDTF">2021-03-18T19:07:00Z</dcterms:created>
  <dcterms:modified xsi:type="dcterms:W3CDTF">2021-03-18T19:28:00Z</dcterms:modified>
</cp:coreProperties>
</file>