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87ABAC" w14:textId="77777777" w:rsidR="00DF5B37" w:rsidRPr="00940CB6" w:rsidRDefault="00DF5B37" w:rsidP="00DF5B37">
      <w:pPr>
        <w:pStyle w:val="MINUTAS"/>
        <w:ind w:left="0" w:right="16" w:firstLine="0"/>
        <w:rPr>
          <w:rFonts w:ascii="Arial" w:hAnsi="Arial" w:cs="Arial"/>
          <w:color w:val="FF0000"/>
          <w:sz w:val="22"/>
          <w:szCs w:val="22"/>
          <w:lang w:val="es-ES_tradnl"/>
        </w:rPr>
      </w:pPr>
      <w:r w:rsidRPr="00940CB6">
        <w:rPr>
          <w:rFonts w:ascii="Arial" w:hAnsi="Arial" w:cs="Arial"/>
          <w:sz w:val="22"/>
          <w:szCs w:val="22"/>
          <w:lang w:val="es-ES_tradnl"/>
        </w:rPr>
        <w:t>Pereira,</w:t>
      </w:r>
    </w:p>
    <w:p w14:paraId="2B87ABAD" w14:textId="77777777" w:rsidR="00DF5B37" w:rsidRPr="00940CB6" w:rsidRDefault="00DF5B37" w:rsidP="00DF5B37">
      <w:pPr>
        <w:pStyle w:val="MINUTAS"/>
        <w:ind w:left="0" w:right="16" w:firstLine="0"/>
        <w:rPr>
          <w:rFonts w:ascii="Arial" w:hAnsi="Arial" w:cs="Arial"/>
          <w:color w:val="FF0000"/>
          <w:sz w:val="22"/>
          <w:szCs w:val="22"/>
          <w:lang w:val="es-ES_tradnl"/>
        </w:rPr>
      </w:pPr>
    </w:p>
    <w:p w14:paraId="2B87ABAE" w14:textId="77777777" w:rsidR="003F1F69" w:rsidRPr="00940CB6" w:rsidRDefault="003F1F69" w:rsidP="00DF5B37">
      <w:pPr>
        <w:pStyle w:val="MINUTAS"/>
        <w:ind w:left="0" w:right="16" w:firstLine="0"/>
        <w:rPr>
          <w:rFonts w:ascii="Arial" w:hAnsi="Arial" w:cs="Arial"/>
          <w:color w:val="FF0000"/>
          <w:sz w:val="22"/>
          <w:szCs w:val="22"/>
          <w:lang w:val="es-ES_tradnl"/>
        </w:rPr>
      </w:pPr>
    </w:p>
    <w:p w14:paraId="2B87ABAF" w14:textId="77777777" w:rsidR="003F1F69" w:rsidRPr="00940CB6" w:rsidRDefault="003F1F69" w:rsidP="00DF5B37">
      <w:pPr>
        <w:pStyle w:val="MINUTAS"/>
        <w:ind w:left="0" w:right="16" w:firstLine="0"/>
        <w:rPr>
          <w:rFonts w:ascii="Arial" w:hAnsi="Arial" w:cs="Arial"/>
          <w:color w:val="FF0000"/>
          <w:sz w:val="22"/>
          <w:szCs w:val="22"/>
          <w:lang w:val="es-ES_tradnl"/>
        </w:rPr>
      </w:pPr>
    </w:p>
    <w:p w14:paraId="2B87ABB0" w14:textId="77777777" w:rsidR="00DF5B37" w:rsidRPr="00940CB6" w:rsidRDefault="00DF5B37" w:rsidP="00DF5B37">
      <w:pPr>
        <w:pStyle w:val="MINUTAS"/>
        <w:spacing w:before="0"/>
        <w:ind w:left="0" w:right="17" w:firstLine="0"/>
        <w:rPr>
          <w:rFonts w:ascii="Arial" w:hAnsi="Arial" w:cs="Arial"/>
          <w:b/>
          <w:color w:val="FF0000"/>
          <w:sz w:val="22"/>
          <w:szCs w:val="22"/>
          <w:lang w:val="es-ES_tradnl"/>
        </w:rPr>
      </w:pPr>
      <w:r w:rsidRPr="00940CB6">
        <w:rPr>
          <w:rFonts w:ascii="Arial" w:hAnsi="Arial" w:cs="Arial"/>
          <w:sz w:val="22"/>
          <w:szCs w:val="22"/>
          <w:lang w:val="es-ES_tradnl"/>
        </w:rPr>
        <w:t>Doctor</w:t>
      </w:r>
    </w:p>
    <w:p w14:paraId="2B87ABB1" w14:textId="77777777" w:rsidR="00DF5B37" w:rsidRPr="00940CB6" w:rsidRDefault="00E378E4" w:rsidP="00DF5B37">
      <w:pPr>
        <w:pStyle w:val="MINUTAS"/>
        <w:spacing w:before="0"/>
        <w:ind w:left="0" w:right="17" w:firstLine="0"/>
        <w:rPr>
          <w:rFonts w:ascii="Arial" w:hAnsi="Arial" w:cs="Arial"/>
          <w:sz w:val="22"/>
          <w:szCs w:val="22"/>
          <w:lang w:val="es-ES_tradnl"/>
        </w:rPr>
      </w:pPr>
      <w:r w:rsidRPr="00940CB6">
        <w:rPr>
          <w:rFonts w:ascii="Arial" w:hAnsi="Arial" w:cs="Arial"/>
          <w:b/>
          <w:sz w:val="22"/>
          <w:szCs w:val="22"/>
          <w:lang w:val="es-ES_tradnl"/>
        </w:rPr>
        <w:t>CARLOS ALBERTO MAYA LOPEZ</w:t>
      </w:r>
    </w:p>
    <w:p w14:paraId="2B87ABB2" w14:textId="77777777" w:rsidR="00DF5B37" w:rsidRPr="00940CB6" w:rsidRDefault="00DF5B37" w:rsidP="00DF5B37">
      <w:pPr>
        <w:pStyle w:val="MINUTAS"/>
        <w:spacing w:before="0"/>
        <w:ind w:left="0" w:right="17" w:firstLine="0"/>
        <w:rPr>
          <w:rFonts w:ascii="Arial" w:hAnsi="Arial" w:cs="Arial"/>
          <w:sz w:val="22"/>
          <w:szCs w:val="22"/>
          <w:lang w:val="es-ES_tradnl"/>
        </w:rPr>
      </w:pPr>
      <w:r w:rsidRPr="00940CB6">
        <w:rPr>
          <w:rFonts w:ascii="Arial" w:hAnsi="Arial" w:cs="Arial"/>
          <w:sz w:val="22"/>
          <w:szCs w:val="22"/>
          <w:lang w:val="es-ES_tradnl"/>
        </w:rPr>
        <w:t xml:space="preserve">Alcalde Municipal </w:t>
      </w:r>
    </w:p>
    <w:p w14:paraId="2B87ABB3" w14:textId="77777777" w:rsidR="00DF5B37" w:rsidRPr="00940CB6" w:rsidRDefault="00DF5B37" w:rsidP="00DF5B37">
      <w:pPr>
        <w:pStyle w:val="MINUTAS"/>
        <w:spacing w:before="0"/>
        <w:ind w:left="0" w:right="17" w:firstLine="0"/>
        <w:rPr>
          <w:rFonts w:ascii="Arial" w:hAnsi="Arial" w:cs="Arial"/>
          <w:sz w:val="22"/>
          <w:szCs w:val="22"/>
          <w:lang w:val="es-ES_tradnl"/>
        </w:rPr>
      </w:pPr>
      <w:r w:rsidRPr="00940CB6">
        <w:rPr>
          <w:rFonts w:ascii="Arial" w:hAnsi="Arial" w:cs="Arial"/>
          <w:sz w:val="22"/>
          <w:szCs w:val="22"/>
          <w:lang w:val="es-ES_tradnl"/>
        </w:rPr>
        <w:t>Ciudad</w:t>
      </w:r>
    </w:p>
    <w:p w14:paraId="2B87ABB4" w14:textId="77777777" w:rsidR="00DF5B37" w:rsidRPr="00940CB6" w:rsidRDefault="00DF5B37" w:rsidP="00DF5B37">
      <w:pPr>
        <w:pStyle w:val="MINUTAS"/>
        <w:spacing w:before="0"/>
        <w:ind w:left="0" w:right="0" w:firstLine="0"/>
        <w:rPr>
          <w:rFonts w:ascii="Arial" w:hAnsi="Arial" w:cs="Arial"/>
          <w:sz w:val="22"/>
          <w:szCs w:val="22"/>
          <w:lang w:val="es-ES_tradnl"/>
        </w:rPr>
      </w:pPr>
    </w:p>
    <w:p w14:paraId="2B87ABB5" w14:textId="77777777" w:rsidR="003F1F69" w:rsidRPr="00940CB6" w:rsidRDefault="003F1F69" w:rsidP="00DF5B37">
      <w:pPr>
        <w:pStyle w:val="MINUTAS"/>
        <w:spacing w:before="0"/>
        <w:ind w:left="0" w:right="0" w:firstLine="0"/>
        <w:rPr>
          <w:rFonts w:ascii="Arial" w:hAnsi="Arial" w:cs="Arial"/>
          <w:sz w:val="22"/>
          <w:szCs w:val="22"/>
          <w:lang w:val="es-ES_tradnl"/>
        </w:rPr>
      </w:pPr>
    </w:p>
    <w:p w14:paraId="2B87ABB6" w14:textId="77777777" w:rsidR="003F1F69" w:rsidRPr="00940CB6" w:rsidRDefault="003F1F69" w:rsidP="00DF5B37">
      <w:pPr>
        <w:pStyle w:val="MINUTAS"/>
        <w:spacing w:before="0"/>
        <w:ind w:left="0" w:right="0" w:firstLine="0"/>
        <w:rPr>
          <w:rFonts w:ascii="Arial" w:hAnsi="Arial" w:cs="Arial"/>
          <w:sz w:val="22"/>
          <w:szCs w:val="22"/>
          <w:lang w:val="es-ES_tradnl"/>
        </w:rPr>
      </w:pPr>
    </w:p>
    <w:p w14:paraId="2B87ABB7" w14:textId="77777777" w:rsidR="00DF5B37" w:rsidRPr="00940CB6" w:rsidRDefault="00DF5B37" w:rsidP="00DF5B37">
      <w:pPr>
        <w:pStyle w:val="MINUTAS"/>
        <w:spacing w:before="0"/>
        <w:ind w:left="0" w:right="0" w:firstLine="0"/>
        <w:rPr>
          <w:rFonts w:ascii="Arial" w:hAnsi="Arial" w:cs="Arial"/>
          <w:sz w:val="22"/>
          <w:szCs w:val="22"/>
          <w:lang w:val="es-ES_tradnl"/>
        </w:rPr>
      </w:pPr>
    </w:p>
    <w:p w14:paraId="2B87ABB8" w14:textId="77777777" w:rsidR="00DF5B37" w:rsidRPr="00940CB6" w:rsidRDefault="00DF5B37" w:rsidP="00DF5B37">
      <w:pPr>
        <w:pStyle w:val="MINUTAS"/>
        <w:spacing w:before="0"/>
        <w:ind w:left="0" w:right="0" w:firstLine="0"/>
        <w:rPr>
          <w:rFonts w:ascii="Arial" w:hAnsi="Arial" w:cs="Arial"/>
          <w:sz w:val="22"/>
          <w:szCs w:val="22"/>
          <w:lang w:val="es-ES_tradnl"/>
        </w:rPr>
      </w:pPr>
    </w:p>
    <w:p w14:paraId="2B87ABB9" w14:textId="77777777" w:rsidR="00DF5B37" w:rsidRPr="00940CB6" w:rsidRDefault="00DF5B37" w:rsidP="00DF5B37">
      <w:pPr>
        <w:pStyle w:val="MINUTAS"/>
        <w:spacing w:before="0"/>
        <w:ind w:left="0" w:right="0" w:firstLine="0"/>
        <w:rPr>
          <w:rFonts w:ascii="Arial" w:hAnsi="Arial" w:cs="Arial"/>
          <w:sz w:val="22"/>
          <w:szCs w:val="22"/>
          <w:lang w:val="es-ES_tradnl"/>
        </w:rPr>
      </w:pPr>
      <w:r w:rsidRPr="00940CB6">
        <w:rPr>
          <w:rFonts w:ascii="Arial" w:hAnsi="Arial" w:cs="Arial"/>
          <w:sz w:val="22"/>
          <w:szCs w:val="22"/>
          <w:lang w:val="es-ES_tradnl"/>
        </w:rPr>
        <w:t xml:space="preserve">Ref.: ESTUDIO PREVIO PARA PRESTACIÓN DE SERVICIOS </w:t>
      </w:r>
      <w:r w:rsidR="003364CE" w:rsidRPr="00940CB6">
        <w:rPr>
          <w:rFonts w:ascii="Arial" w:hAnsi="Arial" w:cs="Arial"/>
          <w:sz w:val="22"/>
          <w:szCs w:val="22"/>
          <w:lang w:val="es-ES_tradnl"/>
        </w:rPr>
        <w:t>DE APOYO A LA GESTIÓN</w:t>
      </w:r>
    </w:p>
    <w:p w14:paraId="2B87ABBA" w14:textId="77777777" w:rsidR="00DF5B37" w:rsidRPr="00940CB6" w:rsidRDefault="00DF5B37" w:rsidP="00DF5B37">
      <w:pPr>
        <w:pStyle w:val="MINUTAS"/>
        <w:spacing w:before="0"/>
        <w:ind w:left="0" w:right="0" w:firstLine="0"/>
        <w:rPr>
          <w:rFonts w:ascii="Arial" w:hAnsi="Arial" w:cs="Arial"/>
          <w:sz w:val="22"/>
          <w:szCs w:val="22"/>
          <w:lang w:val="es-ES_tradnl"/>
        </w:rPr>
      </w:pPr>
    </w:p>
    <w:p w14:paraId="2B87ABBB" w14:textId="77777777" w:rsidR="00DF5B37" w:rsidRPr="00940CB6" w:rsidRDefault="00DF5B37" w:rsidP="00DF5B37">
      <w:pPr>
        <w:pStyle w:val="MINUTAS"/>
        <w:spacing w:before="0"/>
        <w:ind w:left="0" w:right="0" w:firstLine="0"/>
        <w:rPr>
          <w:rFonts w:ascii="Arial" w:hAnsi="Arial" w:cs="Arial"/>
          <w:sz w:val="22"/>
          <w:szCs w:val="22"/>
          <w:lang w:val="es-ES_tradnl"/>
        </w:rPr>
      </w:pPr>
    </w:p>
    <w:p w14:paraId="2B87ABBC" w14:textId="77777777" w:rsidR="00DF5B37" w:rsidRPr="00940CB6" w:rsidRDefault="00DF5B37" w:rsidP="00DF5B37">
      <w:pPr>
        <w:pStyle w:val="Textoindependiente21"/>
        <w:jc w:val="both"/>
        <w:rPr>
          <w:sz w:val="22"/>
          <w:szCs w:val="22"/>
        </w:rPr>
      </w:pPr>
      <w:r w:rsidRPr="00940CB6">
        <w:rPr>
          <w:sz w:val="22"/>
          <w:szCs w:val="22"/>
        </w:rPr>
        <w:t xml:space="preserve">De conformidad con lo </w:t>
      </w:r>
      <w:r w:rsidR="00656107" w:rsidRPr="00940CB6">
        <w:rPr>
          <w:sz w:val="22"/>
          <w:szCs w:val="22"/>
        </w:rPr>
        <w:t xml:space="preserve">previsto en la ley 80 de 1993, </w:t>
      </w:r>
      <w:r w:rsidRPr="00940CB6">
        <w:rPr>
          <w:sz w:val="22"/>
          <w:szCs w:val="22"/>
        </w:rPr>
        <w:t xml:space="preserve">ley 1150 de 2007, decreto </w:t>
      </w:r>
      <w:r w:rsidR="008F3E2E" w:rsidRPr="00940CB6">
        <w:rPr>
          <w:sz w:val="22"/>
          <w:szCs w:val="22"/>
        </w:rPr>
        <w:t>1082</w:t>
      </w:r>
      <w:r w:rsidRPr="00940CB6">
        <w:rPr>
          <w:sz w:val="22"/>
          <w:szCs w:val="22"/>
        </w:rPr>
        <w:t xml:space="preserve"> de 201</w:t>
      </w:r>
      <w:r w:rsidR="008F3E2E" w:rsidRPr="00940CB6">
        <w:rPr>
          <w:sz w:val="22"/>
          <w:szCs w:val="22"/>
        </w:rPr>
        <w:t xml:space="preserve">5 en el </w:t>
      </w:r>
      <w:r w:rsidR="00D04513" w:rsidRPr="00940CB6">
        <w:rPr>
          <w:sz w:val="22"/>
          <w:szCs w:val="22"/>
        </w:rPr>
        <w:t>artículo</w:t>
      </w:r>
      <w:r w:rsidR="008F3E2E" w:rsidRPr="00940CB6">
        <w:rPr>
          <w:sz w:val="22"/>
          <w:szCs w:val="22"/>
        </w:rPr>
        <w:t xml:space="preserve"> 2.2.1.</w:t>
      </w:r>
      <w:r w:rsidR="00D04513" w:rsidRPr="00940CB6">
        <w:rPr>
          <w:sz w:val="22"/>
          <w:szCs w:val="22"/>
        </w:rPr>
        <w:t>1.2.1.1.</w:t>
      </w:r>
      <w:r w:rsidRPr="00940CB6">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2B87ABBD" w14:textId="77777777" w:rsidR="00DF5B37" w:rsidRPr="00940CB6" w:rsidRDefault="00DF5B37" w:rsidP="00DF5B37">
      <w:pPr>
        <w:pStyle w:val="Textoindependiente21"/>
        <w:rPr>
          <w:b/>
          <w:bCs/>
          <w:sz w:val="22"/>
          <w:szCs w:val="22"/>
        </w:rPr>
      </w:pPr>
    </w:p>
    <w:p w14:paraId="2B87ABBE" w14:textId="77777777" w:rsidR="00DF5B37" w:rsidRPr="00940CB6" w:rsidRDefault="00DF5B37" w:rsidP="00DF5B37">
      <w:pPr>
        <w:pStyle w:val="Textoindependiente21"/>
        <w:rPr>
          <w:b/>
          <w:bCs/>
          <w:sz w:val="22"/>
          <w:szCs w:val="22"/>
        </w:rPr>
      </w:pPr>
    </w:p>
    <w:p w14:paraId="2B87ABBF" w14:textId="77777777" w:rsidR="00DF5B37" w:rsidRPr="00940CB6" w:rsidRDefault="00DF5B37" w:rsidP="00DF5B37">
      <w:pPr>
        <w:pStyle w:val="Textoindependiente21"/>
        <w:numPr>
          <w:ilvl w:val="0"/>
          <w:numId w:val="2"/>
        </w:numPr>
        <w:jc w:val="both"/>
        <w:rPr>
          <w:sz w:val="22"/>
          <w:szCs w:val="22"/>
        </w:rPr>
      </w:pPr>
      <w:r w:rsidRPr="00940CB6">
        <w:rPr>
          <w:b/>
          <w:bCs/>
          <w:sz w:val="22"/>
          <w:szCs w:val="22"/>
        </w:rPr>
        <w:t>IDENTIFICACION Y DESCRIPCIÓN DE LA NECESIDAD</w:t>
      </w:r>
    </w:p>
    <w:p w14:paraId="2B87ABC0" w14:textId="77777777" w:rsidR="00DF5B37" w:rsidRPr="00940CB6" w:rsidRDefault="00DF5B37" w:rsidP="00DF5B37">
      <w:pPr>
        <w:pStyle w:val="Textoindependiente21"/>
        <w:ind w:left="360"/>
        <w:rPr>
          <w:sz w:val="22"/>
          <w:szCs w:val="22"/>
        </w:rPr>
      </w:pPr>
    </w:p>
    <w:p w14:paraId="2B87ABC1" w14:textId="77777777" w:rsidR="00DF5B37" w:rsidRPr="00940CB6" w:rsidRDefault="003364CE" w:rsidP="00C37BD2">
      <w:pPr>
        <w:pStyle w:val="Textoindependiente"/>
        <w:rPr>
          <w:rFonts w:ascii="Arial" w:hAnsi="Arial" w:cs="Arial"/>
          <w:sz w:val="22"/>
          <w:szCs w:val="22"/>
        </w:rPr>
      </w:pPr>
      <w:r w:rsidRPr="00940CB6">
        <w:rPr>
          <w:rFonts w:ascii="Arial" w:hAnsi="Arial" w:cs="Arial"/>
          <w:sz w:val="22"/>
          <w:szCs w:val="22"/>
        </w:rPr>
        <w:t xml:space="preserve">De acuerdo con la descripción del Proyecto </w:t>
      </w:r>
      <w:r w:rsidR="00406F04" w:rsidRPr="00940CB6">
        <w:rPr>
          <w:rFonts w:ascii="Arial" w:hAnsi="Arial" w:cs="Arial"/>
          <w:sz w:val="22"/>
          <w:szCs w:val="22"/>
        </w:rPr>
        <w:t xml:space="preserve">que adelanta la Secretaría de Salud </w:t>
      </w:r>
      <w:r w:rsidR="005A1845" w:rsidRPr="00940CB6">
        <w:rPr>
          <w:rFonts w:ascii="Arial" w:hAnsi="Arial" w:cs="Arial"/>
          <w:sz w:val="22"/>
          <w:szCs w:val="22"/>
        </w:rPr>
        <w:t xml:space="preserve">Pública </w:t>
      </w:r>
      <w:r w:rsidR="00406F04" w:rsidRPr="00940CB6">
        <w:rPr>
          <w:rFonts w:ascii="Arial" w:hAnsi="Arial" w:cs="Arial"/>
          <w:sz w:val="22"/>
          <w:szCs w:val="22"/>
        </w:rPr>
        <w:t xml:space="preserve">y Seguridad Social, se hace necesario identificar la deficiencia en la estructura relacionada con el recurso humano y logístico con que cuenta la Secretaría de Salud </w:t>
      </w:r>
      <w:r w:rsidR="005A1845" w:rsidRPr="00940CB6">
        <w:rPr>
          <w:rFonts w:ascii="Arial" w:hAnsi="Arial" w:cs="Arial"/>
          <w:sz w:val="22"/>
          <w:szCs w:val="22"/>
        </w:rPr>
        <w:t xml:space="preserve">Pública </w:t>
      </w:r>
      <w:r w:rsidR="00406F04" w:rsidRPr="00940CB6">
        <w:rPr>
          <w:rFonts w:ascii="Arial" w:hAnsi="Arial" w:cs="Arial"/>
          <w:sz w:val="22"/>
          <w:szCs w:val="22"/>
        </w:rPr>
        <w:t xml:space="preserve">y Seguridad Social que impide la ejecución eficiente de actividades relacionadas con la sostenibilidad de la Salud </w:t>
      </w:r>
      <w:proofErr w:type="gramStart"/>
      <w:r w:rsidR="00406F04" w:rsidRPr="00940CB6">
        <w:rPr>
          <w:rFonts w:ascii="Arial" w:hAnsi="Arial" w:cs="Arial"/>
          <w:sz w:val="22"/>
          <w:szCs w:val="22"/>
        </w:rPr>
        <w:t>Pública</w:t>
      </w:r>
      <w:proofErr w:type="gramEnd"/>
      <w:r w:rsidR="00406F04" w:rsidRPr="00940CB6">
        <w:rPr>
          <w:rFonts w:ascii="Arial" w:hAnsi="Arial" w:cs="Arial"/>
          <w:sz w:val="22"/>
          <w:szCs w:val="22"/>
        </w:rPr>
        <w:t xml:space="preserve"> así como la consecución delas metas a través del personal a contratar. </w:t>
      </w:r>
    </w:p>
    <w:p w14:paraId="2B87ABC2" w14:textId="77777777" w:rsidR="00406F04" w:rsidRPr="00940CB6" w:rsidRDefault="00406F04" w:rsidP="00C37BD2">
      <w:pPr>
        <w:pStyle w:val="Textoindependiente"/>
        <w:rPr>
          <w:rFonts w:ascii="Arial" w:hAnsi="Arial" w:cs="Arial"/>
          <w:sz w:val="22"/>
          <w:szCs w:val="22"/>
        </w:rPr>
      </w:pPr>
    </w:p>
    <w:p w14:paraId="2B87ABC3" w14:textId="77777777" w:rsidR="00406F04" w:rsidRPr="00940CB6" w:rsidRDefault="00406F04" w:rsidP="00C37BD2">
      <w:pPr>
        <w:pStyle w:val="Textoindependiente"/>
        <w:rPr>
          <w:rFonts w:ascii="Arial" w:hAnsi="Arial" w:cs="Arial"/>
          <w:sz w:val="22"/>
          <w:szCs w:val="22"/>
        </w:rPr>
      </w:pPr>
      <w:r w:rsidRPr="00940CB6">
        <w:rPr>
          <w:rFonts w:ascii="Arial" w:hAnsi="Arial" w:cs="Arial"/>
          <w:sz w:val="22"/>
          <w:szCs w:val="22"/>
        </w:rPr>
        <w:t>Se hace necesario entonces contar con capacidad en talento humano que le permita acometer las acciones estratégicas previstas para la vigencia</w:t>
      </w:r>
      <w:r w:rsidR="00B40B2A" w:rsidRPr="00940CB6">
        <w:rPr>
          <w:rFonts w:ascii="Arial" w:hAnsi="Arial" w:cs="Arial"/>
          <w:sz w:val="22"/>
          <w:szCs w:val="22"/>
        </w:rPr>
        <w:t xml:space="preserve"> 20</w:t>
      </w:r>
      <w:r w:rsidR="00E378E4" w:rsidRPr="00940CB6">
        <w:rPr>
          <w:rFonts w:ascii="Arial" w:hAnsi="Arial" w:cs="Arial"/>
          <w:sz w:val="22"/>
          <w:szCs w:val="22"/>
        </w:rPr>
        <w:t>20</w:t>
      </w:r>
      <w:r w:rsidRPr="00940CB6">
        <w:rPr>
          <w:rFonts w:ascii="Arial" w:hAnsi="Arial" w:cs="Arial"/>
          <w:sz w:val="22"/>
          <w:szCs w:val="22"/>
        </w:rPr>
        <w:t xml:space="preserve">, donde se requiere contar con personal de apoyo que lleve a cabo actividades encaminadas a garantizar el cumplimiento de las metas del Plan de Desarrollo y Plan de Acción en el área de Salud Ambiental. </w:t>
      </w:r>
    </w:p>
    <w:p w14:paraId="2B87ABC4" w14:textId="77777777" w:rsidR="005F0607" w:rsidRPr="00940CB6" w:rsidRDefault="005F0607" w:rsidP="00C37BD2">
      <w:pPr>
        <w:pStyle w:val="Textoindependiente"/>
        <w:rPr>
          <w:rFonts w:ascii="Arial" w:hAnsi="Arial" w:cs="Arial"/>
          <w:sz w:val="22"/>
          <w:szCs w:val="22"/>
        </w:rPr>
      </w:pPr>
    </w:p>
    <w:p w14:paraId="2B87ABC5" w14:textId="433CC3E7" w:rsidR="00406F04" w:rsidRPr="00940CB6" w:rsidRDefault="00406F04" w:rsidP="00C37BD2">
      <w:pPr>
        <w:pStyle w:val="Textoindependiente"/>
        <w:rPr>
          <w:rFonts w:ascii="Arial" w:hAnsi="Arial" w:cs="Arial"/>
          <w:sz w:val="22"/>
          <w:szCs w:val="22"/>
        </w:rPr>
      </w:pPr>
      <w:r w:rsidRPr="00940CB6">
        <w:rPr>
          <w:rFonts w:ascii="Arial" w:hAnsi="Arial" w:cs="Arial"/>
          <w:sz w:val="22"/>
          <w:szCs w:val="22"/>
        </w:rPr>
        <w:t>El área de Salud Ambiental está integrada por numerosos componentes, todos ellos encaminados al fortalecimiento de la Salud Pública en el municipio de Pereira, mediante la realización de procesos para atender a la comunidad en sus diferentes necesidades relacionadas con la Salud Ambiental. Para el adelantamiento adecuado de todos estos procesos se requiere de personal que apoye la gestión de</w:t>
      </w:r>
      <w:r w:rsidR="00EA280F" w:rsidRPr="00940CB6">
        <w:rPr>
          <w:rFonts w:ascii="Arial" w:hAnsi="Arial" w:cs="Arial"/>
          <w:sz w:val="22"/>
          <w:szCs w:val="22"/>
        </w:rPr>
        <w:t xml:space="preserve"> </w:t>
      </w:r>
      <w:r w:rsidRPr="00940CB6">
        <w:rPr>
          <w:rFonts w:ascii="Arial" w:hAnsi="Arial" w:cs="Arial"/>
          <w:sz w:val="22"/>
          <w:szCs w:val="22"/>
        </w:rPr>
        <w:t xml:space="preserve">los mismos desde el </w:t>
      </w:r>
      <w:r w:rsidRPr="00940CB6">
        <w:rPr>
          <w:rFonts w:ascii="Arial" w:hAnsi="Arial" w:cs="Arial"/>
          <w:sz w:val="22"/>
          <w:szCs w:val="22"/>
        </w:rPr>
        <w:lastRenderedPageBreak/>
        <w:t xml:space="preserve">acompañamiento en actividades asistenciales que permitan respuesta oportuna a la comunidad. </w:t>
      </w:r>
    </w:p>
    <w:p w14:paraId="2B87ABC6" w14:textId="77777777" w:rsidR="005F0607" w:rsidRPr="00940CB6" w:rsidRDefault="005F0607" w:rsidP="00C37BD2">
      <w:pPr>
        <w:pStyle w:val="Textoindependiente"/>
        <w:rPr>
          <w:rFonts w:ascii="Arial" w:hAnsi="Arial" w:cs="Arial"/>
          <w:sz w:val="22"/>
          <w:szCs w:val="22"/>
        </w:rPr>
      </w:pPr>
    </w:p>
    <w:p w14:paraId="2B87ABC7" w14:textId="0D3452A8" w:rsidR="005F0607" w:rsidRPr="00940CB6" w:rsidRDefault="005F0607" w:rsidP="005F0607">
      <w:pPr>
        <w:pStyle w:val="Textoindependiente"/>
        <w:rPr>
          <w:rFonts w:ascii="Arial" w:hAnsi="Arial" w:cs="Arial"/>
          <w:sz w:val="22"/>
          <w:szCs w:val="22"/>
          <w:lang w:val="es-CO"/>
        </w:rPr>
      </w:pPr>
      <w:r w:rsidRPr="00940CB6">
        <w:rPr>
          <w:rFonts w:ascii="Arial" w:hAnsi="Arial" w:cs="Arial"/>
          <w:sz w:val="22"/>
          <w:szCs w:val="22"/>
          <w:lang w:val="es-CO"/>
        </w:rPr>
        <w:t>El Ministerio de Salud y Protección Social, consciente de la importancia de avanzar en el país hacia la inspección basada en riesgo, estableció mediante Resolución 1229 de 2013 el modelo de inspección, vigilancia y control sanitario para los productos de uso y consumo humano, incluidos los alimentos.</w:t>
      </w:r>
      <w:r w:rsidR="00EA280F" w:rsidRPr="00940CB6">
        <w:rPr>
          <w:rFonts w:ascii="Arial" w:hAnsi="Arial" w:cs="Arial"/>
          <w:sz w:val="22"/>
          <w:szCs w:val="22"/>
          <w:lang w:val="es-CO"/>
        </w:rPr>
        <w:t xml:space="preserve"> </w:t>
      </w:r>
      <w:r w:rsidRPr="00940CB6">
        <w:rPr>
          <w:rFonts w:ascii="Arial" w:hAnsi="Arial" w:cs="Arial"/>
          <w:sz w:val="22"/>
          <w:szCs w:val="22"/>
          <w:lang w:val="es-CO"/>
        </w:rPr>
        <w:t>La implementación adecuada del modelo requiere del trabajo articulado entre las autoridades sanitarias del sector salud, por tal motivo, en el año 2014 el mencionado Ministerio emitió la circular 046 que contiene los lineamientos para la articulación y coordinación de las actividades de inspección, vigilancia y control relacionados con alimentos destinados al consumo humano. Esta circular le asigna al INVIMA, entre otras, la responsabilidad de formular los instrumentos, documentos técnicos de inspección, vigilancia y control (IVC), además de hacer seguimiento y auditorias, con enfoque de riesgo para ser aplicados por las Entidades Territoriales de Salud (ETS).</w:t>
      </w:r>
    </w:p>
    <w:p w14:paraId="2B87ABC8" w14:textId="77777777" w:rsidR="005F0607" w:rsidRPr="00940CB6" w:rsidRDefault="005F0607" w:rsidP="005F0607">
      <w:pPr>
        <w:pStyle w:val="Textoindependiente"/>
        <w:rPr>
          <w:rFonts w:ascii="Arial" w:hAnsi="Arial" w:cs="Arial"/>
          <w:sz w:val="22"/>
          <w:szCs w:val="22"/>
          <w:lang w:val="es-CO"/>
        </w:rPr>
      </w:pPr>
    </w:p>
    <w:p w14:paraId="2B87ABC9" w14:textId="17D81E40" w:rsidR="005F0607" w:rsidRPr="00940CB6" w:rsidRDefault="005F0607" w:rsidP="005F0607">
      <w:pPr>
        <w:pStyle w:val="Textoindependiente"/>
        <w:rPr>
          <w:rFonts w:ascii="Arial" w:hAnsi="Arial" w:cs="Arial"/>
          <w:sz w:val="22"/>
          <w:szCs w:val="22"/>
          <w:lang w:val="es-CO"/>
        </w:rPr>
      </w:pPr>
      <w:r w:rsidRPr="00940CB6">
        <w:rPr>
          <w:rFonts w:ascii="Arial" w:hAnsi="Arial" w:cs="Arial"/>
          <w:sz w:val="22"/>
          <w:szCs w:val="22"/>
          <w:lang w:val="es-CO"/>
        </w:rPr>
        <w:t xml:space="preserve">Con base en lo anterior, y según resultados de </w:t>
      </w:r>
      <w:r w:rsidR="00E378E4" w:rsidRPr="00940CB6">
        <w:rPr>
          <w:rFonts w:ascii="Arial" w:hAnsi="Arial" w:cs="Arial"/>
          <w:sz w:val="22"/>
          <w:szCs w:val="22"/>
          <w:lang w:val="es-CO"/>
        </w:rPr>
        <w:t>auditoría</w:t>
      </w:r>
      <w:r w:rsidR="00BD568D" w:rsidRPr="00940CB6">
        <w:rPr>
          <w:rFonts w:ascii="Arial" w:hAnsi="Arial" w:cs="Arial"/>
          <w:sz w:val="22"/>
          <w:szCs w:val="22"/>
          <w:lang w:val="es-CO"/>
        </w:rPr>
        <w:t>s realizadas por el INVIMA</w:t>
      </w:r>
      <w:r w:rsidRPr="00940CB6">
        <w:rPr>
          <w:rFonts w:ascii="Arial" w:hAnsi="Arial" w:cs="Arial"/>
          <w:sz w:val="22"/>
          <w:szCs w:val="22"/>
          <w:lang w:val="es-CO"/>
        </w:rPr>
        <w:t>, es necesario adelantar acciones encaminadas en  realizar un plan de capacitación de acuerdo a los criterios definidos por el Ministerio de Salud y Protección Social según numeral 2.1.8 de la Circular 046 de 2016, definir un procedimiento que permita orientar al funcionario en la aplicación y levantamiento de medidas sanitarias y vincular a  un profesional para que brinde apoyo en la elaboración, documentación y planeación de los manuales programas y procedimientos de programa.</w:t>
      </w:r>
    </w:p>
    <w:p w14:paraId="2B87ABCA" w14:textId="77777777" w:rsidR="005F0607" w:rsidRPr="00940CB6" w:rsidRDefault="005F0607" w:rsidP="005F0607">
      <w:pPr>
        <w:pStyle w:val="Textoindependiente"/>
        <w:rPr>
          <w:rFonts w:ascii="Arial" w:hAnsi="Arial" w:cs="Arial"/>
          <w:sz w:val="22"/>
          <w:szCs w:val="22"/>
          <w:lang w:val="es-CO"/>
        </w:rPr>
      </w:pPr>
    </w:p>
    <w:p w14:paraId="2B87ABCB" w14:textId="77777777" w:rsidR="005F0607" w:rsidRPr="00940CB6" w:rsidRDefault="005F0607" w:rsidP="005F0607">
      <w:pPr>
        <w:pStyle w:val="Textoindependiente"/>
        <w:rPr>
          <w:rFonts w:ascii="Arial" w:hAnsi="Arial" w:cs="Arial"/>
          <w:sz w:val="22"/>
          <w:szCs w:val="22"/>
          <w:lang w:val="es-CO"/>
        </w:rPr>
      </w:pPr>
      <w:r w:rsidRPr="00940CB6">
        <w:rPr>
          <w:rFonts w:ascii="Arial" w:hAnsi="Arial" w:cs="Arial"/>
          <w:sz w:val="22"/>
          <w:szCs w:val="22"/>
          <w:lang w:val="es-CO"/>
        </w:rPr>
        <w:t>Igualmente</w:t>
      </w:r>
      <w:r w:rsidR="00C446A8" w:rsidRPr="00940CB6">
        <w:rPr>
          <w:rFonts w:ascii="Arial" w:hAnsi="Arial" w:cs="Arial"/>
          <w:sz w:val="22"/>
          <w:szCs w:val="22"/>
          <w:lang w:val="es-CO"/>
        </w:rPr>
        <w:t xml:space="preserve">, de acuerdo a los lineamientos de la subdirección de </w:t>
      </w:r>
      <w:r w:rsidR="00D960FE" w:rsidRPr="00940CB6">
        <w:rPr>
          <w:rFonts w:ascii="Arial" w:hAnsi="Arial" w:cs="Arial"/>
          <w:sz w:val="22"/>
          <w:szCs w:val="22"/>
          <w:lang w:val="es-CO"/>
        </w:rPr>
        <w:t xml:space="preserve">Salud Ambiental del Ministerio de Salud y Protección Social </w:t>
      </w:r>
      <w:r w:rsidR="00C446A8" w:rsidRPr="00940CB6">
        <w:rPr>
          <w:rFonts w:ascii="Arial" w:hAnsi="Arial" w:cs="Arial"/>
          <w:sz w:val="22"/>
          <w:szCs w:val="22"/>
          <w:lang w:val="es-CO"/>
        </w:rPr>
        <w:t xml:space="preserve">en la implementación de los instrumentos de IVC con enfoque de riesgo, se hace necesario documentar el proceso de implementación de los mismos con el fin de orientar una adecuada implementación. </w:t>
      </w:r>
    </w:p>
    <w:p w14:paraId="2B87ABCC" w14:textId="77777777" w:rsidR="005F0607" w:rsidRPr="00940CB6" w:rsidRDefault="005F0607" w:rsidP="00C37BD2">
      <w:pPr>
        <w:pStyle w:val="Textoindependiente"/>
        <w:rPr>
          <w:rFonts w:ascii="Arial" w:hAnsi="Arial" w:cs="Arial"/>
          <w:sz w:val="22"/>
          <w:szCs w:val="22"/>
        </w:rPr>
      </w:pPr>
    </w:p>
    <w:p w14:paraId="2B87ABCD" w14:textId="77777777" w:rsidR="005F0607" w:rsidRPr="00940CB6" w:rsidRDefault="005F0607" w:rsidP="00C37BD2">
      <w:pPr>
        <w:pStyle w:val="Textoindependiente"/>
        <w:rPr>
          <w:rFonts w:ascii="Arial" w:hAnsi="Arial" w:cs="Arial"/>
          <w:sz w:val="22"/>
          <w:szCs w:val="22"/>
        </w:rPr>
      </w:pPr>
    </w:p>
    <w:p w14:paraId="2B87ABCE" w14:textId="339D4F35" w:rsidR="00406F04" w:rsidRPr="00940CB6" w:rsidRDefault="00406F04" w:rsidP="00C37BD2">
      <w:pPr>
        <w:pStyle w:val="Textoindependiente"/>
        <w:rPr>
          <w:rFonts w:ascii="Arial" w:hAnsi="Arial" w:cs="Arial"/>
          <w:sz w:val="22"/>
          <w:szCs w:val="22"/>
        </w:rPr>
      </w:pPr>
      <w:r w:rsidRPr="00940CB6">
        <w:rPr>
          <w:rFonts w:ascii="Arial" w:hAnsi="Arial" w:cs="Arial"/>
          <w:sz w:val="22"/>
          <w:szCs w:val="22"/>
        </w:rPr>
        <w:t xml:space="preserve">La Secretaría de Salud </w:t>
      </w:r>
      <w:r w:rsidR="005A1845" w:rsidRPr="00940CB6">
        <w:rPr>
          <w:rFonts w:ascii="Arial" w:hAnsi="Arial" w:cs="Arial"/>
          <w:sz w:val="22"/>
          <w:szCs w:val="22"/>
        </w:rPr>
        <w:t xml:space="preserve">Pública </w:t>
      </w:r>
      <w:r w:rsidRPr="00940CB6">
        <w:rPr>
          <w:rFonts w:ascii="Arial" w:hAnsi="Arial" w:cs="Arial"/>
          <w:sz w:val="22"/>
          <w:szCs w:val="22"/>
        </w:rPr>
        <w:t>y Seguridad Social cuenta en la actualidad con personal de planta, el</w:t>
      </w:r>
      <w:r w:rsidR="00EA280F" w:rsidRPr="00940CB6">
        <w:rPr>
          <w:rFonts w:ascii="Arial" w:hAnsi="Arial" w:cs="Arial"/>
          <w:sz w:val="22"/>
          <w:szCs w:val="22"/>
        </w:rPr>
        <w:t xml:space="preserve"> </w:t>
      </w:r>
      <w:r w:rsidRPr="00940CB6">
        <w:rPr>
          <w:rFonts w:ascii="Arial" w:hAnsi="Arial" w:cs="Arial"/>
          <w:sz w:val="22"/>
          <w:szCs w:val="22"/>
        </w:rPr>
        <w:t xml:space="preserve">cual es insuficiente para la atención y desarrollo de las políticas y estrategias que </w:t>
      </w:r>
      <w:r w:rsidR="004D6A45" w:rsidRPr="00940CB6">
        <w:rPr>
          <w:rFonts w:ascii="Arial" w:hAnsi="Arial" w:cs="Arial"/>
          <w:sz w:val="22"/>
          <w:szCs w:val="22"/>
        </w:rPr>
        <w:t xml:space="preserve">contempla el plan de Desarrollo y particularmente el proyecto denominado </w:t>
      </w:r>
      <w:r w:rsidR="00373E53" w:rsidRPr="00940CB6">
        <w:rPr>
          <w:rFonts w:ascii="Arial" w:hAnsi="Arial" w:cs="Arial"/>
          <w:sz w:val="22"/>
          <w:szCs w:val="22"/>
        </w:rPr>
        <w:t>FORTALECIMIENTO DE LAS CONDICIONES SANITARIAS Y AMBIENTALES EN EL MUNICIPIO DE PEREIRA</w:t>
      </w:r>
      <w:r w:rsidR="004D6A45" w:rsidRPr="00940CB6">
        <w:rPr>
          <w:rFonts w:ascii="Arial" w:hAnsi="Arial" w:cs="Arial"/>
          <w:sz w:val="22"/>
          <w:szCs w:val="22"/>
        </w:rPr>
        <w:t xml:space="preserve"> de ahí que se requiera la contratación de personal de apoyo a la gestión para su ejecución de manera eficiente y eficaz dando continuidad a las actividades, programas, proyectos y demás que contribuya en una relación costo beneficio al fortalecimiento de la Administración Municipal desde la Secretaría de Salud y Seguridad Social. </w:t>
      </w:r>
    </w:p>
    <w:p w14:paraId="2B87ABCF" w14:textId="77777777" w:rsidR="00406F04" w:rsidRPr="00940CB6" w:rsidRDefault="00406F04" w:rsidP="00C37BD2">
      <w:pPr>
        <w:pStyle w:val="Textoindependiente"/>
        <w:rPr>
          <w:rFonts w:ascii="Arial" w:hAnsi="Arial" w:cs="Arial"/>
          <w:sz w:val="22"/>
          <w:szCs w:val="22"/>
        </w:rPr>
      </w:pPr>
    </w:p>
    <w:p w14:paraId="2B87ABD0" w14:textId="0C30CBE3" w:rsidR="004D6A45" w:rsidRPr="00940CB6" w:rsidRDefault="004D6A45" w:rsidP="00C37BD2">
      <w:pPr>
        <w:pStyle w:val="Textoindependiente"/>
        <w:rPr>
          <w:rFonts w:ascii="Arial" w:hAnsi="Arial" w:cs="Arial"/>
          <w:sz w:val="22"/>
          <w:szCs w:val="22"/>
        </w:rPr>
      </w:pPr>
      <w:r w:rsidRPr="00940CB6">
        <w:rPr>
          <w:rFonts w:ascii="Arial" w:hAnsi="Arial" w:cs="Arial"/>
          <w:sz w:val="22"/>
          <w:szCs w:val="22"/>
        </w:rPr>
        <w:t>Lo anterior permite contribuir con el cumplimiento del indicador descri</w:t>
      </w:r>
      <w:r w:rsidR="00EF3D7B" w:rsidRPr="00940CB6">
        <w:rPr>
          <w:rFonts w:ascii="Arial" w:hAnsi="Arial" w:cs="Arial"/>
          <w:sz w:val="22"/>
          <w:szCs w:val="22"/>
        </w:rPr>
        <w:t>to en el Plan de Desarrollo 20</w:t>
      </w:r>
      <w:r w:rsidR="00EA280F" w:rsidRPr="00940CB6">
        <w:rPr>
          <w:rFonts w:ascii="Arial" w:hAnsi="Arial" w:cs="Arial"/>
          <w:sz w:val="22"/>
          <w:szCs w:val="22"/>
        </w:rPr>
        <w:t>20</w:t>
      </w:r>
      <w:r w:rsidR="00EF3D7B" w:rsidRPr="00940CB6">
        <w:rPr>
          <w:rFonts w:ascii="Arial" w:hAnsi="Arial" w:cs="Arial"/>
          <w:sz w:val="22"/>
          <w:szCs w:val="22"/>
        </w:rPr>
        <w:t>-20</w:t>
      </w:r>
      <w:r w:rsidR="00EA280F" w:rsidRPr="00940CB6">
        <w:rPr>
          <w:rFonts w:ascii="Arial" w:hAnsi="Arial" w:cs="Arial"/>
          <w:sz w:val="22"/>
          <w:szCs w:val="22"/>
        </w:rPr>
        <w:t>23</w:t>
      </w:r>
      <w:r w:rsidR="00EF3D7B" w:rsidRPr="00940CB6">
        <w:rPr>
          <w:rFonts w:ascii="Arial" w:hAnsi="Arial" w:cs="Arial"/>
          <w:sz w:val="22"/>
          <w:szCs w:val="22"/>
        </w:rPr>
        <w:t xml:space="preserve"> </w:t>
      </w:r>
      <w:r w:rsidRPr="00940CB6">
        <w:rPr>
          <w:rFonts w:ascii="Arial" w:hAnsi="Arial" w:cs="Arial"/>
          <w:sz w:val="22"/>
          <w:szCs w:val="22"/>
        </w:rPr>
        <w:t>como es el porcentaje de ejecución anual del Plan Territorial de Salud, y</w:t>
      </w:r>
      <w:r w:rsidR="00E67F8C" w:rsidRPr="00940CB6">
        <w:rPr>
          <w:rFonts w:ascii="Arial" w:hAnsi="Arial" w:cs="Arial"/>
          <w:sz w:val="22"/>
          <w:szCs w:val="22"/>
        </w:rPr>
        <w:t xml:space="preserve"> las competencias asignadas en </w:t>
      </w:r>
      <w:r w:rsidRPr="00940CB6">
        <w:rPr>
          <w:rFonts w:ascii="Arial" w:hAnsi="Arial" w:cs="Arial"/>
          <w:sz w:val="22"/>
          <w:szCs w:val="22"/>
        </w:rPr>
        <w:t>l</w:t>
      </w:r>
      <w:r w:rsidR="00E67F8C" w:rsidRPr="00940CB6">
        <w:rPr>
          <w:rFonts w:ascii="Arial" w:hAnsi="Arial" w:cs="Arial"/>
          <w:sz w:val="22"/>
          <w:szCs w:val="22"/>
        </w:rPr>
        <w:t>a</w:t>
      </w:r>
      <w:r w:rsidRPr="00940CB6">
        <w:rPr>
          <w:rFonts w:ascii="Arial" w:hAnsi="Arial" w:cs="Arial"/>
          <w:sz w:val="22"/>
          <w:szCs w:val="22"/>
        </w:rPr>
        <w:t xml:space="preserve"> Ley 100 de 1993, la 715 de 2001, el Decreto 3039 de 2007, entre otras. </w:t>
      </w:r>
    </w:p>
    <w:p w14:paraId="2B87ABD1" w14:textId="77777777" w:rsidR="00406F04" w:rsidRPr="00940CB6" w:rsidRDefault="00406F04" w:rsidP="00C37BD2">
      <w:pPr>
        <w:pStyle w:val="Textoindependiente"/>
        <w:rPr>
          <w:rFonts w:ascii="Arial" w:hAnsi="Arial" w:cs="Arial"/>
          <w:sz w:val="22"/>
          <w:szCs w:val="22"/>
        </w:rPr>
      </w:pPr>
    </w:p>
    <w:p w14:paraId="2B87ABD2" w14:textId="77777777" w:rsidR="00DF5B37" w:rsidRPr="00940CB6" w:rsidRDefault="00DF5B37" w:rsidP="00DF5B37">
      <w:pPr>
        <w:pStyle w:val="Textoindependiente"/>
        <w:rPr>
          <w:rFonts w:ascii="Arial" w:hAnsi="Arial" w:cs="Arial"/>
          <w:sz w:val="22"/>
          <w:szCs w:val="22"/>
        </w:rPr>
      </w:pPr>
      <w:r w:rsidRPr="00940CB6">
        <w:rPr>
          <w:rFonts w:ascii="Arial" w:hAnsi="Arial" w:cs="Arial"/>
          <w:sz w:val="22"/>
          <w:szCs w:val="22"/>
        </w:rPr>
        <w:t>La necesidad que se pretende sat</w:t>
      </w:r>
      <w:r w:rsidR="0036681B" w:rsidRPr="00940CB6">
        <w:rPr>
          <w:rFonts w:ascii="Arial" w:hAnsi="Arial" w:cs="Arial"/>
          <w:sz w:val="22"/>
          <w:szCs w:val="22"/>
        </w:rPr>
        <w:t xml:space="preserve">isfacer con la </w:t>
      </w:r>
      <w:r w:rsidR="000240A9" w:rsidRPr="00940CB6">
        <w:rPr>
          <w:rFonts w:ascii="Arial" w:hAnsi="Arial" w:cs="Arial"/>
          <w:sz w:val="22"/>
          <w:szCs w:val="22"/>
        </w:rPr>
        <w:t>contratación está</w:t>
      </w:r>
      <w:r w:rsidRPr="00940CB6">
        <w:rPr>
          <w:rFonts w:ascii="Arial" w:hAnsi="Arial" w:cs="Arial"/>
          <w:sz w:val="22"/>
          <w:szCs w:val="22"/>
        </w:rPr>
        <w:t xml:space="preserve"> inmersa dentro de los </w:t>
      </w:r>
      <w:r w:rsidR="0036681B" w:rsidRPr="00940CB6">
        <w:rPr>
          <w:rFonts w:ascii="Arial" w:hAnsi="Arial" w:cs="Arial"/>
          <w:sz w:val="22"/>
          <w:szCs w:val="22"/>
        </w:rPr>
        <w:lastRenderedPageBreak/>
        <w:t xml:space="preserve">siguientes </w:t>
      </w:r>
      <w:r w:rsidRPr="00940CB6">
        <w:rPr>
          <w:rFonts w:ascii="Arial" w:hAnsi="Arial" w:cs="Arial"/>
          <w:sz w:val="22"/>
          <w:szCs w:val="22"/>
        </w:rPr>
        <w:t xml:space="preserve">programas y proyectos previstos en el plan de desarrollo, </w:t>
      </w:r>
      <w:r w:rsidR="0036681B" w:rsidRPr="00940CB6">
        <w:rPr>
          <w:rFonts w:ascii="Arial" w:hAnsi="Arial" w:cs="Arial"/>
          <w:sz w:val="22"/>
          <w:szCs w:val="22"/>
        </w:rPr>
        <w:t>que a continuación se describen:</w:t>
      </w:r>
    </w:p>
    <w:p w14:paraId="2B87ABD3" w14:textId="77777777" w:rsidR="00DF5B37" w:rsidRPr="00940CB6" w:rsidRDefault="00DF5B37" w:rsidP="00DF5B37">
      <w:pPr>
        <w:pStyle w:val="Textoindependiente"/>
        <w:rPr>
          <w:rFonts w:ascii="Arial" w:hAnsi="Arial" w:cs="Arial"/>
          <w:sz w:val="22"/>
          <w:szCs w:val="22"/>
        </w:rPr>
      </w:pPr>
    </w:p>
    <w:p w14:paraId="2B87ABD4" w14:textId="6C3A3E83" w:rsidR="00B83366" w:rsidRPr="00940CB6" w:rsidRDefault="00B83366" w:rsidP="00DF5B37">
      <w:pPr>
        <w:pStyle w:val="Textoindependiente"/>
        <w:rPr>
          <w:rFonts w:ascii="Arial" w:hAnsi="Arial" w:cs="Arial"/>
          <w:b/>
          <w:sz w:val="22"/>
          <w:szCs w:val="22"/>
        </w:rPr>
      </w:pPr>
      <w:r w:rsidRPr="00940CB6">
        <w:rPr>
          <w:rFonts w:ascii="Arial" w:hAnsi="Arial" w:cs="Arial"/>
          <w:b/>
          <w:sz w:val="22"/>
          <w:szCs w:val="22"/>
        </w:rPr>
        <w:t>P</w:t>
      </w:r>
      <w:r w:rsidR="00EF3D7B" w:rsidRPr="00940CB6">
        <w:rPr>
          <w:rFonts w:ascii="Arial" w:hAnsi="Arial" w:cs="Arial"/>
          <w:b/>
          <w:sz w:val="22"/>
          <w:szCs w:val="22"/>
        </w:rPr>
        <w:t>L</w:t>
      </w:r>
      <w:r w:rsidRPr="00940CB6">
        <w:rPr>
          <w:rFonts w:ascii="Arial" w:hAnsi="Arial" w:cs="Arial"/>
          <w:b/>
          <w:sz w:val="22"/>
          <w:szCs w:val="22"/>
        </w:rPr>
        <w:t>AN DE DESARROLLO</w:t>
      </w:r>
      <w:r w:rsidR="00EF3D7B" w:rsidRPr="00940CB6">
        <w:rPr>
          <w:rFonts w:ascii="Arial" w:hAnsi="Arial" w:cs="Arial"/>
          <w:b/>
          <w:sz w:val="22"/>
          <w:szCs w:val="22"/>
        </w:rPr>
        <w:t xml:space="preserve"> 2</w:t>
      </w:r>
      <w:r w:rsidR="009064AB" w:rsidRPr="00940CB6">
        <w:rPr>
          <w:rFonts w:ascii="Arial" w:hAnsi="Arial" w:cs="Arial"/>
          <w:b/>
          <w:sz w:val="22"/>
          <w:szCs w:val="22"/>
        </w:rPr>
        <w:t>020</w:t>
      </w:r>
      <w:r w:rsidR="00EF3D7B" w:rsidRPr="00940CB6">
        <w:rPr>
          <w:rFonts w:ascii="Arial" w:hAnsi="Arial" w:cs="Arial"/>
          <w:b/>
          <w:sz w:val="22"/>
          <w:szCs w:val="22"/>
        </w:rPr>
        <w:t>-20</w:t>
      </w:r>
      <w:r w:rsidR="009064AB" w:rsidRPr="00940CB6">
        <w:rPr>
          <w:rFonts w:ascii="Arial" w:hAnsi="Arial" w:cs="Arial"/>
          <w:b/>
          <w:sz w:val="22"/>
          <w:szCs w:val="22"/>
        </w:rPr>
        <w:t>23</w:t>
      </w: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A4410D" w:rsidRPr="00940CB6" w14:paraId="2B87ABD7" w14:textId="77777777" w:rsidTr="0036681B">
        <w:tc>
          <w:tcPr>
            <w:tcW w:w="3052" w:type="dxa"/>
            <w:tcBorders>
              <w:top w:val="single" w:sz="4" w:space="0" w:color="auto"/>
              <w:left w:val="single" w:sz="1" w:space="0" w:color="000000"/>
              <w:bottom w:val="single" w:sz="1" w:space="0" w:color="000000"/>
            </w:tcBorders>
            <w:shd w:val="clear" w:color="auto" w:fill="auto"/>
          </w:tcPr>
          <w:p w14:paraId="2B87ABD5" w14:textId="77777777" w:rsidR="00A4410D" w:rsidRPr="00940CB6"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2B87ABD6" w14:textId="77777777" w:rsidR="00A4410D" w:rsidRPr="00940CB6" w:rsidRDefault="00A4410D" w:rsidP="00E8246A">
            <w:pPr>
              <w:pStyle w:val="Contenidodelatabla"/>
              <w:jc w:val="center"/>
              <w:rPr>
                <w:rFonts w:ascii="Arial" w:hAnsi="Arial" w:cs="Arial"/>
                <w:b/>
                <w:sz w:val="22"/>
                <w:szCs w:val="22"/>
              </w:rPr>
            </w:pPr>
            <w:r w:rsidRPr="00940CB6">
              <w:rPr>
                <w:rFonts w:ascii="Arial" w:hAnsi="Arial" w:cs="Arial"/>
                <w:b/>
                <w:sz w:val="22"/>
                <w:szCs w:val="22"/>
              </w:rPr>
              <w:t>DESCRIPCION</w:t>
            </w:r>
          </w:p>
        </w:tc>
      </w:tr>
      <w:tr w:rsidR="00A4410D" w:rsidRPr="00940CB6" w14:paraId="2B87ABDA" w14:textId="77777777" w:rsidTr="00A4410D">
        <w:tc>
          <w:tcPr>
            <w:tcW w:w="3052" w:type="dxa"/>
            <w:tcBorders>
              <w:left w:val="single" w:sz="1" w:space="0" w:color="000000"/>
              <w:bottom w:val="single" w:sz="1" w:space="0" w:color="000000"/>
            </w:tcBorders>
            <w:shd w:val="clear" w:color="auto" w:fill="auto"/>
          </w:tcPr>
          <w:p w14:paraId="2B87ABD8" w14:textId="77777777" w:rsidR="00A4410D" w:rsidRPr="00940CB6" w:rsidRDefault="008213AE" w:rsidP="00E8246A">
            <w:pPr>
              <w:jc w:val="both"/>
              <w:rPr>
                <w:rFonts w:ascii="Arial" w:hAnsi="Arial" w:cs="Arial"/>
                <w:b/>
                <w:sz w:val="22"/>
                <w:szCs w:val="22"/>
              </w:rPr>
            </w:pPr>
            <w:proofErr w:type="gramStart"/>
            <w:r w:rsidRPr="00940CB6">
              <w:rPr>
                <w:rFonts w:ascii="Arial" w:hAnsi="Arial" w:cs="Arial"/>
                <w:b/>
                <w:sz w:val="22"/>
                <w:szCs w:val="22"/>
              </w:rPr>
              <w:t>EJE  ESTRATÉGICO</w:t>
            </w:r>
            <w:proofErr w:type="gramEnd"/>
          </w:p>
        </w:tc>
        <w:tc>
          <w:tcPr>
            <w:tcW w:w="5879" w:type="dxa"/>
            <w:tcBorders>
              <w:left w:val="single" w:sz="1" w:space="0" w:color="000000"/>
              <w:bottom w:val="single" w:sz="1" w:space="0" w:color="000000"/>
              <w:right w:val="single" w:sz="1" w:space="0" w:color="000000"/>
            </w:tcBorders>
            <w:shd w:val="clear" w:color="auto" w:fill="auto"/>
          </w:tcPr>
          <w:p w14:paraId="2B87ABD9" w14:textId="38AD83BD" w:rsidR="00A4410D" w:rsidRPr="00940CB6" w:rsidRDefault="00373E53" w:rsidP="001E63B3">
            <w:pPr>
              <w:pStyle w:val="Contenidodelatabla"/>
              <w:snapToGrid w:val="0"/>
              <w:jc w:val="both"/>
              <w:rPr>
                <w:rFonts w:ascii="Arial" w:hAnsi="Arial" w:cs="Arial"/>
                <w:sz w:val="22"/>
                <w:szCs w:val="22"/>
              </w:rPr>
            </w:pPr>
            <w:r w:rsidRPr="00940CB6">
              <w:rPr>
                <w:rFonts w:ascii="Arial" w:hAnsi="Arial" w:cs="Arial"/>
                <w:sz w:val="22"/>
                <w:szCs w:val="22"/>
              </w:rPr>
              <w:t>PEREIRA PARA LA GENTE</w:t>
            </w:r>
          </w:p>
        </w:tc>
      </w:tr>
      <w:tr w:rsidR="00A4410D" w:rsidRPr="00940CB6" w14:paraId="2B87ABDD" w14:textId="77777777" w:rsidTr="00A4410D">
        <w:tc>
          <w:tcPr>
            <w:tcW w:w="3052" w:type="dxa"/>
            <w:tcBorders>
              <w:left w:val="single" w:sz="1" w:space="0" w:color="000000"/>
              <w:bottom w:val="single" w:sz="1" w:space="0" w:color="000000"/>
            </w:tcBorders>
            <w:shd w:val="clear" w:color="auto" w:fill="auto"/>
          </w:tcPr>
          <w:p w14:paraId="2B87ABDB" w14:textId="77777777" w:rsidR="00A4410D" w:rsidRPr="00940CB6" w:rsidRDefault="00A4410D" w:rsidP="00E8246A">
            <w:pPr>
              <w:jc w:val="both"/>
              <w:rPr>
                <w:rFonts w:ascii="Arial" w:hAnsi="Arial" w:cs="Arial"/>
                <w:b/>
                <w:sz w:val="22"/>
                <w:szCs w:val="22"/>
              </w:rPr>
            </w:pPr>
            <w:r w:rsidRPr="00940CB6">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2B87ABDC" w14:textId="5529F90D" w:rsidR="00A4410D" w:rsidRPr="00940CB6" w:rsidRDefault="00373E53" w:rsidP="008213AE">
            <w:pPr>
              <w:pStyle w:val="Contenidodelatabla"/>
              <w:snapToGrid w:val="0"/>
              <w:jc w:val="both"/>
              <w:rPr>
                <w:rFonts w:ascii="Arial" w:hAnsi="Arial" w:cs="Arial"/>
                <w:sz w:val="22"/>
                <w:szCs w:val="22"/>
              </w:rPr>
            </w:pPr>
            <w:r w:rsidRPr="00940CB6">
              <w:rPr>
                <w:rFonts w:ascii="Arial" w:hAnsi="Arial" w:cs="Arial"/>
                <w:sz w:val="22"/>
                <w:szCs w:val="22"/>
              </w:rPr>
              <w:t>MAS CONTROL Y SEGUIMIENTO DE LA SALUD</w:t>
            </w:r>
          </w:p>
        </w:tc>
      </w:tr>
      <w:tr w:rsidR="00A4410D" w:rsidRPr="00940CB6" w14:paraId="2B87ABE0" w14:textId="77777777" w:rsidTr="00A4410D">
        <w:tc>
          <w:tcPr>
            <w:tcW w:w="3052" w:type="dxa"/>
            <w:tcBorders>
              <w:left w:val="single" w:sz="1" w:space="0" w:color="000000"/>
              <w:bottom w:val="single" w:sz="1" w:space="0" w:color="000000"/>
            </w:tcBorders>
            <w:shd w:val="clear" w:color="auto" w:fill="auto"/>
          </w:tcPr>
          <w:p w14:paraId="2B87ABDE" w14:textId="3A86D3B1" w:rsidR="00A4410D" w:rsidRPr="00940CB6" w:rsidRDefault="00A4410D" w:rsidP="00E8246A">
            <w:pPr>
              <w:pStyle w:val="Contenidodelatabla"/>
              <w:jc w:val="both"/>
              <w:rPr>
                <w:rFonts w:ascii="Arial" w:hAnsi="Arial" w:cs="Arial"/>
                <w:b/>
                <w:sz w:val="22"/>
                <w:szCs w:val="22"/>
                <w:highlight w:val="yellow"/>
              </w:rPr>
            </w:pPr>
            <w:r w:rsidRPr="00940CB6">
              <w:rPr>
                <w:rFonts w:ascii="Arial" w:hAnsi="Arial" w:cs="Arial"/>
                <w:b/>
                <w:sz w:val="22"/>
                <w:szCs w:val="22"/>
                <w:highlight w:val="yellow"/>
              </w:rPr>
              <w:t>S</w:t>
            </w:r>
            <w:r w:rsidR="00373E53" w:rsidRPr="00940CB6">
              <w:rPr>
                <w:rFonts w:ascii="Arial" w:hAnsi="Arial" w:cs="Arial"/>
                <w:b/>
                <w:sz w:val="22"/>
                <w:szCs w:val="22"/>
                <w:highlight w:val="yellow"/>
              </w:rPr>
              <w:t>ECTOR</w:t>
            </w:r>
          </w:p>
        </w:tc>
        <w:tc>
          <w:tcPr>
            <w:tcW w:w="5879" w:type="dxa"/>
            <w:tcBorders>
              <w:left w:val="single" w:sz="1" w:space="0" w:color="000000"/>
              <w:bottom w:val="single" w:sz="1" w:space="0" w:color="000000"/>
              <w:right w:val="single" w:sz="1" w:space="0" w:color="000000"/>
            </w:tcBorders>
            <w:shd w:val="clear" w:color="auto" w:fill="auto"/>
          </w:tcPr>
          <w:p w14:paraId="2B87ABDF" w14:textId="799A89E5" w:rsidR="00A4410D" w:rsidRPr="00940CB6" w:rsidRDefault="00373E53" w:rsidP="00E8246A">
            <w:pPr>
              <w:pStyle w:val="Contenidodelatabla"/>
              <w:snapToGrid w:val="0"/>
              <w:jc w:val="both"/>
              <w:rPr>
                <w:rFonts w:ascii="Arial" w:hAnsi="Arial" w:cs="Arial"/>
                <w:b/>
                <w:sz w:val="22"/>
                <w:szCs w:val="22"/>
                <w:highlight w:val="yellow"/>
              </w:rPr>
            </w:pPr>
            <w:r w:rsidRPr="00940CB6">
              <w:rPr>
                <w:rFonts w:ascii="Arial" w:hAnsi="Arial" w:cs="Arial"/>
                <w:sz w:val="22"/>
                <w:szCs w:val="22"/>
              </w:rPr>
              <w:t>SALUD Y PROTECCIÓN SOCIAL</w:t>
            </w:r>
          </w:p>
        </w:tc>
      </w:tr>
      <w:tr w:rsidR="00A4410D" w:rsidRPr="00940CB6" w14:paraId="2B87ABE3" w14:textId="77777777" w:rsidTr="00A4410D">
        <w:tc>
          <w:tcPr>
            <w:tcW w:w="3052" w:type="dxa"/>
            <w:tcBorders>
              <w:left w:val="single" w:sz="1" w:space="0" w:color="000000"/>
              <w:bottom w:val="single" w:sz="1" w:space="0" w:color="000000"/>
            </w:tcBorders>
            <w:shd w:val="clear" w:color="auto" w:fill="auto"/>
          </w:tcPr>
          <w:p w14:paraId="2B87ABE1" w14:textId="77777777" w:rsidR="00A4410D" w:rsidRPr="00940CB6" w:rsidRDefault="00A4410D" w:rsidP="00E8246A">
            <w:pPr>
              <w:pStyle w:val="Contenidodelatabla"/>
              <w:jc w:val="both"/>
              <w:rPr>
                <w:rFonts w:ascii="Arial" w:hAnsi="Arial" w:cs="Arial"/>
                <w:b/>
                <w:sz w:val="22"/>
                <w:szCs w:val="22"/>
              </w:rPr>
            </w:pPr>
            <w:r w:rsidRPr="00940CB6">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2B87ABE2" w14:textId="6E93BE47" w:rsidR="00A4410D" w:rsidRPr="00940CB6" w:rsidRDefault="00373E53" w:rsidP="00E8246A">
            <w:pPr>
              <w:pStyle w:val="Contenidodelatabla"/>
              <w:snapToGrid w:val="0"/>
              <w:jc w:val="both"/>
              <w:rPr>
                <w:rFonts w:ascii="Arial" w:hAnsi="Arial" w:cs="Arial"/>
                <w:sz w:val="22"/>
                <w:szCs w:val="22"/>
              </w:rPr>
            </w:pPr>
            <w:r w:rsidRPr="00940CB6">
              <w:rPr>
                <w:rFonts w:ascii="Arial" w:hAnsi="Arial" w:cs="Arial"/>
                <w:sz w:val="22"/>
                <w:szCs w:val="22"/>
              </w:rPr>
              <w:t>2020660010058 FORTALECIMIENTO DE LAS CONDICIONES SANITARIAS Y AMBIENTALES EN EL MUNICIPIO DE PEREIRA</w:t>
            </w:r>
          </w:p>
        </w:tc>
      </w:tr>
      <w:tr w:rsidR="00A4410D" w:rsidRPr="00940CB6" w14:paraId="2B87ABE6" w14:textId="77777777" w:rsidTr="00A4410D">
        <w:tc>
          <w:tcPr>
            <w:tcW w:w="3052" w:type="dxa"/>
            <w:tcBorders>
              <w:left w:val="single" w:sz="1" w:space="0" w:color="000000"/>
              <w:bottom w:val="single" w:sz="1" w:space="0" w:color="000000"/>
            </w:tcBorders>
            <w:shd w:val="clear" w:color="auto" w:fill="auto"/>
          </w:tcPr>
          <w:p w14:paraId="2B87ABE4" w14:textId="77777777" w:rsidR="00A4410D" w:rsidRPr="00940CB6" w:rsidRDefault="00A4410D" w:rsidP="00E8246A">
            <w:pPr>
              <w:pStyle w:val="Contenidodelatabla"/>
              <w:jc w:val="both"/>
              <w:rPr>
                <w:rFonts w:ascii="Arial" w:hAnsi="Arial" w:cs="Arial"/>
                <w:b/>
                <w:sz w:val="22"/>
                <w:szCs w:val="22"/>
              </w:rPr>
            </w:pPr>
            <w:r w:rsidRPr="00940CB6">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2B87ABE5" w14:textId="6FF17B3A" w:rsidR="00A4410D" w:rsidRPr="00940CB6" w:rsidRDefault="00373E53" w:rsidP="00E8246A">
            <w:pPr>
              <w:pStyle w:val="Contenidodelatabla"/>
              <w:snapToGrid w:val="0"/>
              <w:jc w:val="both"/>
              <w:rPr>
                <w:rFonts w:ascii="Arial" w:hAnsi="Arial" w:cs="Arial"/>
                <w:sz w:val="22"/>
                <w:szCs w:val="22"/>
              </w:rPr>
            </w:pPr>
            <w:r w:rsidRPr="00940CB6">
              <w:rPr>
                <w:rFonts w:ascii="Arial" w:hAnsi="Arial" w:cs="Arial"/>
                <w:sz w:val="22"/>
                <w:szCs w:val="22"/>
              </w:rPr>
              <w:t>OTROS</w:t>
            </w:r>
          </w:p>
        </w:tc>
      </w:tr>
      <w:tr w:rsidR="00A4410D" w:rsidRPr="00940CB6" w14:paraId="2B87ABE9" w14:textId="77777777" w:rsidTr="00A4410D">
        <w:tc>
          <w:tcPr>
            <w:tcW w:w="3052" w:type="dxa"/>
            <w:tcBorders>
              <w:left w:val="single" w:sz="1" w:space="0" w:color="000000"/>
              <w:bottom w:val="single" w:sz="1" w:space="0" w:color="000000"/>
            </w:tcBorders>
            <w:shd w:val="clear" w:color="auto" w:fill="auto"/>
          </w:tcPr>
          <w:p w14:paraId="2B87ABE7" w14:textId="77777777" w:rsidR="00A4410D" w:rsidRPr="00940CB6" w:rsidRDefault="00A4410D" w:rsidP="00E8246A">
            <w:pPr>
              <w:pStyle w:val="Contenidodelatabla"/>
              <w:jc w:val="both"/>
              <w:rPr>
                <w:rFonts w:ascii="Arial" w:hAnsi="Arial" w:cs="Arial"/>
                <w:b/>
                <w:sz w:val="22"/>
                <w:szCs w:val="22"/>
              </w:rPr>
            </w:pPr>
            <w:r w:rsidRPr="00940CB6">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2B87ABE8" w14:textId="7C3C6402" w:rsidR="00A4410D" w:rsidRPr="00940CB6" w:rsidRDefault="00373E53" w:rsidP="00E8246A">
            <w:pPr>
              <w:pStyle w:val="Contenidodelatabla"/>
              <w:snapToGrid w:val="0"/>
              <w:jc w:val="both"/>
              <w:rPr>
                <w:rFonts w:ascii="Arial" w:hAnsi="Arial" w:cs="Arial"/>
                <w:sz w:val="22"/>
                <w:szCs w:val="22"/>
              </w:rPr>
            </w:pPr>
            <w:r w:rsidRPr="00940CB6">
              <w:rPr>
                <w:rFonts w:ascii="Arial" w:hAnsi="Arial" w:cs="Arial"/>
                <w:sz w:val="22"/>
                <w:szCs w:val="22"/>
              </w:rPr>
              <w:t>VIGILANCIA CONTROL Y ACOMPAÑAMIENTO DE SUMINISTROS DE AGUA</w:t>
            </w:r>
          </w:p>
        </w:tc>
      </w:tr>
      <w:tr w:rsidR="00A4410D" w:rsidRPr="00940CB6" w14:paraId="2B87ABEC" w14:textId="77777777" w:rsidTr="00A4410D">
        <w:tc>
          <w:tcPr>
            <w:tcW w:w="3052" w:type="dxa"/>
            <w:tcBorders>
              <w:left w:val="single" w:sz="1" w:space="0" w:color="000000"/>
              <w:bottom w:val="single" w:sz="1" w:space="0" w:color="000000"/>
            </w:tcBorders>
            <w:shd w:val="clear" w:color="auto" w:fill="auto"/>
          </w:tcPr>
          <w:p w14:paraId="2B87ABEA" w14:textId="77777777" w:rsidR="00A4410D" w:rsidRPr="00940CB6" w:rsidRDefault="00A4410D" w:rsidP="00E8246A">
            <w:pPr>
              <w:pStyle w:val="Contenidodelatabla"/>
              <w:jc w:val="both"/>
              <w:rPr>
                <w:rFonts w:ascii="Arial" w:hAnsi="Arial" w:cs="Arial"/>
                <w:b/>
                <w:sz w:val="22"/>
                <w:szCs w:val="22"/>
              </w:rPr>
            </w:pPr>
            <w:r w:rsidRPr="00940CB6">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2B87ABEB" w14:textId="448C893A" w:rsidR="00A4410D" w:rsidRPr="00940CB6" w:rsidRDefault="00373E53" w:rsidP="00E8246A">
            <w:pPr>
              <w:pStyle w:val="Contenidodelatabla"/>
              <w:snapToGrid w:val="0"/>
              <w:jc w:val="both"/>
              <w:rPr>
                <w:rFonts w:ascii="Arial" w:hAnsi="Arial" w:cs="Arial"/>
                <w:sz w:val="22"/>
                <w:szCs w:val="22"/>
              </w:rPr>
            </w:pPr>
            <w:r w:rsidRPr="00940CB6">
              <w:rPr>
                <w:rFonts w:ascii="Arial" w:hAnsi="Arial" w:cs="Arial"/>
                <w:sz w:val="22"/>
                <w:szCs w:val="22"/>
              </w:rPr>
              <w:t>Este contrato contribuye al cumplimiento del 100% de las metas trazadas en el plan de desarrollo</w:t>
            </w:r>
          </w:p>
        </w:tc>
      </w:tr>
    </w:tbl>
    <w:p w14:paraId="2B87ABED" w14:textId="5733B034" w:rsidR="00DF5B37" w:rsidRPr="00940CB6" w:rsidRDefault="00DF5B37" w:rsidP="00DF5B37">
      <w:pPr>
        <w:pStyle w:val="Textoindependiente21"/>
        <w:rPr>
          <w:b/>
          <w:bCs/>
          <w:sz w:val="22"/>
          <w:szCs w:val="22"/>
        </w:rPr>
      </w:pPr>
    </w:p>
    <w:p w14:paraId="74FB91BB" w14:textId="7212A0C7" w:rsidR="00373E53" w:rsidRPr="00940CB6" w:rsidRDefault="00373E53" w:rsidP="00DF5B37">
      <w:pPr>
        <w:pStyle w:val="Textoindependiente21"/>
        <w:rPr>
          <w:b/>
          <w:bCs/>
          <w:sz w:val="22"/>
          <w:szCs w:val="22"/>
        </w:rPr>
      </w:pPr>
    </w:p>
    <w:p w14:paraId="4FAED739" w14:textId="0664F5E6" w:rsidR="00373E53" w:rsidRPr="00923231" w:rsidRDefault="00373E53" w:rsidP="00DF5B37">
      <w:pPr>
        <w:pStyle w:val="Textoindependiente21"/>
      </w:pPr>
      <w:r w:rsidRPr="00940CB6">
        <w:rPr>
          <w:bCs/>
          <w:sz w:val="22"/>
          <w:szCs w:val="22"/>
        </w:rPr>
        <w:t>Plazo: CUARENTA Y OCHO (48) DIAS</w:t>
      </w:r>
      <w:r w:rsidR="00923231">
        <w:rPr>
          <w:bCs/>
          <w:sz w:val="22"/>
          <w:szCs w:val="22"/>
        </w:rPr>
        <w:t>,</w:t>
      </w:r>
      <w:bookmarkStart w:id="0" w:name="_Hlk51783591"/>
      <w:bookmarkStart w:id="1" w:name="_Hlk50041259"/>
      <w:r w:rsidR="00923231" w:rsidRPr="00923231">
        <w:rPr>
          <w:color w:val="000000"/>
          <w:lang w:eastAsia="es-CO"/>
        </w:rPr>
        <w:t xml:space="preserve"> </w:t>
      </w:r>
      <w:r w:rsidR="00923231" w:rsidRPr="00C866AA">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923231" w:rsidRPr="00C866AA">
        <w:rPr>
          <w:color w:val="000000"/>
          <w:lang w:eastAsia="es-CO"/>
        </w:rPr>
        <w:t>.</w:t>
      </w:r>
      <w:bookmarkEnd w:id="1"/>
    </w:p>
    <w:p w14:paraId="355B1AC9" w14:textId="031F7008" w:rsidR="00373E53" w:rsidRPr="00940CB6" w:rsidRDefault="00373E53" w:rsidP="00DF5B37">
      <w:pPr>
        <w:pStyle w:val="Textoindependiente21"/>
        <w:rPr>
          <w:bCs/>
          <w:sz w:val="22"/>
          <w:szCs w:val="22"/>
        </w:rPr>
      </w:pPr>
    </w:p>
    <w:p w14:paraId="42384FE3" w14:textId="663F0962" w:rsidR="00373E53" w:rsidRPr="00940CB6" w:rsidRDefault="00373E53" w:rsidP="00DF5B37">
      <w:pPr>
        <w:pStyle w:val="Textoindependiente21"/>
        <w:rPr>
          <w:bCs/>
          <w:sz w:val="22"/>
          <w:szCs w:val="22"/>
        </w:rPr>
      </w:pPr>
      <w:r w:rsidRPr="00940CB6">
        <w:rPr>
          <w:bCs/>
          <w:sz w:val="22"/>
          <w:szCs w:val="22"/>
        </w:rPr>
        <w:t>VALOR:</w:t>
      </w:r>
    </w:p>
    <w:p w14:paraId="1B57E452" w14:textId="15DEF0F6" w:rsidR="00373E53" w:rsidRPr="00940CB6" w:rsidRDefault="00373E53" w:rsidP="00DF5B37">
      <w:pPr>
        <w:pStyle w:val="Textoindependiente21"/>
        <w:rPr>
          <w:bCs/>
          <w:sz w:val="22"/>
          <w:szCs w:val="22"/>
        </w:rPr>
      </w:pPr>
    </w:p>
    <w:p w14:paraId="24CED8AC" w14:textId="52C319C8" w:rsidR="00373E53" w:rsidRPr="00940CB6" w:rsidRDefault="00940CB6" w:rsidP="00DF5B37">
      <w:pPr>
        <w:pStyle w:val="Textoindependiente21"/>
        <w:rPr>
          <w:sz w:val="22"/>
          <w:szCs w:val="22"/>
        </w:rPr>
      </w:pPr>
      <w:r w:rsidRPr="00940CB6">
        <w:rPr>
          <w:sz w:val="22"/>
          <w:szCs w:val="22"/>
        </w:rPr>
        <w:t>3.177.600,00</w:t>
      </w:r>
    </w:p>
    <w:p w14:paraId="21C0E34D" w14:textId="7FDCCC0C" w:rsidR="00940CB6" w:rsidRPr="00940CB6" w:rsidRDefault="00940CB6" w:rsidP="00DF5B37">
      <w:pPr>
        <w:pStyle w:val="Textoindependiente21"/>
        <w:rPr>
          <w:bCs/>
          <w:sz w:val="22"/>
          <w:szCs w:val="22"/>
        </w:rPr>
      </w:pPr>
    </w:p>
    <w:p w14:paraId="548CE8B6" w14:textId="66959A99" w:rsidR="00940CB6" w:rsidRPr="00940CB6" w:rsidRDefault="00940CB6" w:rsidP="00DF5B37">
      <w:pPr>
        <w:pStyle w:val="Textoindependiente21"/>
        <w:rPr>
          <w:bCs/>
          <w:sz w:val="22"/>
          <w:szCs w:val="22"/>
        </w:rPr>
      </w:pPr>
      <w:r w:rsidRPr="00940CB6">
        <w:rPr>
          <w:bCs/>
          <w:sz w:val="22"/>
          <w:szCs w:val="22"/>
        </w:rPr>
        <w:t>TRES MILLONES CIENTO SETENTA Y SIETE MIL SEISCIENTOS PESOS MCTE ($ 3.177.600,00)</w:t>
      </w:r>
    </w:p>
    <w:p w14:paraId="1458D4EC" w14:textId="2EED2672" w:rsidR="00940CB6" w:rsidRPr="00940CB6" w:rsidRDefault="00940CB6" w:rsidP="00DF5B37">
      <w:pPr>
        <w:pStyle w:val="Textoindependiente21"/>
        <w:rPr>
          <w:bCs/>
          <w:sz w:val="22"/>
          <w:szCs w:val="22"/>
        </w:rPr>
      </w:pPr>
    </w:p>
    <w:p w14:paraId="5AE8AC8B" w14:textId="346ED312" w:rsidR="00940CB6" w:rsidRPr="00940CB6" w:rsidRDefault="00940CB6" w:rsidP="00DF5B37">
      <w:pPr>
        <w:pStyle w:val="Textoindependiente21"/>
        <w:rPr>
          <w:b/>
          <w:bCs/>
          <w:sz w:val="22"/>
          <w:szCs w:val="22"/>
        </w:rPr>
      </w:pPr>
      <w:r w:rsidRPr="00940CB6">
        <w:rPr>
          <w:bCs/>
          <w:sz w:val="22"/>
          <w:szCs w:val="22"/>
        </w:rPr>
        <w:t xml:space="preserve">MEDIANTE DOS ACTAS, ASI: UN ACTA POR VALOR DE </w:t>
      </w:r>
      <w:r w:rsidRPr="00940CB6">
        <w:rPr>
          <w:b/>
          <w:sz w:val="22"/>
          <w:szCs w:val="22"/>
        </w:rPr>
        <w:t xml:space="preserve">UN MILLON NOVECIENTOS OCHENTA Y SESI MIL PESOS M/CTE ($1986.000,00) </w:t>
      </w:r>
      <w:r w:rsidRPr="00940CB6">
        <w:rPr>
          <w:sz w:val="22"/>
          <w:szCs w:val="22"/>
        </w:rPr>
        <w:t xml:space="preserve">Y OTRA ACTA FINAL POR VALOR DE </w:t>
      </w:r>
      <w:r w:rsidRPr="00940CB6">
        <w:rPr>
          <w:b/>
          <w:sz w:val="22"/>
          <w:szCs w:val="22"/>
        </w:rPr>
        <w:t>UN MILLON CIENTO NOVENTA Y UN MIL SEISCIENTOS PESOS MCTE ($ 1.191.600,00)</w:t>
      </w:r>
      <w:r w:rsidR="00923231">
        <w:rPr>
          <w:b/>
          <w:sz w:val="22"/>
          <w:szCs w:val="22"/>
        </w:rPr>
        <w:t xml:space="preserve">, por mes vencido </w:t>
      </w:r>
    </w:p>
    <w:p w14:paraId="2ADE0542" w14:textId="227C902B" w:rsidR="00373E53" w:rsidRPr="00940CB6" w:rsidRDefault="00373E53" w:rsidP="00DF5B37">
      <w:pPr>
        <w:pStyle w:val="Textoindependiente21"/>
        <w:rPr>
          <w:b/>
          <w:bCs/>
          <w:sz w:val="22"/>
          <w:szCs w:val="22"/>
        </w:rPr>
      </w:pPr>
    </w:p>
    <w:p w14:paraId="1FB382C6" w14:textId="44ACAA27" w:rsidR="00373E53" w:rsidRPr="00940CB6" w:rsidRDefault="00373E53" w:rsidP="00DF5B37">
      <w:pPr>
        <w:pStyle w:val="Textoindependiente21"/>
        <w:rPr>
          <w:b/>
          <w:bCs/>
          <w:sz w:val="22"/>
          <w:szCs w:val="22"/>
        </w:rPr>
      </w:pPr>
    </w:p>
    <w:p w14:paraId="2F086F8D" w14:textId="71AC3A0E" w:rsidR="00373E53" w:rsidRPr="00940CB6" w:rsidRDefault="00373E53" w:rsidP="00DF5B37">
      <w:pPr>
        <w:pStyle w:val="Textoindependiente21"/>
        <w:rPr>
          <w:b/>
          <w:bCs/>
          <w:sz w:val="22"/>
          <w:szCs w:val="22"/>
        </w:rPr>
      </w:pPr>
    </w:p>
    <w:p w14:paraId="773C1003" w14:textId="563F36B4" w:rsidR="00373E53" w:rsidRPr="00940CB6" w:rsidRDefault="00373E53" w:rsidP="00DF5B37">
      <w:pPr>
        <w:pStyle w:val="Textoindependiente21"/>
        <w:rPr>
          <w:b/>
          <w:bCs/>
          <w:sz w:val="22"/>
          <w:szCs w:val="22"/>
        </w:rPr>
      </w:pPr>
    </w:p>
    <w:p w14:paraId="0FF12401" w14:textId="77777777" w:rsidR="00373E53" w:rsidRPr="00940CB6" w:rsidRDefault="00373E53" w:rsidP="00373E53">
      <w:pPr>
        <w:numPr>
          <w:ilvl w:val="0"/>
          <w:numId w:val="6"/>
        </w:numPr>
        <w:jc w:val="both"/>
        <w:rPr>
          <w:rFonts w:ascii="Arial" w:hAnsi="Arial" w:cs="Arial"/>
          <w:sz w:val="22"/>
          <w:szCs w:val="22"/>
        </w:rPr>
      </w:pPr>
      <w:r w:rsidRPr="00940CB6">
        <w:rPr>
          <w:rFonts w:ascii="Arial" w:hAnsi="Arial" w:cs="Arial"/>
          <w:sz w:val="22"/>
          <w:szCs w:val="22"/>
        </w:rPr>
        <w:t xml:space="preserve">Titulo bachiller y experiencia mínima de tres (03) años relacionada con el área a contratar, </w:t>
      </w:r>
      <w:proofErr w:type="spellStart"/>
      <w:r w:rsidRPr="00940CB6">
        <w:rPr>
          <w:rFonts w:ascii="Arial" w:hAnsi="Arial" w:cs="Arial"/>
          <w:sz w:val="22"/>
          <w:szCs w:val="22"/>
        </w:rPr>
        <w:t>ó</w:t>
      </w:r>
      <w:proofErr w:type="spellEnd"/>
    </w:p>
    <w:p w14:paraId="30FEEBE4" w14:textId="77777777" w:rsidR="00373E53" w:rsidRPr="00940CB6" w:rsidRDefault="00373E53" w:rsidP="00373E53">
      <w:pPr>
        <w:ind w:left="720"/>
        <w:jc w:val="both"/>
        <w:rPr>
          <w:rFonts w:ascii="Arial" w:hAnsi="Arial" w:cs="Arial"/>
          <w:sz w:val="22"/>
          <w:szCs w:val="22"/>
        </w:rPr>
      </w:pPr>
    </w:p>
    <w:p w14:paraId="52227BB8" w14:textId="3670EE77" w:rsidR="00373E53" w:rsidRPr="00940CB6" w:rsidRDefault="00373E53" w:rsidP="00373E53">
      <w:pPr>
        <w:pStyle w:val="Textoindependiente21"/>
        <w:rPr>
          <w:sz w:val="22"/>
          <w:szCs w:val="22"/>
        </w:rPr>
      </w:pPr>
      <w:r w:rsidRPr="00940CB6">
        <w:rPr>
          <w:sz w:val="22"/>
          <w:szCs w:val="22"/>
        </w:rPr>
        <w:lastRenderedPageBreak/>
        <w:t xml:space="preserve">Título técnico o Tecnológico en áreas de la administración o afines y experiencia mínima de </w:t>
      </w:r>
      <w:bookmarkStart w:id="2" w:name="_GoBack"/>
      <w:r w:rsidRPr="00940CB6">
        <w:rPr>
          <w:sz w:val="22"/>
          <w:szCs w:val="22"/>
        </w:rPr>
        <w:t xml:space="preserve">un (1) años </w:t>
      </w:r>
      <w:bookmarkEnd w:id="2"/>
      <w:r w:rsidRPr="00940CB6">
        <w:rPr>
          <w:sz w:val="22"/>
          <w:szCs w:val="22"/>
        </w:rPr>
        <w:t>relacionada con el área a contratar</w:t>
      </w:r>
    </w:p>
    <w:p w14:paraId="25791782" w14:textId="3187AC9F" w:rsidR="00940CB6" w:rsidRPr="00940CB6" w:rsidRDefault="00940CB6" w:rsidP="00373E53">
      <w:pPr>
        <w:pStyle w:val="Textoindependiente21"/>
        <w:rPr>
          <w:b/>
          <w:bCs/>
          <w:sz w:val="22"/>
          <w:szCs w:val="22"/>
        </w:rPr>
      </w:pPr>
    </w:p>
    <w:p w14:paraId="3CF613CC" w14:textId="77777777" w:rsidR="00940CB6" w:rsidRPr="00940CB6" w:rsidRDefault="00940CB6" w:rsidP="00373E53">
      <w:pPr>
        <w:pStyle w:val="Textoindependiente21"/>
        <w:rPr>
          <w:b/>
          <w:bCs/>
          <w:sz w:val="22"/>
          <w:szCs w:val="22"/>
        </w:rPr>
      </w:pPr>
    </w:p>
    <w:p w14:paraId="2B87ABEE" w14:textId="77777777" w:rsidR="00E64D67" w:rsidRPr="00940CB6" w:rsidRDefault="00E64D67" w:rsidP="008A76E4">
      <w:pPr>
        <w:pStyle w:val="Textoindependiente21"/>
        <w:jc w:val="center"/>
        <w:rPr>
          <w:b/>
          <w:bCs/>
          <w:color w:val="FF0000"/>
          <w:sz w:val="22"/>
          <w:szCs w:val="22"/>
        </w:rPr>
      </w:pPr>
    </w:p>
    <w:p w14:paraId="2B87ABEF" w14:textId="77777777" w:rsidR="00E64D67" w:rsidRPr="00940CB6" w:rsidRDefault="00DF5B37" w:rsidP="00DF5B37">
      <w:pPr>
        <w:numPr>
          <w:ilvl w:val="0"/>
          <w:numId w:val="2"/>
        </w:numPr>
        <w:ind w:left="360"/>
        <w:jc w:val="both"/>
        <w:rPr>
          <w:rFonts w:ascii="Arial" w:hAnsi="Arial" w:cs="Arial"/>
          <w:color w:val="FF0000"/>
          <w:sz w:val="22"/>
          <w:szCs w:val="22"/>
        </w:rPr>
      </w:pPr>
      <w:r w:rsidRPr="00940CB6">
        <w:rPr>
          <w:rFonts w:ascii="Arial" w:hAnsi="Arial" w:cs="Arial"/>
          <w:b/>
          <w:sz w:val="22"/>
          <w:szCs w:val="22"/>
        </w:rPr>
        <w:t xml:space="preserve">OBJETO A CONTRATAR: </w:t>
      </w:r>
    </w:p>
    <w:p w14:paraId="2B87ABF0" w14:textId="37B3A350" w:rsidR="00E64D67" w:rsidRPr="00940CB6" w:rsidRDefault="00E64D67" w:rsidP="00E64D67">
      <w:pPr>
        <w:jc w:val="both"/>
        <w:rPr>
          <w:rFonts w:ascii="Arial" w:hAnsi="Arial" w:cs="Arial"/>
          <w:b/>
          <w:sz w:val="22"/>
          <w:szCs w:val="22"/>
        </w:rPr>
      </w:pPr>
    </w:p>
    <w:p w14:paraId="018D0DAE" w14:textId="15270929" w:rsidR="00373E53" w:rsidRPr="00940CB6" w:rsidRDefault="00373E53" w:rsidP="00E64D67">
      <w:pPr>
        <w:jc w:val="both"/>
        <w:rPr>
          <w:rFonts w:ascii="Arial" w:hAnsi="Arial" w:cs="Arial"/>
          <w:b/>
          <w:sz w:val="22"/>
          <w:szCs w:val="22"/>
        </w:rPr>
      </w:pPr>
      <w:r w:rsidRPr="00940CB6">
        <w:rPr>
          <w:rFonts w:ascii="Arial" w:hAnsi="Arial" w:cs="Arial"/>
          <w:sz w:val="22"/>
          <w:szCs w:val="22"/>
        </w:rPr>
        <w:t>Prestación de servicios de apoyo para fortalecer las acciones relacionadas con la formulación, documentación y seguimiento del modelo operativo de inspección, vigilancia y control sanitario de la dimensión de salud ambiental</w:t>
      </w:r>
    </w:p>
    <w:p w14:paraId="485DC493" w14:textId="504B1401" w:rsidR="00373E53" w:rsidRPr="00940CB6" w:rsidRDefault="00373E53" w:rsidP="00E64D67">
      <w:pPr>
        <w:jc w:val="both"/>
        <w:rPr>
          <w:rFonts w:ascii="Arial" w:hAnsi="Arial" w:cs="Arial"/>
          <w:b/>
          <w:sz w:val="22"/>
          <w:szCs w:val="22"/>
        </w:rPr>
      </w:pPr>
    </w:p>
    <w:p w14:paraId="6B4B4F5D" w14:textId="43309D4B" w:rsidR="00373E53" w:rsidRPr="00940CB6" w:rsidRDefault="00373E53" w:rsidP="00E64D67">
      <w:pPr>
        <w:jc w:val="both"/>
        <w:rPr>
          <w:rFonts w:ascii="Arial" w:hAnsi="Arial" w:cs="Arial"/>
          <w:b/>
          <w:sz w:val="22"/>
          <w:szCs w:val="22"/>
        </w:rPr>
      </w:pPr>
    </w:p>
    <w:p w14:paraId="2B87ABF2" w14:textId="77777777" w:rsidR="00C87B8F" w:rsidRPr="00940CB6" w:rsidRDefault="00C87B8F" w:rsidP="00DF5B37">
      <w:pPr>
        <w:jc w:val="both"/>
        <w:rPr>
          <w:rFonts w:ascii="Arial" w:hAnsi="Arial" w:cs="Arial"/>
          <w:color w:val="FF0000"/>
          <w:sz w:val="22"/>
          <w:szCs w:val="22"/>
        </w:rPr>
      </w:pPr>
    </w:p>
    <w:p w14:paraId="2B87ABF3" w14:textId="77777777" w:rsidR="00C21C0B" w:rsidRPr="00940CB6" w:rsidRDefault="00DF5B37" w:rsidP="00D47F52">
      <w:pPr>
        <w:numPr>
          <w:ilvl w:val="1"/>
          <w:numId w:val="2"/>
        </w:numPr>
        <w:jc w:val="both"/>
        <w:rPr>
          <w:rFonts w:ascii="Arial" w:hAnsi="Arial" w:cs="Arial"/>
          <w:b/>
          <w:sz w:val="22"/>
          <w:szCs w:val="22"/>
        </w:rPr>
      </w:pPr>
      <w:r w:rsidRPr="00940CB6">
        <w:rPr>
          <w:rFonts w:ascii="Arial" w:hAnsi="Arial" w:cs="Arial"/>
          <w:b/>
          <w:sz w:val="22"/>
          <w:szCs w:val="22"/>
        </w:rPr>
        <w:t xml:space="preserve"> ALCANCE DEL OBJETO</w:t>
      </w:r>
      <w:r w:rsidR="002665AF" w:rsidRPr="00940CB6">
        <w:rPr>
          <w:rFonts w:ascii="Arial" w:hAnsi="Arial" w:cs="Arial"/>
          <w:b/>
          <w:sz w:val="22"/>
          <w:szCs w:val="22"/>
        </w:rPr>
        <w:t>:</w:t>
      </w:r>
    </w:p>
    <w:p w14:paraId="2B87ABF4" w14:textId="77777777" w:rsidR="004D069B" w:rsidRPr="00940CB6" w:rsidRDefault="004D069B" w:rsidP="004D069B">
      <w:pPr>
        <w:ind w:left="720"/>
        <w:jc w:val="both"/>
        <w:rPr>
          <w:rFonts w:ascii="Arial" w:hAnsi="Arial" w:cs="Arial"/>
          <w:b/>
          <w:sz w:val="22"/>
          <w:szCs w:val="22"/>
        </w:rPr>
      </w:pPr>
    </w:p>
    <w:p w14:paraId="2B87AC00" w14:textId="7031DC53" w:rsidR="004D069B" w:rsidRPr="00923231" w:rsidRDefault="00093CEB" w:rsidP="00923231">
      <w:pPr>
        <w:numPr>
          <w:ilvl w:val="0"/>
          <w:numId w:val="10"/>
        </w:numPr>
        <w:suppressAutoHyphens w:val="0"/>
        <w:autoSpaceDE w:val="0"/>
        <w:autoSpaceDN w:val="0"/>
        <w:adjustRightInd w:val="0"/>
        <w:contextualSpacing/>
        <w:jc w:val="both"/>
        <w:rPr>
          <w:rFonts w:ascii="Arial" w:hAnsi="Arial" w:cs="Arial"/>
          <w:sz w:val="22"/>
          <w:szCs w:val="22"/>
        </w:rPr>
      </w:pPr>
      <w:r w:rsidRPr="00940CB6">
        <w:rPr>
          <w:rFonts w:ascii="Arial" w:hAnsi="Arial" w:cs="Arial"/>
          <w:sz w:val="22"/>
          <w:szCs w:val="22"/>
        </w:rPr>
        <w:t>Apoyar</w:t>
      </w:r>
      <w:r w:rsidR="004A2819" w:rsidRPr="00940CB6">
        <w:rPr>
          <w:rFonts w:ascii="Arial" w:hAnsi="Arial" w:cs="Arial"/>
          <w:sz w:val="22"/>
          <w:szCs w:val="22"/>
        </w:rPr>
        <w:t xml:space="preserve"> </w:t>
      </w:r>
      <w:r w:rsidR="00903B72" w:rsidRPr="00940CB6">
        <w:rPr>
          <w:rFonts w:ascii="Arial" w:hAnsi="Arial" w:cs="Arial"/>
          <w:sz w:val="22"/>
          <w:szCs w:val="22"/>
        </w:rPr>
        <w:t xml:space="preserve">en </w:t>
      </w:r>
      <w:r w:rsidR="004A2819" w:rsidRPr="00940CB6">
        <w:rPr>
          <w:rFonts w:ascii="Arial" w:hAnsi="Arial" w:cs="Arial"/>
          <w:sz w:val="22"/>
          <w:szCs w:val="22"/>
        </w:rPr>
        <w:t>la</w:t>
      </w:r>
      <w:r w:rsidR="00E378E4" w:rsidRPr="00940CB6">
        <w:rPr>
          <w:rFonts w:ascii="Arial" w:hAnsi="Arial" w:cs="Arial"/>
          <w:sz w:val="22"/>
          <w:szCs w:val="22"/>
        </w:rPr>
        <w:t xml:space="preserve"> </w:t>
      </w:r>
      <w:r w:rsidRPr="00940CB6">
        <w:rPr>
          <w:rFonts w:ascii="Arial" w:hAnsi="Arial" w:cs="Arial"/>
          <w:sz w:val="22"/>
          <w:szCs w:val="22"/>
        </w:rPr>
        <w:t xml:space="preserve">documentación y </w:t>
      </w:r>
      <w:r w:rsidR="00BE31EA" w:rsidRPr="00940CB6">
        <w:rPr>
          <w:rFonts w:ascii="Arial" w:hAnsi="Arial" w:cs="Arial"/>
          <w:sz w:val="22"/>
          <w:szCs w:val="22"/>
        </w:rPr>
        <w:t xml:space="preserve">elaboración de los </w:t>
      </w:r>
      <w:r w:rsidR="00C5230E" w:rsidRPr="00940CB6">
        <w:rPr>
          <w:rFonts w:ascii="Arial" w:hAnsi="Arial" w:cs="Arial"/>
          <w:sz w:val="22"/>
          <w:szCs w:val="22"/>
        </w:rPr>
        <w:t xml:space="preserve">mapas de riesgo sanitarios, planes de IVC, </w:t>
      </w:r>
      <w:r w:rsidR="00BE31EA" w:rsidRPr="00940CB6">
        <w:rPr>
          <w:rFonts w:ascii="Arial" w:hAnsi="Arial" w:cs="Arial"/>
          <w:sz w:val="22"/>
          <w:szCs w:val="22"/>
        </w:rPr>
        <w:t>manuales</w:t>
      </w:r>
      <w:r w:rsidR="004A2819" w:rsidRPr="00940CB6">
        <w:rPr>
          <w:rFonts w:ascii="Arial" w:hAnsi="Arial" w:cs="Arial"/>
          <w:sz w:val="22"/>
          <w:szCs w:val="22"/>
        </w:rPr>
        <w:t xml:space="preserve"> y</w:t>
      </w:r>
      <w:r w:rsidR="00C5230E" w:rsidRPr="00940CB6">
        <w:rPr>
          <w:rFonts w:ascii="Arial" w:hAnsi="Arial" w:cs="Arial"/>
          <w:sz w:val="22"/>
          <w:szCs w:val="22"/>
        </w:rPr>
        <w:t>/o</w:t>
      </w:r>
      <w:r w:rsidR="00BE31EA" w:rsidRPr="00940CB6">
        <w:rPr>
          <w:rFonts w:ascii="Arial" w:hAnsi="Arial" w:cs="Arial"/>
          <w:sz w:val="22"/>
          <w:szCs w:val="22"/>
        </w:rPr>
        <w:t xml:space="preserve"> protocolos</w:t>
      </w:r>
      <w:r w:rsidR="004A2819" w:rsidRPr="00940CB6">
        <w:rPr>
          <w:rFonts w:ascii="Arial" w:hAnsi="Arial" w:cs="Arial"/>
          <w:sz w:val="22"/>
          <w:szCs w:val="22"/>
        </w:rPr>
        <w:t xml:space="preserve"> de</w:t>
      </w:r>
      <w:r w:rsidRPr="00940CB6">
        <w:rPr>
          <w:rFonts w:ascii="Arial" w:hAnsi="Arial" w:cs="Arial"/>
          <w:sz w:val="22"/>
          <w:szCs w:val="22"/>
        </w:rPr>
        <w:t xml:space="preserve"> procedimientos </w:t>
      </w:r>
      <w:r w:rsidR="00BE31EA" w:rsidRPr="00940CB6">
        <w:rPr>
          <w:rFonts w:ascii="Arial" w:hAnsi="Arial" w:cs="Arial"/>
          <w:sz w:val="22"/>
          <w:szCs w:val="22"/>
        </w:rPr>
        <w:t xml:space="preserve">de la Dimensión de Salud Ambiental y </w:t>
      </w:r>
      <w:r w:rsidR="00E378E4" w:rsidRPr="00940CB6">
        <w:rPr>
          <w:rFonts w:ascii="Arial" w:hAnsi="Arial" w:cs="Arial"/>
          <w:sz w:val="22"/>
          <w:szCs w:val="22"/>
        </w:rPr>
        <w:t>los programas que la conforman</w:t>
      </w:r>
      <w:r w:rsidRPr="00940CB6">
        <w:rPr>
          <w:rFonts w:ascii="Arial" w:hAnsi="Arial" w:cs="Arial"/>
          <w:sz w:val="22"/>
          <w:szCs w:val="22"/>
        </w:rPr>
        <w:t xml:space="preserve">, para lo cual el contratista debe aportar los documentos </w:t>
      </w:r>
      <w:r w:rsidR="008606E9" w:rsidRPr="00940CB6">
        <w:rPr>
          <w:rFonts w:ascii="Arial" w:hAnsi="Arial" w:cs="Arial"/>
          <w:sz w:val="22"/>
          <w:szCs w:val="22"/>
        </w:rPr>
        <w:t>parciales y con las validaciones técnicas de los programas intervinientes en las actividades.</w:t>
      </w:r>
      <w:r w:rsidR="00923231">
        <w:rPr>
          <w:rFonts w:ascii="Arial" w:hAnsi="Arial" w:cs="Arial"/>
          <w:sz w:val="22"/>
          <w:szCs w:val="22"/>
        </w:rPr>
        <w:t xml:space="preserve"> 2. </w:t>
      </w:r>
      <w:r w:rsidR="00EA280F" w:rsidRPr="00923231">
        <w:rPr>
          <w:rFonts w:ascii="Arial" w:hAnsi="Arial" w:cs="Arial"/>
          <w:sz w:val="22"/>
          <w:szCs w:val="22"/>
        </w:rPr>
        <w:t xml:space="preserve">Concurrir en </w:t>
      </w:r>
      <w:r w:rsidR="00E378E4" w:rsidRPr="00923231">
        <w:rPr>
          <w:rFonts w:ascii="Arial" w:hAnsi="Arial" w:cs="Arial"/>
          <w:sz w:val="22"/>
          <w:szCs w:val="22"/>
        </w:rPr>
        <w:t xml:space="preserve">el </w:t>
      </w:r>
      <w:proofErr w:type="gramStart"/>
      <w:r w:rsidR="00E378E4" w:rsidRPr="00923231">
        <w:rPr>
          <w:rFonts w:ascii="Arial" w:hAnsi="Arial" w:cs="Arial"/>
          <w:sz w:val="22"/>
          <w:szCs w:val="22"/>
        </w:rPr>
        <w:t>seguimiento,</w:t>
      </w:r>
      <w:r w:rsidR="001A17A3" w:rsidRPr="00923231">
        <w:rPr>
          <w:rFonts w:ascii="Arial" w:hAnsi="Arial" w:cs="Arial"/>
          <w:sz w:val="22"/>
          <w:szCs w:val="22"/>
        </w:rPr>
        <w:t xml:space="preserve">  proyección</w:t>
      </w:r>
      <w:proofErr w:type="gramEnd"/>
      <w:r w:rsidR="001A17A3" w:rsidRPr="00923231">
        <w:rPr>
          <w:rFonts w:ascii="Arial" w:hAnsi="Arial" w:cs="Arial"/>
          <w:sz w:val="22"/>
          <w:szCs w:val="22"/>
        </w:rPr>
        <w:t xml:space="preserve"> y gestión </w:t>
      </w:r>
      <w:r w:rsidRPr="00923231">
        <w:rPr>
          <w:rFonts w:ascii="Arial" w:hAnsi="Arial" w:cs="Arial"/>
          <w:sz w:val="22"/>
          <w:szCs w:val="22"/>
        </w:rPr>
        <w:t xml:space="preserve">de </w:t>
      </w:r>
      <w:r w:rsidR="00E378E4" w:rsidRPr="00923231">
        <w:rPr>
          <w:rFonts w:ascii="Arial" w:hAnsi="Arial" w:cs="Arial"/>
          <w:sz w:val="22"/>
          <w:szCs w:val="22"/>
        </w:rPr>
        <w:t xml:space="preserve">respuestas a </w:t>
      </w:r>
      <w:r w:rsidRPr="00923231">
        <w:rPr>
          <w:rFonts w:ascii="Arial" w:hAnsi="Arial" w:cs="Arial"/>
          <w:sz w:val="22"/>
          <w:szCs w:val="22"/>
        </w:rPr>
        <w:t>oficios</w:t>
      </w:r>
      <w:r w:rsidR="004A2819" w:rsidRPr="00923231">
        <w:rPr>
          <w:rFonts w:ascii="Arial" w:hAnsi="Arial" w:cs="Arial"/>
          <w:sz w:val="22"/>
          <w:szCs w:val="22"/>
        </w:rPr>
        <w:t>, resoluciones</w:t>
      </w:r>
      <w:r w:rsidR="00E378E4" w:rsidRPr="00923231">
        <w:rPr>
          <w:rFonts w:ascii="Arial" w:hAnsi="Arial" w:cs="Arial"/>
          <w:sz w:val="22"/>
          <w:szCs w:val="22"/>
        </w:rPr>
        <w:t xml:space="preserve"> </w:t>
      </w:r>
      <w:r w:rsidR="006B2E34" w:rsidRPr="00923231">
        <w:rPr>
          <w:rFonts w:ascii="Arial" w:hAnsi="Arial" w:cs="Arial"/>
          <w:sz w:val="22"/>
          <w:szCs w:val="22"/>
        </w:rPr>
        <w:t>y/o circulares</w:t>
      </w:r>
      <w:r w:rsidR="001A17A3" w:rsidRPr="00923231">
        <w:rPr>
          <w:rFonts w:ascii="Arial" w:hAnsi="Arial" w:cs="Arial"/>
          <w:sz w:val="22"/>
          <w:szCs w:val="22"/>
        </w:rPr>
        <w:t xml:space="preserve"> requeridas </w:t>
      </w:r>
      <w:r w:rsidR="006B2E34" w:rsidRPr="00923231">
        <w:rPr>
          <w:rFonts w:ascii="Arial" w:hAnsi="Arial" w:cs="Arial"/>
          <w:sz w:val="22"/>
          <w:szCs w:val="22"/>
        </w:rPr>
        <w:t xml:space="preserve">por </w:t>
      </w:r>
      <w:r w:rsidR="001A17A3" w:rsidRPr="00923231">
        <w:rPr>
          <w:rFonts w:ascii="Arial" w:hAnsi="Arial" w:cs="Arial"/>
          <w:sz w:val="22"/>
          <w:szCs w:val="22"/>
        </w:rPr>
        <w:t>el programa, para lo cual el contratista debe pre</w:t>
      </w:r>
      <w:r w:rsidR="006B2E34" w:rsidRPr="00923231">
        <w:rPr>
          <w:rFonts w:ascii="Arial" w:hAnsi="Arial" w:cs="Arial"/>
          <w:sz w:val="22"/>
          <w:szCs w:val="22"/>
        </w:rPr>
        <w:t>sentar mensualmente</w:t>
      </w:r>
      <w:r w:rsidR="001A17A3" w:rsidRPr="00923231">
        <w:rPr>
          <w:rFonts w:ascii="Arial" w:hAnsi="Arial" w:cs="Arial"/>
          <w:sz w:val="22"/>
          <w:szCs w:val="22"/>
        </w:rPr>
        <w:t xml:space="preserve"> los documentos </w:t>
      </w:r>
      <w:r w:rsidR="004A2819" w:rsidRPr="00923231">
        <w:rPr>
          <w:rFonts w:ascii="Arial" w:hAnsi="Arial" w:cs="Arial"/>
          <w:sz w:val="22"/>
          <w:szCs w:val="22"/>
        </w:rPr>
        <w:t xml:space="preserve">y matrices </w:t>
      </w:r>
      <w:r w:rsidR="001A17A3" w:rsidRPr="00923231">
        <w:rPr>
          <w:rFonts w:ascii="Arial" w:hAnsi="Arial" w:cs="Arial"/>
          <w:sz w:val="22"/>
          <w:szCs w:val="22"/>
        </w:rPr>
        <w:t>real</w:t>
      </w:r>
      <w:r w:rsidR="004A2819" w:rsidRPr="00923231">
        <w:rPr>
          <w:rFonts w:ascii="Arial" w:hAnsi="Arial" w:cs="Arial"/>
          <w:sz w:val="22"/>
          <w:szCs w:val="22"/>
        </w:rPr>
        <w:t>izada</w:t>
      </w:r>
      <w:r w:rsidR="006B2E34" w:rsidRPr="00923231">
        <w:rPr>
          <w:rFonts w:ascii="Arial" w:hAnsi="Arial" w:cs="Arial"/>
          <w:sz w:val="22"/>
          <w:szCs w:val="22"/>
        </w:rPr>
        <w:t xml:space="preserve">s, e igualmente, paz y salvo de PQRS. </w:t>
      </w:r>
      <w:r w:rsidR="00923231">
        <w:rPr>
          <w:rFonts w:ascii="Arial" w:hAnsi="Arial" w:cs="Arial"/>
          <w:sz w:val="22"/>
          <w:szCs w:val="22"/>
        </w:rPr>
        <w:t xml:space="preserve">3. </w:t>
      </w:r>
      <w:r w:rsidR="006B2E34" w:rsidRPr="00923231">
        <w:rPr>
          <w:rFonts w:ascii="Arial" w:hAnsi="Arial" w:cs="Arial"/>
          <w:sz w:val="22"/>
          <w:szCs w:val="22"/>
        </w:rPr>
        <w:t>C</w:t>
      </w:r>
      <w:r w:rsidR="006B2E34" w:rsidRPr="00923231">
        <w:rPr>
          <w:rFonts w:ascii="Arial" w:hAnsi="Arial" w:cs="Arial"/>
          <w:noProof/>
          <w:sz w:val="22"/>
          <w:szCs w:val="22"/>
        </w:rPr>
        <w:t xml:space="preserve">ontribuir </w:t>
      </w:r>
      <w:r w:rsidR="00E378E4" w:rsidRPr="00923231">
        <w:rPr>
          <w:rFonts w:ascii="Arial" w:hAnsi="Arial" w:cs="Arial"/>
          <w:noProof/>
          <w:sz w:val="22"/>
          <w:szCs w:val="22"/>
        </w:rPr>
        <w:t>en el ingreso de la información correspondiente a los Sistema de información establecidos por la Secretaria de Salud Publica y Seguridad Social SGI – VYC</w:t>
      </w:r>
      <w:r w:rsidR="008E763D" w:rsidRPr="00923231">
        <w:rPr>
          <w:rFonts w:ascii="Arial" w:hAnsi="Arial" w:cs="Arial"/>
          <w:noProof/>
          <w:sz w:val="22"/>
          <w:szCs w:val="22"/>
        </w:rPr>
        <w:t>,</w:t>
      </w:r>
      <w:r w:rsidR="00E378E4" w:rsidRPr="00923231">
        <w:rPr>
          <w:rFonts w:ascii="Arial" w:hAnsi="Arial" w:cs="Arial"/>
          <w:noProof/>
          <w:sz w:val="22"/>
          <w:szCs w:val="22"/>
        </w:rPr>
        <w:t xml:space="preserve"> asi como </w:t>
      </w:r>
      <w:r w:rsidR="006B2E34" w:rsidRPr="00923231">
        <w:rPr>
          <w:rFonts w:ascii="Arial" w:hAnsi="Arial" w:cs="Arial"/>
          <w:noProof/>
          <w:sz w:val="22"/>
          <w:szCs w:val="22"/>
        </w:rPr>
        <w:t>con el proceso de archivo físico y digital</w:t>
      </w:r>
      <w:r w:rsidR="00BE31EA" w:rsidRPr="00923231">
        <w:rPr>
          <w:rFonts w:ascii="Arial" w:hAnsi="Arial" w:cs="Arial"/>
          <w:noProof/>
          <w:sz w:val="22"/>
          <w:szCs w:val="22"/>
        </w:rPr>
        <w:t xml:space="preserve"> de los programas de la</w:t>
      </w:r>
      <w:r w:rsidR="006B2E34" w:rsidRPr="00923231">
        <w:rPr>
          <w:rFonts w:ascii="Arial" w:hAnsi="Arial" w:cs="Arial"/>
          <w:noProof/>
          <w:sz w:val="22"/>
          <w:szCs w:val="22"/>
        </w:rPr>
        <w:t xml:space="preserve"> dimension de salud ambiental, según los formatos y requerimientos de las normas de archivo. Para lo cual el contratista debe presentar</w:t>
      </w:r>
      <w:r w:rsidR="008E763D" w:rsidRPr="00923231">
        <w:rPr>
          <w:rFonts w:ascii="Arial" w:hAnsi="Arial" w:cs="Arial"/>
          <w:noProof/>
          <w:sz w:val="22"/>
          <w:szCs w:val="22"/>
        </w:rPr>
        <w:t xml:space="preserve"> reporte del sistema con la información cargada en dicho periodo, </w:t>
      </w:r>
      <w:r w:rsidR="006B2E34" w:rsidRPr="00923231">
        <w:rPr>
          <w:rFonts w:ascii="Arial" w:hAnsi="Arial" w:cs="Arial"/>
          <w:noProof/>
          <w:sz w:val="22"/>
          <w:szCs w:val="22"/>
        </w:rPr>
        <w:t>carpetas fisicas, tablas de retencion documental diligenciadas y demas formatos</w:t>
      </w:r>
      <w:r w:rsidR="008E763D" w:rsidRPr="00923231">
        <w:rPr>
          <w:rFonts w:ascii="Arial" w:hAnsi="Arial" w:cs="Arial"/>
          <w:noProof/>
          <w:sz w:val="22"/>
          <w:szCs w:val="22"/>
        </w:rPr>
        <w:t xml:space="preserve"> que se deriven de las actividades asignadas. </w:t>
      </w:r>
      <w:r w:rsidR="00923231">
        <w:rPr>
          <w:rFonts w:ascii="Arial" w:hAnsi="Arial" w:cs="Arial"/>
          <w:sz w:val="22"/>
          <w:szCs w:val="22"/>
        </w:rPr>
        <w:t xml:space="preserve">4. </w:t>
      </w:r>
      <w:r w:rsidR="006B2E34" w:rsidRPr="00923231">
        <w:rPr>
          <w:rFonts w:ascii="Arial" w:hAnsi="Arial" w:cs="Arial"/>
          <w:noProof/>
          <w:sz w:val="22"/>
          <w:szCs w:val="22"/>
        </w:rPr>
        <w:t>Asistir a las reuniones y capacitaciones que sea convocado, para lo cual el Contratista deberá presentar acta de la reunión con listado de asistencia, evidencia de cumplimiento de los compromisos asignados y registro fotográfico.</w:t>
      </w:r>
      <w:r w:rsidR="00923231">
        <w:rPr>
          <w:rFonts w:ascii="Arial" w:hAnsi="Arial" w:cs="Arial"/>
          <w:sz w:val="22"/>
          <w:szCs w:val="22"/>
        </w:rPr>
        <w:t xml:space="preserve"> 5. </w:t>
      </w:r>
      <w:r w:rsidR="004D069B" w:rsidRPr="00923231">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w:t>
      </w:r>
    </w:p>
    <w:p w14:paraId="2B87AC01" w14:textId="77777777" w:rsidR="004D069B" w:rsidRPr="00940CB6" w:rsidRDefault="004D069B" w:rsidP="004D069B">
      <w:pPr>
        <w:ind w:left="1080"/>
        <w:jc w:val="both"/>
        <w:rPr>
          <w:rFonts w:ascii="Arial" w:hAnsi="Arial" w:cs="Arial"/>
          <w:b/>
          <w:color w:val="FF0000"/>
          <w:sz w:val="22"/>
          <w:szCs w:val="22"/>
        </w:rPr>
      </w:pPr>
    </w:p>
    <w:p w14:paraId="2B87AC02" w14:textId="77777777" w:rsidR="00E629D9" w:rsidRPr="00940CB6" w:rsidRDefault="00E629D9" w:rsidP="00E629D9">
      <w:pPr>
        <w:ind w:left="1080"/>
        <w:jc w:val="both"/>
        <w:rPr>
          <w:rFonts w:ascii="Arial" w:hAnsi="Arial" w:cs="Arial"/>
          <w:b/>
          <w:sz w:val="22"/>
          <w:szCs w:val="22"/>
        </w:rPr>
      </w:pPr>
    </w:p>
    <w:p w14:paraId="2B87AC03" w14:textId="77777777" w:rsidR="00DF5B37" w:rsidRPr="00940CB6" w:rsidRDefault="00DF5B37" w:rsidP="00DF5B37">
      <w:pPr>
        <w:numPr>
          <w:ilvl w:val="1"/>
          <w:numId w:val="2"/>
        </w:numPr>
        <w:jc w:val="both"/>
        <w:rPr>
          <w:rFonts w:ascii="Arial" w:hAnsi="Arial" w:cs="Arial"/>
          <w:b/>
          <w:sz w:val="22"/>
          <w:szCs w:val="22"/>
        </w:rPr>
      </w:pPr>
      <w:r w:rsidRPr="00940CB6">
        <w:rPr>
          <w:rFonts w:ascii="Arial" w:hAnsi="Arial" w:cs="Arial"/>
          <w:b/>
          <w:sz w:val="22"/>
          <w:szCs w:val="22"/>
        </w:rPr>
        <w:t xml:space="preserve"> PLAZO DE EJECUCION:</w:t>
      </w:r>
      <w:r w:rsidR="008E763D" w:rsidRPr="00940CB6">
        <w:rPr>
          <w:rFonts w:ascii="Arial" w:hAnsi="Arial" w:cs="Arial"/>
          <w:b/>
          <w:sz w:val="22"/>
          <w:szCs w:val="22"/>
        </w:rPr>
        <w:t xml:space="preserve"> </w:t>
      </w:r>
      <w:r w:rsidR="00D075D0" w:rsidRPr="00940CB6">
        <w:rPr>
          <w:rFonts w:ascii="Arial" w:hAnsi="Arial" w:cs="Arial"/>
          <w:sz w:val="22"/>
          <w:szCs w:val="22"/>
        </w:rPr>
        <w:t xml:space="preserve">Se estima </w:t>
      </w:r>
      <w:proofErr w:type="spellStart"/>
      <w:r w:rsidR="00BE31EA" w:rsidRPr="00940CB6">
        <w:rPr>
          <w:rFonts w:ascii="Arial" w:hAnsi="Arial" w:cs="Arial"/>
          <w:sz w:val="22"/>
          <w:szCs w:val="22"/>
        </w:rPr>
        <w:t>xxxxx</w:t>
      </w:r>
      <w:proofErr w:type="spellEnd"/>
      <w:r w:rsidR="00D075D0" w:rsidRPr="00940CB6">
        <w:rPr>
          <w:rFonts w:ascii="Arial" w:hAnsi="Arial" w:cs="Arial"/>
          <w:sz w:val="22"/>
          <w:szCs w:val="22"/>
        </w:rPr>
        <w:t xml:space="preserve"> mes</w:t>
      </w:r>
      <w:r w:rsidR="00E629D9" w:rsidRPr="00940CB6">
        <w:rPr>
          <w:rFonts w:ascii="Arial" w:hAnsi="Arial" w:cs="Arial"/>
          <w:sz w:val="22"/>
          <w:szCs w:val="22"/>
        </w:rPr>
        <w:t>es</w:t>
      </w:r>
      <w:r w:rsidR="00D075D0" w:rsidRPr="00940CB6">
        <w:rPr>
          <w:rFonts w:ascii="Arial" w:hAnsi="Arial" w:cs="Arial"/>
          <w:sz w:val="22"/>
          <w:szCs w:val="22"/>
        </w:rPr>
        <w:t xml:space="preserve"> contado</w:t>
      </w:r>
      <w:r w:rsidR="00E629D9" w:rsidRPr="00940CB6">
        <w:rPr>
          <w:rFonts w:ascii="Arial" w:hAnsi="Arial" w:cs="Arial"/>
          <w:sz w:val="22"/>
          <w:szCs w:val="22"/>
        </w:rPr>
        <w:t>s</w:t>
      </w:r>
      <w:r w:rsidR="00D075D0" w:rsidRPr="00940CB6">
        <w:rPr>
          <w:rFonts w:ascii="Arial" w:hAnsi="Arial" w:cs="Arial"/>
          <w:sz w:val="22"/>
          <w:szCs w:val="22"/>
        </w:rPr>
        <w:t xml:space="preserve"> a partir de la </w:t>
      </w:r>
      <w:r w:rsidR="001B729A" w:rsidRPr="00940CB6">
        <w:rPr>
          <w:rFonts w:ascii="Arial" w:hAnsi="Arial" w:cs="Arial"/>
          <w:sz w:val="22"/>
          <w:szCs w:val="22"/>
        </w:rPr>
        <w:t xml:space="preserve">firma </w:t>
      </w:r>
      <w:r w:rsidR="00D075D0" w:rsidRPr="00940CB6">
        <w:rPr>
          <w:rFonts w:ascii="Arial" w:hAnsi="Arial" w:cs="Arial"/>
          <w:sz w:val="22"/>
          <w:szCs w:val="22"/>
        </w:rPr>
        <w:t>del acta de Inicio</w:t>
      </w:r>
      <w:r w:rsidR="001B729A" w:rsidRPr="00940CB6">
        <w:rPr>
          <w:rFonts w:ascii="Arial" w:hAnsi="Arial" w:cs="Arial"/>
          <w:sz w:val="22"/>
          <w:szCs w:val="22"/>
        </w:rPr>
        <w:t xml:space="preserve">, sin exceder del 31 de diciembre de </w:t>
      </w:r>
      <w:r w:rsidR="008E763D" w:rsidRPr="00940CB6">
        <w:rPr>
          <w:rFonts w:ascii="Arial" w:hAnsi="Arial" w:cs="Arial"/>
          <w:sz w:val="22"/>
          <w:szCs w:val="22"/>
        </w:rPr>
        <w:t>2.020</w:t>
      </w:r>
      <w:r w:rsidR="00EF3D7B" w:rsidRPr="00940CB6">
        <w:rPr>
          <w:rFonts w:ascii="Arial" w:hAnsi="Arial" w:cs="Arial"/>
          <w:sz w:val="22"/>
          <w:szCs w:val="22"/>
        </w:rPr>
        <w:t xml:space="preserve">. </w:t>
      </w:r>
    </w:p>
    <w:p w14:paraId="2B87AC04" w14:textId="77777777" w:rsidR="00DF5B37" w:rsidRPr="00940CB6" w:rsidRDefault="00DF5B37" w:rsidP="00DF5B37">
      <w:pPr>
        <w:pStyle w:val="Prrafodelista"/>
        <w:rPr>
          <w:rFonts w:ascii="Arial" w:hAnsi="Arial" w:cs="Arial"/>
          <w:b/>
          <w:sz w:val="22"/>
          <w:szCs w:val="22"/>
        </w:rPr>
      </w:pPr>
    </w:p>
    <w:p w14:paraId="2B87AC05" w14:textId="77777777" w:rsidR="00DF5B37" w:rsidRPr="00940CB6" w:rsidRDefault="00DF5B37" w:rsidP="00DF5B37">
      <w:pPr>
        <w:numPr>
          <w:ilvl w:val="1"/>
          <w:numId w:val="2"/>
        </w:numPr>
        <w:jc w:val="both"/>
        <w:rPr>
          <w:rFonts w:ascii="Arial" w:hAnsi="Arial" w:cs="Arial"/>
          <w:b/>
          <w:sz w:val="22"/>
          <w:szCs w:val="22"/>
        </w:rPr>
      </w:pPr>
      <w:r w:rsidRPr="00940CB6">
        <w:rPr>
          <w:rFonts w:ascii="Arial" w:hAnsi="Arial" w:cs="Arial"/>
          <w:b/>
          <w:sz w:val="22"/>
          <w:szCs w:val="22"/>
        </w:rPr>
        <w:t xml:space="preserve"> LUGAR DE EJECUCION</w:t>
      </w:r>
      <w:r w:rsidR="00C21C0B" w:rsidRPr="00940CB6">
        <w:rPr>
          <w:rFonts w:ascii="Arial" w:hAnsi="Arial" w:cs="Arial"/>
          <w:b/>
          <w:sz w:val="22"/>
          <w:szCs w:val="22"/>
        </w:rPr>
        <w:t xml:space="preserve">: </w:t>
      </w:r>
      <w:r w:rsidR="00C21C0B" w:rsidRPr="00940CB6">
        <w:rPr>
          <w:rFonts w:ascii="Arial" w:hAnsi="Arial" w:cs="Arial"/>
          <w:sz w:val="22"/>
          <w:szCs w:val="22"/>
        </w:rPr>
        <w:t>El</w:t>
      </w:r>
      <w:r w:rsidR="002665AF" w:rsidRPr="00940CB6">
        <w:rPr>
          <w:rFonts w:ascii="Arial" w:hAnsi="Arial" w:cs="Arial"/>
          <w:sz w:val="22"/>
          <w:szCs w:val="22"/>
        </w:rPr>
        <w:t xml:space="preserve"> contrato se ejecutará en</w:t>
      </w:r>
      <w:r w:rsidR="00D04513" w:rsidRPr="00940CB6">
        <w:rPr>
          <w:rFonts w:ascii="Arial" w:hAnsi="Arial" w:cs="Arial"/>
          <w:sz w:val="22"/>
          <w:szCs w:val="22"/>
        </w:rPr>
        <w:t xml:space="preserve"> el Municipio de </w:t>
      </w:r>
      <w:r w:rsidR="002665AF" w:rsidRPr="00940CB6">
        <w:rPr>
          <w:rFonts w:ascii="Arial" w:hAnsi="Arial" w:cs="Arial"/>
          <w:sz w:val="22"/>
          <w:szCs w:val="22"/>
        </w:rPr>
        <w:t>Pereira.</w:t>
      </w:r>
    </w:p>
    <w:p w14:paraId="2B87AC06" w14:textId="77777777" w:rsidR="00DF5B37" w:rsidRPr="00940CB6" w:rsidRDefault="00DF5B37" w:rsidP="00DF5B37">
      <w:pPr>
        <w:pStyle w:val="Prrafodelista"/>
        <w:rPr>
          <w:rFonts w:ascii="Arial" w:hAnsi="Arial" w:cs="Arial"/>
          <w:b/>
          <w:sz w:val="22"/>
          <w:szCs w:val="22"/>
        </w:rPr>
      </w:pPr>
    </w:p>
    <w:p w14:paraId="2B87AC07" w14:textId="77777777" w:rsidR="00DF5B37" w:rsidRPr="00940CB6" w:rsidRDefault="00DF5B37" w:rsidP="00DF5B37">
      <w:pPr>
        <w:numPr>
          <w:ilvl w:val="0"/>
          <w:numId w:val="2"/>
        </w:numPr>
        <w:jc w:val="both"/>
        <w:rPr>
          <w:rFonts w:ascii="Arial" w:hAnsi="Arial" w:cs="Arial"/>
          <w:b/>
          <w:sz w:val="22"/>
          <w:szCs w:val="22"/>
        </w:rPr>
      </w:pPr>
      <w:r w:rsidRPr="00940CB6">
        <w:rPr>
          <w:rFonts w:ascii="Arial" w:hAnsi="Arial" w:cs="Arial"/>
          <w:b/>
          <w:sz w:val="22"/>
          <w:szCs w:val="22"/>
        </w:rPr>
        <w:t xml:space="preserve">MODALIDAD DE </w:t>
      </w:r>
      <w:r w:rsidR="00656107" w:rsidRPr="00940CB6">
        <w:rPr>
          <w:rFonts w:ascii="Arial" w:hAnsi="Arial" w:cs="Arial"/>
          <w:b/>
          <w:sz w:val="22"/>
          <w:szCs w:val="22"/>
        </w:rPr>
        <w:t>SELECCIÓN DEL</w:t>
      </w:r>
      <w:r w:rsidRPr="00940CB6">
        <w:rPr>
          <w:rFonts w:ascii="Arial" w:hAnsi="Arial" w:cs="Arial"/>
          <w:b/>
          <w:sz w:val="22"/>
          <w:szCs w:val="22"/>
        </w:rPr>
        <w:t xml:space="preserve"> CONTRATISTA, SU JUSTIFICACION Y FUNDAMENTOS JURIDICOS</w:t>
      </w:r>
      <w:r w:rsidRPr="00940CB6">
        <w:rPr>
          <w:rFonts w:ascii="Arial" w:hAnsi="Arial" w:cs="Arial"/>
          <w:sz w:val="22"/>
          <w:szCs w:val="22"/>
        </w:rPr>
        <w:t xml:space="preserve">. </w:t>
      </w:r>
    </w:p>
    <w:p w14:paraId="2B87AC08" w14:textId="77777777" w:rsidR="00DF5B37" w:rsidRPr="00940CB6" w:rsidRDefault="00DF5B37" w:rsidP="00DF5B37">
      <w:pPr>
        <w:ind w:left="720"/>
        <w:jc w:val="both"/>
        <w:rPr>
          <w:rFonts w:ascii="Arial" w:hAnsi="Arial" w:cs="Arial"/>
          <w:b/>
          <w:sz w:val="22"/>
          <w:szCs w:val="22"/>
        </w:rPr>
      </w:pPr>
    </w:p>
    <w:p w14:paraId="2B87AC09" w14:textId="77777777" w:rsidR="00DF5B37" w:rsidRPr="00940CB6" w:rsidRDefault="00DF5B37" w:rsidP="00DF5B37">
      <w:pPr>
        <w:pStyle w:val="Default"/>
        <w:jc w:val="both"/>
        <w:rPr>
          <w:sz w:val="22"/>
          <w:szCs w:val="22"/>
        </w:rPr>
      </w:pPr>
      <w:r w:rsidRPr="00940CB6">
        <w:rPr>
          <w:sz w:val="22"/>
          <w:szCs w:val="22"/>
        </w:rPr>
        <w:t xml:space="preserve">Teniendo en cuenta la naturaleza </w:t>
      </w:r>
      <w:r w:rsidR="00862856" w:rsidRPr="00940CB6">
        <w:rPr>
          <w:sz w:val="22"/>
          <w:szCs w:val="22"/>
        </w:rPr>
        <w:t xml:space="preserve">operativa, logística o asistencial del servicio que se requiere contratar, la modalidad de contratación que corresponde es la de </w:t>
      </w:r>
      <w:r w:rsidRPr="00940CB6">
        <w:rPr>
          <w:b/>
          <w:sz w:val="22"/>
          <w:szCs w:val="22"/>
        </w:rPr>
        <w:t>contratación directa,</w:t>
      </w:r>
      <w:r w:rsidRPr="00940CB6">
        <w:rPr>
          <w:sz w:val="22"/>
          <w:szCs w:val="22"/>
        </w:rPr>
        <w:t xml:space="preserve"> en virtud a lo dispuesto en el artículo 2º de la Ley 1150 de 2007, reglamentado en el Decreto 1</w:t>
      </w:r>
      <w:r w:rsidR="008F3E2E" w:rsidRPr="00940CB6">
        <w:rPr>
          <w:sz w:val="22"/>
          <w:szCs w:val="22"/>
        </w:rPr>
        <w:t>082 de 2015</w:t>
      </w:r>
      <w:r w:rsidRPr="00940CB6">
        <w:rPr>
          <w:sz w:val="22"/>
          <w:szCs w:val="22"/>
        </w:rPr>
        <w:t xml:space="preserve">, artículo </w:t>
      </w:r>
      <w:r w:rsidR="008F3E2E" w:rsidRPr="00940CB6">
        <w:rPr>
          <w:sz w:val="22"/>
          <w:szCs w:val="22"/>
        </w:rPr>
        <w:t>2.2.1.2.1.4.9</w:t>
      </w:r>
      <w:r w:rsidRPr="00940CB6">
        <w:rPr>
          <w:iCs/>
          <w:color w:val="auto"/>
          <w:sz w:val="22"/>
          <w:szCs w:val="22"/>
        </w:rPr>
        <w:t xml:space="preserve">Contratos de prestación de servicios profesionales </w:t>
      </w:r>
      <w:r w:rsidRPr="00940CB6">
        <w:rPr>
          <w:color w:val="auto"/>
          <w:sz w:val="22"/>
          <w:szCs w:val="22"/>
        </w:rPr>
        <w:t xml:space="preserve">y </w:t>
      </w:r>
      <w:r w:rsidRPr="00940CB6">
        <w:rPr>
          <w:iCs/>
          <w:color w:val="auto"/>
          <w:sz w:val="22"/>
          <w:szCs w:val="22"/>
        </w:rPr>
        <w:t xml:space="preserve">de apoyo </w:t>
      </w:r>
      <w:r w:rsidRPr="00940CB6">
        <w:rPr>
          <w:color w:val="auto"/>
          <w:sz w:val="22"/>
          <w:szCs w:val="22"/>
        </w:rPr>
        <w:t xml:space="preserve">a </w:t>
      </w:r>
      <w:r w:rsidRPr="00940CB6">
        <w:rPr>
          <w:iCs/>
          <w:color w:val="auto"/>
          <w:sz w:val="22"/>
          <w:szCs w:val="22"/>
        </w:rPr>
        <w:t>la gestión.</w:t>
      </w:r>
    </w:p>
    <w:p w14:paraId="2B87AC0A" w14:textId="77777777" w:rsidR="00DF5B37" w:rsidRPr="00940CB6" w:rsidRDefault="00DF5B37" w:rsidP="00DF5B37">
      <w:pPr>
        <w:jc w:val="both"/>
        <w:rPr>
          <w:rFonts w:ascii="Arial" w:hAnsi="Arial" w:cs="Arial"/>
          <w:b/>
          <w:sz w:val="22"/>
          <w:szCs w:val="22"/>
        </w:rPr>
      </w:pPr>
    </w:p>
    <w:p w14:paraId="2B87AC0B" w14:textId="77777777" w:rsidR="00DF5B37" w:rsidRPr="00940CB6" w:rsidRDefault="00DF5B37" w:rsidP="00DF5B37">
      <w:pPr>
        <w:numPr>
          <w:ilvl w:val="0"/>
          <w:numId w:val="2"/>
        </w:numPr>
        <w:jc w:val="both"/>
        <w:rPr>
          <w:rFonts w:ascii="Arial" w:hAnsi="Arial" w:cs="Arial"/>
          <w:b/>
          <w:sz w:val="22"/>
          <w:szCs w:val="22"/>
        </w:rPr>
      </w:pPr>
      <w:r w:rsidRPr="00940CB6">
        <w:rPr>
          <w:rFonts w:ascii="Arial" w:hAnsi="Arial" w:cs="Arial"/>
          <w:b/>
          <w:sz w:val="22"/>
          <w:szCs w:val="22"/>
        </w:rPr>
        <w:t>VALOR ESTIMADO DEL CONTRATO, SU JUSTIFICACION Y FORMA DE PAGO</w:t>
      </w:r>
    </w:p>
    <w:p w14:paraId="2B87AC0C" w14:textId="77777777" w:rsidR="00DF5B37" w:rsidRPr="00940CB6" w:rsidRDefault="00DF5B37" w:rsidP="00DF5B37">
      <w:pPr>
        <w:ind w:left="720"/>
        <w:jc w:val="both"/>
        <w:rPr>
          <w:rFonts w:ascii="Arial" w:hAnsi="Arial" w:cs="Arial"/>
          <w:b/>
          <w:sz w:val="22"/>
          <w:szCs w:val="22"/>
        </w:rPr>
      </w:pPr>
    </w:p>
    <w:p w14:paraId="2B87AC0D" w14:textId="77777777" w:rsidR="00DF5B37" w:rsidRPr="00940CB6" w:rsidRDefault="00862856" w:rsidP="00DF5B37">
      <w:pPr>
        <w:jc w:val="both"/>
        <w:rPr>
          <w:rFonts w:ascii="Arial" w:hAnsi="Arial" w:cs="Arial"/>
          <w:sz w:val="22"/>
          <w:szCs w:val="22"/>
        </w:rPr>
      </w:pPr>
      <w:r w:rsidRPr="00940CB6">
        <w:rPr>
          <w:rFonts w:ascii="Arial" w:hAnsi="Arial" w:cs="Arial"/>
          <w:sz w:val="22"/>
          <w:szCs w:val="22"/>
        </w:rPr>
        <w:t>De acuerdo al valor estimado en el</w:t>
      </w:r>
      <w:r w:rsidR="00FF0971" w:rsidRPr="00940CB6">
        <w:rPr>
          <w:rFonts w:ascii="Arial" w:hAnsi="Arial" w:cs="Arial"/>
          <w:sz w:val="22"/>
          <w:szCs w:val="22"/>
        </w:rPr>
        <w:t xml:space="preserve"> proyecto y</w:t>
      </w:r>
      <w:r w:rsidR="00C859C8" w:rsidRPr="00940CB6">
        <w:rPr>
          <w:rFonts w:ascii="Arial" w:hAnsi="Arial" w:cs="Arial"/>
          <w:sz w:val="22"/>
          <w:szCs w:val="22"/>
        </w:rPr>
        <w:t xml:space="preserve"> teniendo en cuenta la responsabilidad a asumir por parte del contratista en razón a la naturaleza del objeto y las actividades a realizar, su competencia laboral, conocimiento y experiencia específica, además de </w:t>
      </w:r>
      <w:r w:rsidRPr="00940CB6">
        <w:rPr>
          <w:rFonts w:ascii="Arial" w:hAnsi="Arial" w:cs="Arial"/>
          <w:sz w:val="22"/>
          <w:szCs w:val="22"/>
        </w:rPr>
        <w:t>los criterios establecidos</w:t>
      </w:r>
      <w:r w:rsidR="00FF0971" w:rsidRPr="00940CB6">
        <w:rPr>
          <w:rFonts w:ascii="Arial" w:hAnsi="Arial" w:cs="Arial"/>
          <w:sz w:val="22"/>
          <w:szCs w:val="22"/>
        </w:rPr>
        <w:t xml:space="preserve"> en el numeral</w:t>
      </w:r>
      <w:r w:rsidR="006D5CFE" w:rsidRPr="00940CB6">
        <w:rPr>
          <w:rFonts w:ascii="Arial" w:hAnsi="Arial" w:cs="Arial"/>
          <w:sz w:val="22"/>
          <w:szCs w:val="22"/>
        </w:rPr>
        <w:t xml:space="preserve"> quinto del presente estudio previo, el municipio de Pereira a través de la Secretaría de Salud y Seguridad Social determinó como presupuesto la suma de </w:t>
      </w:r>
      <w:r w:rsidR="00E67F8C" w:rsidRPr="00940CB6">
        <w:rPr>
          <w:rFonts w:ascii="Arial" w:hAnsi="Arial" w:cs="Arial"/>
          <w:b/>
          <w:sz w:val="22"/>
          <w:szCs w:val="22"/>
        </w:rPr>
        <w:t>XXXXXXXXXXXXXXXXXXXXXXX</w:t>
      </w:r>
      <w:r w:rsidR="00E629D9" w:rsidRPr="00940CB6">
        <w:rPr>
          <w:rFonts w:ascii="Arial" w:hAnsi="Arial" w:cs="Arial"/>
          <w:b/>
          <w:sz w:val="22"/>
          <w:szCs w:val="22"/>
        </w:rPr>
        <w:t xml:space="preserve"> PESOS MCTE </w:t>
      </w:r>
      <w:r w:rsidR="00E629D9" w:rsidRPr="00940CB6">
        <w:rPr>
          <w:rFonts w:ascii="Arial" w:hAnsi="Arial" w:cs="Arial"/>
          <w:b/>
          <w:sz w:val="22"/>
          <w:szCs w:val="22"/>
          <w:highlight w:val="yellow"/>
        </w:rPr>
        <w:t>($</w:t>
      </w:r>
      <w:r w:rsidR="00E67F8C" w:rsidRPr="00940CB6">
        <w:rPr>
          <w:rFonts w:ascii="Arial" w:hAnsi="Arial" w:cs="Arial"/>
          <w:b/>
          <w:sz w:val="22"/>
          <w:szCs w:val="22"/>
          <w:highlight w:val="yellow"/>
        </w:rPr>
        <w:t>XXXXXXXXX</w:t>
      </w:r>
      <w:r w:rsidR="00E629D9" w:rsidRPr="00940CB6">
        <w:rPr>
          <w:rFonts w:ascii="Arial" w:hAnsi="Arial" w:cs="Arial"/>
          <w:b/>
          <w:sz w:val="22"/>
          <w:szCs w:val="22"/>
          <w:highlight w:val="yellow"/>
        </w:rPr>
        <w:t>)</w:t>
      </w:r>
      <w:r w:rsidR="006D5CFE" w:rsidRPr="00940CB6">
        <w:rPr>
          <w:rFonts w:ascii="Arial" w:hAnsi="Arial" w:cs="Arial"/>
          <w:sz w:val="22"/>
          <w:szCs w:val="22"/>
        </w:rPr>
        <w:t xml:space="preserve"> que el municipio de Pereira pagará al contratista de la siguiente manera: mediante </w:t>
      </w:r>
      <w:r w:rsidR="008D12AC" w:rsidRPr="00940CB6">
        <w:rPr>
          <w:rFonts w:ascii="Arial" w:hAnsi="Arial" w:cs="Arial"/>
          <w:sz w:val="22"/>
          <w:szCs w:val="22"/>
        </w:rPr>
        <w:t>Un</w:t>
      </w:r>
      <w:r w:rsidR="006D5CFE" w:rsidRPr="00940CB6">
        <w:rPr>
          <w:rFonts w:ascii="Arial" w:hAnsi="Arial" w:cs="Arial"/>
          <w:sz w:val="22"/>
          <w:szCs w:val="22"/>
        </w:rPr>
        <w:t xml:space="preserve"> (</w:t>
      </w:r>
      <w:r w:rsidR="008D12AC" w:rsidRPr="00940CB6">
        <w:rPr>
          <w:rFonts w:ascii="Arial" w:hAnsi="Arial" w:cs="Arial"/>
          <w:sz w:val="22"/>
          <w:szCs w:val="22"/>
        </w:rPr>
        <w:t>1</w:t>
      </w:r>
      <w:r w:rsidR="006D5CFE" w:rsidRPr="00940CB6">
        <w:rPr>
          <w:rFonts w:ascii="Arial" w:hAnsi="Arial" w:cs="Arial"/>
          <w:sz w:val="22"/>
          <w:szCs w:val="22"/>
        </w:rPr>
        <w:t>) acta</w:t>
      </w:r>
      <w:r w:rsidR="008D12AC" w:rsidRPr="00940CB6">
        <w:rPr>
          <w:rFonts w:ascii="Arial" w:hAnsi="Arial" w:cs="Arial"/>
          <w:sz w:val="22"/>
          <w:szCs w:val="22"/>
        </w:rPr>
        <w:t xml:space="preserve"> mensual</w:t>
      </w:r>
      <w:r w:rsidR="00C859C8" w:rsidRPr="00940CB6">
        <w:rPr>
          <w:rFonts w:ascii="Arial" w:hAnsi="Arial" w:cs="Arial"/>
          <w:sz w:val="22"/>
          <w:szCs w:val="22"/>
        </w:rPr>
        <w:t xml:space="preserve"> vencida</w:t>
      </w:r>
      <w:r w:rsidR="006D5CFE" w:rsidRPr="00940CB6">
        <w:rPr>
          <w:rFonts w:ascii="Arial" w:hAnsi="Arial" w:cs="Arial"/>
          <w:sz w:val="22"/>
          <w:szCs w:val="22"/>
        </w:rPr>
        <w:t xml:space="preserve"> por valor de </w:t>
      </w:r>
      <w:r w:rsidR="00E67F8C" w:rsidRPr="00940CB6">
        <w:rPr>
          <w:rFonts w:ascii="Arial" w:hAnsi="Arial" w:cs="Arial"/>
          <w:sz w:val="22"/>
          <w:szCs w:val="22"/>
        </w:rPr>
        <w:t>XXXXXXXXXXXXXXXXXXXXX</w:t>
      </w:r>
      <w:r w:rsidR="00C859C8" w:rsidRPr="00940CB6">
        <w:rPr>
          <w:rFonts w:ascii="Arial" w:hAnsi="Arial" w:cs="Arial"/>
          <w:sz w:val="22"/>
          <w:szCs w:val="22"/>
        </w:rPr>
        <w:t xml:space="preserve"> PESOS M/CTE </w:t>
      </w:r>
      <w:r w:rsidR="008D12AC" w:rsidRPr="00940CB6">
        <w:rPr>
          <w:rFonts w:ascii="Arial" w:hAnsi="Arial" w:cs="Arial"/>
          <w:b/>
          <w:noProof/>
          <w:sz w:val="22"/>
          <w:szCs w:val="22"/>
        </w:rPr>
        <w:t>($</w:t>
      </w:r>
      <w:r w:rsidR="00E67F8C" w:rsidRPr="00940CB6">
        <w:rPr>
          <w:rFonts w:ascii="Arial" w:hAnsi="Arial" w:cs="Arial"/>
          <w:b/>
          <w:noProof/>
          <w:sz w:val="22"/>
          <w:szCs w:val="22"/>
        </w:rPr>
        <w:t>XXXXXXXXXXXXXXX</w:t>
      </w:r>
      <w:r w:rsidR="008D12AC" w:rsidRPr="00940CB6">
        <w:rPr>
          <w:rFonts w:ascii="Arial" w:hAnsi="Arial" w:cs="Arial"/>
          <w:b/>
          <w:noProof/>
          <w:sz w:val="22"/>
          <w:szCs w:val="22"/>
        </w:rPr>
        <w:t>)</w:t>
      </w:r>
      <w:r w:rsidR="006D5CFE" w:rsidRPr="00940CB6">
        <w:rPr>
          <w:rFonts w:ascii="Arial" w:hAnsi="Arial" w:cs="Arial"/>
          <w:sz w:val="22"/>
          <w:szCs w:val="22"/>
        </w:rPr>
        <w:t>,</w:t>
      </w:r>
      <w:r w:rsidR="00E629D9" w:rsidRPr="00940CB6">
        <w:rPr>
          <w:rFonts w:ascii="Arial" w:hAnsi="Arial" w:cs="Arial"/>
          <w:sz w:val="22"/>
          <w:szCs w:val="22"/>
        </w:rPr>
        <w:t xml:space="preserve"> cada </w:t>
      </w:r>
      <w:r w:rsidR="00E67F8C" w:rsidRPr="00940CB6">
        <w:rPr>
          <w:rFonts w:ascii="Arial" w:hAnsi="Arial" w:cs="Arial"/>
          <w:sz w:val="22"/>
          <w:szCs w:val="22"/>
        </w:rPr>
        <w:t>una, por el término de XXX (XXX</w:t>
      </w:r>
      <w:r w:rsidR="00E629D9" w:rsidRPr="00940CB6">
        <w:rPr>
          <w:rFonts w:ascii="Arial" w:hAnsi="Arial" w:cs="Arial"/>
          <w:sz w:val="22"/>
          <w:szCs w:val="22"/>
        </w:rPr>
        <w:t xml:space="preserve">) meses, </w:t>
      </w:r>
      <w:r w:rsidR="00C859C8" w:rsidRPr="00940CB6">
        <w:rPr>
          <w:rFonts w:ascii="Arial" w:hAnsi="Arial" w:cs="Arial"/>
          <w:sz w:val="22"/>
          <w:szCs w:val="22"/>
        </w:rPr>
        <w:t xml:space="preserve"> previa certificación del Supervisor o Interventor </w:t>
      </w:r>
    </w:p>
    <w:p w14:paraId="2B87AC0E" w14:textId="77777777" w:rsidR="00862856" w:rsidRPr="00940CB6" w:rsidRDefault="00862856" w:rsidP="00DF5B37">
      <w:pPr>
        <w:jc w:val="both"/>
        <w:rPr>
          <w:rFonts w:ascii="Arial" w:hAnsi="Arial" w:cs="Arial"/>
          <w:sz w:val="22"/>
          <w:szCs w:val="22"/>
        </w:rPr>
      </w:pPr>
    </w:p>
    <w:p w14:paraId="2B87AC0F" w14:textId="77777777" w:rsidR="006A556B" w:rsidRPr="00940CB6" w:rsidRDefault="006A556B" w:rsidP="00DF5B37">
      <w:pPr>
        <w:jc w:val="both"/>
        <w:rPr>
          <w:rFonts w:ascii="Arial" w:hAnsi="Arial" w:cs="Arial"/>
          <w:sz w:val="22"/>
          <w:szCs w:val="22"/>
        </w:rPr>
      </w:pPr>
      <w:r w:rsidRPr="00940CB6">
        <w:rPr>
          <w:rFonts w:ascii="Arial" w:hAnsi="Arial" w:cs="Arial"/>
          <w:sz w:val="22"/>
          <w:szCs w:val="22"/>
        </w:rPr>
        <w:t>NOTA: Se deja constan</w:t>
      </w:r>
      <w:r w:rsidR="00FF0971" w:rsidRPr="00940CB6">
        <w:rPr>
          <w:rFonts w:ascii="Arial" w:hAnsi="Arial" w:cs="Arial"/>
          <w:sz w:val="22"/>
          <w:szCs w:val="22"/>
        </w:rPr>
        <w:t xml:space="preserve">cia que el servicio a adquirir </w:t>
      </w:r>
      <w:r w:rsidRPr="00940CB6">
        <w:rPr>
          <w:rFonts w:ascii="Arial" w:hAnsi="Arial" w:cs="Arial"/>
          <w:sz w:val="22"/>
          <w:szCs w:val="22"/>
        </w:rPr>
        <w:t xml:space="preserve">con la presente contratación, se encuentra incluido en el Plan Anual de </w:t>
      </w:r>
      <w:r w:rsidR="00656107" w:rsidRPr="00940CB6">
        <w:rPr>
          <w:rFonts w:ascii="Arial" w:hAnsi="Arial" w:cs="Arial"/>
          <w:sz w:val="22"/>
          <w:szCs w:val="22"/>
        </w:rPr>
        <w:t>Adquisiciones elaborado</w:t>
      </w:r>
      <w:r w:rsidRPr="00940CB6">
        <w:rPr>
          <w:rFonts w:ascii="Arial" w:hAnsi="Arial" w:cs="Arial"/>
          <w:sz w:val="22"/>
          <w:szCs w:val="22"/>
        </w:rPr>
        <w:t xml:space="preserve"> por la Secretaría de</w:t>
      </w:r>
      <w:r w:rsidR="00071F78" w:rsidRPr="00940CB6">
        <w:rPr>
          <w:rFonts w:ascii="Arial" w:hAnsi="Arial" w:cs="Arial"/>
          <w:sz w:val="22"/>
          <w:szCs w:val="22"/>
        </w:rPr>
        <w:t xml:space="preserve"> Salud y Seguridad Social.</w:t>
      </w:r>
    </w:p>
    <w:p w14:paraId="2B87AC10" w14:textId="77777777" w:rsidR="00071F78" w:rsidRPr="00940CB6" w:rsidRDefault="00071F78" w:rsidP="00DF5B37">
      <w:pPr>
        <w:jc w:val="both"/>
        <w:rPr>
          <w:rFonts w:ascii="Arial" w:hAnsi="Arial" w:cs="Arial"/>
          <w:sz w:val="22"/>
          <w:szCs w:val="22"/>
        </w:rPr>
      </w:pPr>
    </w:p>
    <w:p w14:paraId="2B87AC11" w14:textId="77777777" w:rsidR="00DF5B37" w:rsidRPr="00940CB6" w:rsidRDefault="00DF5B37" w:rsidP="00DF5B37">
      <w:pPr>
        <w:jc w:val="both"/>
        <w:rPr>
          <w:rFonts w:ascii="Arial" w:hAnsi="Arial" w:cs="Arial"/>
          <w:b/>
          <w:sz w:val="22"/>
          <w:szCs w:val="22"/>
        </w:rPr>
      </w:pPr>
      <w:r w:rsidRPr="00940CB6">
        <w:rPr>
          <w:rFonts w:ascii="Arial" w:hAnsi="Arial" w:cs="Arial"/>
          <w:b/>
          <w:sz w:val="22"/>
          <w:szCs w:val="22"/>
        </w:rPr>
        <w:t>4.1. SUPERVISION:</w:t>
      </w:r>
    </w:p>
    <w:p w14:paraId="2B87AC12" w14:textId="77777777" w:rsidR="00DF5B37" w:rsidRPr="00940CB6" w:rsidRDefault="00DF5B37" w:rsidP="00DF5B37">
      <w:pPr>
        <w:jc w:val="both"/>
        <w:rPr>
          <w:rFonts w:ascii="Arial" w:hAnsi="Arial" w:cs="Arial"/>
          <w:b/>
          <w:sz w:val="22"/>
          <w:szCs w:val="22"/>
        </w:rPr>
      </w:pPr>
    </w:p>
    <w:p w14:paraId="2B87AC13" w14:textId="77777777" w:rsidR="00D075D0" w:rsidRPr="00940CB6" w:rsidRDefault="00DF5B37" w:rsidP="00DF5B37">
      <w:pPr>
        <w:jc w:val="both"/>
        <w:rPr>
          <w:rFonts w:ascii="Arial" w:hAnsi="Arial" w:cs="Arial"/>
          <w:bCs/>
          <w:sz w:val="22"/>
          <w:szCs w:val="22"/>
        </w:rPr>
      </w:pPr>
      <w:r w:rsidRPr="00940CB6">
        <w:rPr>
          <w:rFonts w:ascii="Arial" w:hAnsi="Arial" w:cs="Arial"/>
          <w:sz w:val="22"/>
          <w:szCs w:val="22"/>
        </w:rPr>
        <w:t xml:space="preserve">Corresponde al supervisor </w:t>
      </w:r>
      <w:r w:rsidRPr="00940CB6">
        <w:rPr>
          <w:rFonts w:ascii="Arial" w:hAnsi="Arial" w:cs="Arial"/>
          <w:bCs/>
          <w:sz w:val="22"/>
          <w:szCs w:val="22"/>
        </w:rPr>
        <w:t>evaluar el cumplimiento del objeto y avance de las metas a ejecutar descritas en la propuesta del contratista que hace parte integral del contrato;</w:t>
      </w:r>
    </w:p>
    <w:p w14:paraId="2B87AC14" w14:textId="77777777" w:rsidR="00DF5B37" w:rsidRPr="00940CB6" w:rsidRDefault="00DF5B37" w:rsidP="00DF5B37">
      <w:pPr>
        <w:jc w:val="both"/>
        <w:rPr>
          <w:rFonts w:ascii="Arial" w:hAnsi="Arial" w:cs="Arial"/>
          <w:bCs/>
          <w:sz w:val="22"/>
          <w:szCs w:val="22"/>
        </w:rPr>
      </w:pPr>
      <w:r w:rsidRPr="00940CB6">
        <w:rPr>
          <w:rFonts w:ascii="Arial" w:hAnsi="Arial" w:cs="Arial"/>
          <w:bCs/>
          <w:sz w:val="22"/>
          <w:szCs w:val="22"/>
        </w:rPr>
        <w:t>garantizará el cumplimiento del objeto y el alcance del mismo en las</w:t>
      </w:r>
      <w:r w:rsidRPr="00940CB6">
        <w:rPr>
          <w:rFonts w:ascii="Arial" w:hAnsi="Arial" w:cs="Arial"/>
          <w:bCs/>
          <w:color w:val="000000"/>
          <w:sz w:val="22"/>
          <w:szCs w:val="22"/>
        </w:rPr>
        <w:t xml:space="preserve"> evaluaciones de los informes mensuales presentados por el contratista y los refrendará autorizando su pago; sujeto a las normas establecidas para el </w:t>
      </w:r>
      <w:proofErr w:type="gramStart"/>
      <w:r w:rsidRPr="00940CB6">
        <w:rPr>
          <w:rFonts w:ascii="Arial" w:hAnsi="Arial" w:cs="Arial"/>
          <w:bCs/>
          <w:color w:val="000000"/>
          <w:sz w:val="22"/>
          <w:szCs w:val="22"/>
        </w:rPr>
        <w:t>efecto  Ley</w:t>
      </w:r>
      <w:proofErr w:type="gramEnd"/>
      <w:r w:rsidRPr="00940CB6">
        <w:rPr>
          <w:rFonts w:ascii="Arial" w:hAnsi="Arial" w:cs="Arial"/>
          <w:bCs/>
          <w:color w:val="000000"/>
          <w:sz w:val="22"/>
          <w:szCs w:val="22"/>
        </w:rPr>
        <w:t xml:space="preserve"> 80 de 1993, ley 1474 de 2011, Manual de Int</w:t>
      </w:r>
      <w:r w:rsidR="00764B85" w:rsidRPr="00940CB6">
        <w:rPr>
          <w:rFonts w:ascii="Arial" w:hAnsi="Arial" w:cs="Arial"/>
          <w:bCs/>
          <w:color w:val="000000"/>
          <w:sz w:val="22"/>
          <w:szCs w:val="22"/>
        </w:rPr>
        <w:t xml:space="preserve">erventoría decreto 1461 de 2010, </w:t>
      </w:r>
      <w:r w:rsidR="00764B85" w:rsidRPr="00940CB6">
        <w:rPr>
          <w:rFonts w:ascii="Arial" w:hAnsi="Arial" w:cs="Arial"/>
          <w:bCs/>
          <w:sz w:val="22"/>
          <w:szCs w:val="22"/>
        </w:rPr>
        <w:t>Así como la Circular  No.</w:t>
      </w:r>
      <w:r w:rsidR="00BF1A96" w:rsidRPr="00940CB6">
        <w:rPr>
          <w:rFonts w:ascii="Arial" w:hAnsi="Arial" w:cs="Arial"/>
          <w:bCs/>
          <w:sz w:val="22"/>
          <w:szCs w:val="22"/>
        </w:rPr>
        <w:t xml:space="preserve"> 003 </w:t>
      </w:r>
      <w:r w:rsidR="00764B85" w:rsidRPr="00940CB6">
        <w:rPr>
          <w:rFonts w:ascii="Arial" w:hAnsi="Arial" w:cs="Arial"/>
          <w:bCs/>
          <w:sz w:val="22"/>
          <w:szCs w:val="22"/>
        </w:rPr>
        <w:t xml:space="preserve"> de fecha Enero 7 de 2015 o los documentos que la modifiquen complementen o aclaren</w:t>
      </w:r>
      <w:r w:rsidR="00BF1A96" w:rsidRPr="00940CB6">
        <w:rPr>
          <w:rFonts w:ascii="Arial" w:hAnsi="Arial" w:cs="Arial"/>
          <w:bCs/>
          <w:color w:val="00B050"/>
          <w:sz w:val="22"/>
          <w:szCs w:val="22"/>
        </w:rPr>
        <w:t xml:space="preserve">, </w:t>
      </w:r>
      <w:r w:rsidR="00BF1A96" w:rsidRPr="00940CB6">
        <w:rPr>
          <w:rFonts w:ascii="Arial" w:hAnsi="Arial" w:cs="Arial"/>
          <w:bCs/>
          <w:sz w:val="22"/>
          <w:szCs w:val="22"/>
        </w:rPr>
        <w:t>expedida por la Secretaría de Planeación.</w:t>
      </w:r>
    </w:p>
    <w:p w14:paraId="2B87AC15" w14:textId="77777777" w:rsidR="00BC7354" w:rsidRPr="00940CB6" w:rsidRDefault="00BC7354" w:rsidP="00DF5B37">
      <w:pPr>
        <w:jc w:val="both"/>
        <w:rPr>
          <w:rFonts w:ascii="Arial" w:hAnsi="Arial" w:cs="Arial"/>
          <w:bCs/>
          <w:sz w:val="22"/>
          <w:szCs w:val="22"/>
        </w:rPr>
      </w:pPr>
    </w:p>
    <w:p w14:paraId="2B87AC16" w14:textId="77777777" w:rsidR="00DF5B37" w:rsidRPr="00940CB6" w:rsidRDefault="002665AF" w:rsidP="00DF5B37">
      <w:pPr>
        <w:numPr>
          <w:ilvl w:val="0"/>
          <w:numId w:val="2"/>
        </w:numPr>
        <w:jc w:val="both"/>
        <w:rPr>
          <w:rFonts w:ascii="Arial" w:hAnsi="Arial" w:cs="Arial"/>
          <w:b/>
          <w:sz w:val="22"/>
          <w:szCs w:val="22"/>
        </w:rPr>
      </w:pPr>
      <w:r w:rsidRPr="00940CB6">
        <w:rPr>
          <w:rFonts w:ascii="Arial" w:hAnsi="Arial" w:cs="Arial"/>
          <w:b/>
          <w:sz w:val="22"/>
          <w:szCs w:val="22"/>
        </w:rPr>
        <w:t xml:space="preserve">CRITERIOS PARA SELECCIONAR </w:t>
      </w:r>
      <w:r w:rsidR="00DF5B37" w:rsidRPr="00940CB6">
        <w:rPr>
          <w:rFonts w:ascii="Arial" w:hAnsi="Arial" w:cs="Arial"/>
          <w:b/>
          <w:sz w:val="22"/>
          <w:szCs w:val="22"/>
        </w:rPr>
        <w:t>LA OFERTA MAS FAVORABLE</w:t>
      </w:r>
    </w:p>
    <w:p w14:paraId="2B87AC17" w14:textId="77777777" w:rsidR="00DF5B37" w:rsidRPr="00940CB6" w:rsidRDefault="00DF5B37" w:rsidP="00DF5B37">
      <w:pPr>
        <w:jc w:val="both"/>
        <w:rPr>
          <w:rFonts w:ascii="Arial" w:hAnsi="Arial" w:cs="Arial"/>
          <w:b/>
          <w:sz w:val="22"/>
          <w:szCs w:val="22"/>
        </w:rPr>
      </w:pPr>
    </w:p>
    <w:p w14:paraId="2B87AC18" w14:textId="77777777" w:rsidR="00270272" w:rsidRPr="00940CB6" w:rsidRDefault="00270272" w:rsidP="00DF5B37">
      <w:pPr>
        <w:jc w:val="both"/>
        <w:rPr>
          <w:rFonts w:ascii="Arial" w:hAnsi="Arial" w:cs="Arial"/>
          <w:sz w:val="22"/>
          <w:szCs w:val="22"/>
        </w:rPr>
      </w:pPr>
      <w:r w:rsidRPr="00940CB6">
        <w:rPr>
          <w:rFonts w:ascii="Arial" w:hAnsi="Arial" w:cs="Arial"/>
          <w:sz w:val="22"/>
          <w:szCs w:val="22"/>
        </w:rPr>
        <w:t xml:space="preserve">De conformidad con lo establecido en el artículo 2.2.1.2.1.4.9 </w:t>
      </w:r>
      <w:r w:rsidR="00F13108" w:rsidRPr="00940CB6">
        <w:rPr>
          <w:rFonts w:ascii="Arial" w:hAnsi="Arial" w:cs="Arial"/>
          <w:sz w:val="22"/>
          <w:szCs w:val="22"/>
        </w:rPr>
        <w:t>del decreto 1082 de 2015 y una vez analizada la necesidad que requiere satisfacer la entidad con la contratación</w:t>
      </w:r>
      <w:r w:rsidR="000B34DB" w:rsidRPr="00940CB6">
        <w:rPr>
          <w:rFonts w:ascii="Arial" w:hAnsi="Arial" w:cs="Arial"/>
          <w:sz w:val="22"/>
          <w:szCs w:val="22"/>
        </w:rPr>
        <w:t xml:space="preserve">, el contratista se seleccionara teniendo en cuenta su idoneidad y experiencia, así: </w:t>
      </w:r>
    </w:p>
    <w:p w14:paraId="2B87AC19" w14:textId="77777777" w:rsidR="00E629D9" w:rsidRPr="00940CB6" w:rsidRDefault="00E629D9" w:rsidP="00DF5B37">
      <w:pPr>
        <w:jc w:val="both"/>
        <w:rPr>
          <w:rFonts w:ascii="Arial" w:hAnsi="Arial" w:cs="Arial"/>
          <w:sz w:val="22"/>
          <w:szCs w:val="22"/>
        </w:rPr>
      </w:pPr>
    </w:p>
    <w:p w14:paraId="2B87AC1A" w14:textId="77777777" w:rsidR="00D04513" w:rsidRPr="00940CB6" w:rsidRDefault="000B34DB" w:rsidP="00C7437E">
      <w:pPr>
        <w:numPr>
          <w:ilvl w:val="0"/>
          <w:numId w:val="6"/>
        </w:numPr>
        <w:jc w:val="both"/>
        <w:rPr>
          <w:rFonts w:ascii="Arial" w:hAnsi="Arial" w:cs="Arial"/>
          <w:sz w:val="22"/>
          <w:szCs w:val="22"/>
        </w:rPr>
      </w:pPr>
      <w:r w:rsidRPr="00940CB6">
        <w:rPr>
          <w:rFonts w:ascii="Arial" w:hAnsi="Arial" w:cs="Arial"/>
          <w:sz w:val="22"/>
          <w:szCs w:val="22"/>
        </w:rPr>
        <w:t xml:space="preserve">Titulo bachiller </w:t>
      </w:r>
      <w:r w:rsidR="00E629D9" w:rsidRPr="00940CB6">
        <w:rPr>
          <w:rFonts w:ascii="Arial" w:hAnsi="Arial" w:cs="Arial"/>
          <w:sz w:val="22"/>
          <w:szCs w:val="22"/>
        </w:rPr>
        <w:t xml:space="preserve">y experiencia mínima de tres (03) años relacionada con el área a contratar, </w:t>
      </w:r>
      <w:proofErr w:type="spellStart"/>
      <w:r w:rsidR="00E629D9" w:rsidRPr="00940CB6">
        <w:rPr>
          <w:rFonts w:ascii="Arial" w:hAnsi="Arial" w:cs="Arial"/>
          <w:sz w:val="22"/>
          <w:szCs w:val="22"/>
        </w:rPr>
        <w:t>ó</w:t>
      </w:r>
      <w:proofErr w:type="spellEnd"/>
    </w:p>
    <w:p w14:paraId="2B87AC1B" w14:textId="77777777" w:rsidR="00E629D9" w:rsidRPr="00940CB6" w:rsidRDefault="00E629D9" w:rsidP="00573014">
      <w:pPr>
        <w:ind w:left="720"/>
        <w:jc w:val="both"/>
        <w:rPr>
          <w:rFonts w:ascii="Arial" w:hAnsi="Arial" w:cs="Arial"/>
          <w:sz w:val="22"/>
          <w:szCs w:val="22"/>
        </w:rPr>
      </w:pPr>
    </w:p>
    <w:p w14:paraId="2B87AC1C" w14:textId="77777777" w:rsidR="00B83366" w:rsidRPr="00940CB6" w:rsidRDefault="00573014" w:rsidP="00C7437E">
      <w:pPr>
        <w:numPr>
          <w:ilvl w:val="0"/>
          <w:numId w:val="6"/>
        </w:numPr>
        <w:jc w:val="both"/>
        <w:rPr>
          <w:rFonts w:ascii="Arial" w:hAnsi="Arial" w:cs="Arial"/>
          <w:sz w:val="22"/>
          <w:szCs w:val="22"/>
        </w:rPr>
      </w:pPr>
      <w:r w:rsidRPr="00940CB6">
        <w:rPr>
          <w:rFonts w:ascii="Arial" w:hAnsi="Arial" w:cs="Arial"/>
          <w:sz w:val="22"/>
          <w:szCs w:val="22"/>
        </w:rPr>
        <w:lastRenderedPageBreak/>
        <w:t xml:space="preserve">Título técnico o Tecnológico en áreas de la administración o afines y experiencia mínima de un (1) años relacionada con el área a contratar. </w:t>
      </w:r>
    </w:p>
    <w:p w14:paraId="2B87AC1D" w14:textId="77777777" w:rsidR="00B83366" w:rsidRPr="00940CB6" w:rsidRDefault="00B83366" w:rsidP="00B83366">
      <w:pPr>
        <w:pStyle w:val="Prrafodelista"/>
        <w:rPr>
          <w:rFonts w:ascii="Arial" w:hAnsi="Arial" w:cs="Arial"/>
          <w:sz w:val="22"/>
          <w:szCs w:val="22"/>
        </w:rPr>
      </w:pPr>
    </w:p>
    <w:p w14:paraId="2B87AC1E" w14:textId="77777777" w:rsidR="00B83366" w:rsidRPr="00940CB6" w:rsidRDefault="00B83366" w:rsidP="00B83366">
      <w:pPr>
        <w:jc w:val="both"/>
        <w:rPr>
          <w:rFonts w:ascii="Arial" w:hAnsi="Arial" w:cs="Arial"/>
          <w:sz w:val="22"/>
          <w:szCs w:val="22"/>
        </w:rPr>
      </w:pPr>
    </w:p>
    <w:p w14:paraId="2B87AC1F" w14:textId="77777777" w:rsidR="000B34DB" w:rsidRPr="00940CB6" w:rsidRDefault="000B34DB" w:rsidP="00B83366">
      <w:pPr>
        <w:jc w:val="both"/>
        <w:rPr>
          <w:rFonts w:ascii="Arial" w:hAnsi="Arial" w:cs="Arial"/>
          <w:sz w:val="22"/>
          <w:szCs w:val="22"/>
        </w:rPr>
      </w:pPr>
    </w:p>
    <w:p w14:paraId="2B87AC20" w14:textId="77777777" w:rsidR="006A63FC" w:rsidRPr="00940CB6" w:rsidRDefault="006A63FC" w:rsidP="006A63FC">
      <w:pPr>
        <w:jc w:val="both"/>
        <w:rPr>
          <w:rFonts w:ascii="Arial" w:hAnsi="Arial" w:cs="Arial"/>
          <w:sz w:val="22"/>
          <w:szCs w:val="22"/>
        </w:rPr>
      </w:pPr>
    </w:p>
    <w:p w14:paraId="2B87AC21" w14:textId="77777777" w:rsidR="00DF5B37" w:rsidRPr="00940CB6" w:rsidRDefault="002D4939" w:rsidP="006300E7">
      <w:pPr>
        <w:numPr>
          <w:ilvl w:val="0"/>
          <w:numId w:val="2"/>
        </w:numPr>
        <w:tabs>
          <w:tab w:val="num" w:pos="284"/>
        </w:tabs>
        <w:ind w:left="426" w:hanging="66"/>
        <w:jc w:val="both"/>
        <w:rPr>
          <w:rFonts w:ascii="Arial" w:hAnsi="Arial" w:cs="Arial"/>
          <w:b/>
          <w:sz w:val="22"/>
          <w:szCs w:val="22"/>
        </w:rPr>
      </w:pPr>
      <w:r w:rsidRPr="00940CB6">
        <w:rPr>
          <w:rFonts w:ascii="Arial" w:hAnsi="Arial" w:cs="Arial"/>
          <w:b/>
          <w:sz w:val="22"/>
          <w:szCs w:val="22"/>
        </w:rPr>
        <w:t>ANÁLISIS</w:t>
      </w:r>
      <w:r w:rsidR="00DF5B37" w:rsidRPr="00940CB6">
        <w:rPr>
          <w:rFonts w:ascii="Arial" w:hAnsi="Arial" w:cs="Arial"/>
          <w:b/>
          <w:sz w:val="22"/>
          <w:szCs w:val="22"/>
        </w:rPr>
        <w:t xml:space="preserve"> DE RIESGO Y FORMA DE MITIGARLO:</w:t>
      </w:r>
    </w:p>
    <w:p w14:paraId="2B87AC22" w14:textId="77777777" w:rsidR="00103F11" w:rsidRPr="00940CB6" w:rsidRDefault="00103F11" w:rsidP="00103F11">
      <w:pPr>
        <w:jc w:val="both"/>
        <w:rPr>
          <w:rFonts w:ascii="Arial" w:hAnsi="Arial" w:cs="Arial"/>
          <w:b/>
          <w:color w:val="FF0000"/>
          <w:sz w:val="22"/>
          <w:szCs w:val="22"/>
        </w:rPr>
      </w:pPr>
    </w:p>
    <w:p w14:paraId="2B87AC23" w14:textId="77777777" w:rsidR="003F1F69" w:rsidRPr="00940CB6" w:rsidRDefault="003F1F69" w:rsidP="003F1F69">
      <w:pPr>
        <w:jc w:val="both"/>
        <w:rPr>
          <w:rFonts w:ascii="Arial" w:hAnsi="Arial" w:cs="Arial"/>
          <w:sz w:val="22"/>
          <w:szCs w:val="22"/>
        </w:rPr>
      </w:pPr>
      <w:r w:rsidRPr="00940CB6">
        <w:rPr>
          <w:rFonts w:ascii="Arial" w:hAnsi="Arial" w:cs="Arial"/>
          <w:sz w:val="22"/>
          <w:szCs w:val="22"/>
        </w:rPr>
        <w:t xml:space="preserve">La naturaleza de las obligaciones a cargo de las partes y el  plazo en que éstas deben cumplirse no genera riesgos que puedan alterar el equilibrio económico del futuro contrato, distinto a los relacionados con el cumplimiento de éste y que se ampararan con la correspondiente garantía, la cual podrá consistir en una póliza de seguro expedida por una compañía de seguros legalmente establecida  en Colombia o en  cualquier otro mecanismo de cobertura establecido en el artículo 2.2.1.2.3.1.2 del decreto 1082 de 2015, siempre que cumpla con los términos y condiciones previstos en esa norma y/o  en la legislación vigente  aplicable y que incluya los amparos establecidos en este numeral . </w:t>
      </w:r>
    </w:p>
    <w:p w14:paraId="2B87AC24" w14:textId="77777777" w:rsidR="003F1F69" w:rsidRPr="00940CB6" w:rsidRDefault="003F1F69" w:rsidP="003F1F69">
      <w:pPr>
        <w:pStyle w:val="Default"/>
        <w:ind w:right="-69"/>
        <w:jc w:val="both"/>
        <w:rPr>
          <w:color w:val="auto"/>
          <w:sz w:val="22"/>
          <w:szCs w:val="22"/>
          <w:lang w:val="es-CO"/>
        </w:rPr>
      </w:pPr>
    </w:p>
    <w:p w14:paraId="2B87AC25" w14:textId="77777777" w:rsidR="003F1F69" w:rsidRPr="00940CB6" w:rsidRDefault="003F1F69" w:rsidP="003F1F69">
      <w:pPr>
        <w:pStyle w:val="Default"/>
        <w:ind w:right="-69"/>
        <w:jc w:val="both"/>
        <w:rPr>
          <w:color w:val="auto"/>
          <w:sz w:val="22"/>
          <w:szCs w:val="22"/>
        </w:rPr>
      </w:pPr>
      <w:r w:rsidRPr="00940CB6">
        <w:rPr>
          <w:color w:val="auto"/>
          <w:sz w:val="22"/>
          <w:szCs w:val="22"/>
        </w:rPr>
        <w:t xml:space="preserve">De conformidad con este estudio, para la presente </w:t>
      </w:r>
      <w:proofErr w:type="gramStart"/>
      <w:r w:rsidRPr="00940CB6">
        <w:rPr>
          <w:color w:val="auto"/>
          <w:sz w:val="22"/>
          <w:szCs w:val="22"/>
        </w:rPr>
        <w:t>contratación  se</w:t>
      </w:r>
      <w:proofErr w:type="gramEnd"/>
      <w:r w:rsidRPr="00940CB6">
        <w:rPr>
          <w:color w:val="auto"/>
          <w:sz w:val="22"/>
          <w:szCs w:val="22"/>
        </w:rPr>
        <w:t xml:space="preserve"> exigirá la póliza de cumplimiento por tratarse de un Contrato que supera el 10% de la mínima cuantía. De ser necesario, el amparo deber ser cubierto a través de una Compañía Aseguradora de la siguiente manera:</w:t>
      </w:r>
    </w:p>
    <w:p w14:paraId="2B87AC26" w14:textId="77777777" w:rsidR="003F1F69" w:rsidRPr="00940CB6" w:rsidRDefault="003F1F69" w:rsidP="003F1F69">
      <w:pPr>
        <w:pStyle w:val="Default"/>
        <w:ind w:left="284" w:right="-69"/>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3763"/>
        <w:gridCol w:w="1392"/>
        <w:gridCol w:w="2077"/>
      </w:tblGrid>
      <w:tr w:rsidR="003F1F69" w:rsidRPr="00940CB6" w14:paraId="2B87AC2B" w14:textId="77777777" w:rsidTr="0070546B">
        <w:tc>
          <w:tcPr>
            <w:tcW w:w="1598" w:type="dxa"/>
          </w:tcPr>
          <w:p w14:paraId="2B87AC27" w14:textId="77777777" w:rsidR="003F1F69" w:rsidRPr="00940CB6" w:rsidRDefault="003F1F69" w:rsidP="0070546B">
            <w:pPr>
              <w:jc w:val="center"/>
              <w:rPr>
                <w:rFonts w:ascii="Arial" w:hAnsi="Arial" w:cs="Arial"/>
                <w:sz w:val="22"/>
                <w:szCs w:val="22"/>
              </w:rPr>
            </w:pPr>
            <w:r w:rsidRPr="00940CB6">
              <w:rPr>
                <w:rFonts w:ascii="Arial" w:hAnsi="Arial" w:cs="Arial"/>
                <w:sz w:val="22"/>
                <w:szCs w:val="22"/>
              </w:rPr>
              <w:t>Amparo</w:t>
            </w:r>
          </w:p>
        </w:tc>
        <w:tc>
          <w:tcPr>
            <w:tcW w:w="3897" w:type="dxa"/>
          </w:tcPr>
          <w:p w14:paraId="2B87AC28" w14:textId="77777777" w:rsidR="003F1F69" w:rsidRPr="00940CB6" w:rsidRDefault="003F1F69" w:rsidP="0070546B">
            <w:pPr>
              <w:jc w:val="center"/>
              <w:rPr>
                <w:rFonts w:ascii="Arial" w:hAnsi="Arial" w:cs="Arial"/>
                <w:sz w:val="22"/>
                <w:szCs w:val="22"/>
              </w:rPr>
            </w:pPr>
            <w:r w:rsidRPr="00940CB6">
              <w:rPr>
                <w:rFonts w:ascii="Arial" w:hAnsi="Arial" w:cs="Arial"/>
                <w:sz w:val="22"/>
                <w:szCs w:val="22"/>
              </w:rPr>
              <w:t>Justificación</w:t>
            </w:r>
          </w:p>
        </w:tc>
        <w:tc>
          <w:tcPr>
            <w:tcW w:w="1417" w:type="dxa"/>
          </w:tcPr>
          <w:p w14:paraId="2B87AC29" w14:textId="77777777" w:rsidR="003F1F69" w:rsidRPr="00940CB6" w:rsidRDefault="003F1F69" w:rsidP="0070546B">
            <w:pPr>
              <w:jc w:val="center"/>
              <w:rPr>
                <w:rFonts w:ascii="Arial" w:hAnsi="Arial" w:cs="Arial"/>
                <w:sz w:val="22"/>
                <w:szCs w:val="22"/>
              </w:rPr>
            </w:pPr>
            <w:r w:rsidRPr="00940CB6">
              <w:rPr>
                <w:rFonts w:ascii="Arial" w:hAnsi="Arial" w:cs="Arial"/>
                <w:sz w:val="22"/>
                <w:szCs w:val="22"/>
              </w:rPr>
              <w:t>Monto</w:t>
            </w:r>
          </w:p>
        </w:tc>
        <w:tc>
          <w:tcPr>
            <w:tcW w:w="2142" w:type="dxa"/>
          </w:tcPr>
          <w:p w14:paraId="2B87AC2A" w14:textId="77777777" w:rsidR="003F1F69" w:rsidRPr="00940CB6" w:rsidRDefault="003F1F69" w:rsidP="0070546B">
            <w:pPr>
              <w:jc w:val="center"/>
              <w:rPr>
                <w:rFonts w:ascii="Arial" w:hAnsi="Arial" w:cs="Arial"/>
                <w:sz w:val="22"/>
                <w:szCs w:val="22"/>
              </w:rPr>
            </w:pPr>
            <w:r w:rsidRPr="00940CB6">
              <w:rPr>
                <w:rFonts w:ascii="Arial" w:hAnsi="Arial" w:cs="Arial"/>
                <w:sz w:val="22"/>
                <w:szCs w:val="22"/>
              </w:rPr>
              <w:t>Vigencia</w:t>
            </w:r>
          </w:p>
        </w:tc>
      </w:tr>
      <w:tr w:rsidR="003F1F69" w:rsidRPr="00940CB6" w14:paraId="2B87AC32" w14:textId="77777777" w:rsidTr="0070546B">
        <w:tc>
          <w:tcPr>
            <w:tcW w:w="1598" w:type="dxa"/>
          </w:tcPr>
          <w:p w14:paraId="2B87AC2C" w14:textId="77777777" w:rsidR="003F1F69" w:rsidRPr="00940CB6" w:rsidRDefault="003F1F69" w:rsidP="0070546B">
            <w:pPr>
              <w:jc w:val="both"/>
              <w:rPr>
                <w:rFonts w:ascii="Arial" w:hAnsi="Arial" w:cs="Arial"/>
                <w:sz w:val="22"/>
                <w:szCs w:val="22"/>
              </w:rPr>
            </w:pPr>
            <w:r w:rsidRPr="00940CB6">
              <w:rPr>
                <w:rFonts w:ascii="Arial" w:hAnsi="Arial" w:cs="Arial"/>
                <w:sz w:val="22"/>
                <w:szCs w:val="22"/>
              </w:rPr>
              <w:t>Cumplimiento</w:t>
            </w:r>
          </w:p>
        </w:tc>
        <w:tc>
          <w:tcPr>
            <w:tcW w:w="3897" w:type="dxa"/>
          </w:tcPr>
          <w:p w14:paraId="2B87AC2D" w14:textId="77777777" w:rsidR="003F1F69" w:rsidRPr="00940CB6" w:rsidRDefault="003F1F69" w:rsidP="0070546B">
            <w:pPr>
              <w:jc w:val="both"/>
              <w:rPr>
                <w:rFonts w:ascii="Arial" w:hAnsi="Arial" w:cs="Arial"/>
                <w:sz w:val="22"/>
                <w:szCs w:val="22"/>
              </w:rPr>
            </w:pPr>
            <w:r w:rsidRPr="00940CB6">
              <w:rPr>
                <w:rFonts w:ascii="Arial" w:hAnsi="Arial" w:cs="Arial"/>
                <w:sz w:val="22"/>
                <w:szCs w:val="22"/>
              </w:rPr>
              <w:t xml:space="preserve">Para cubrir los perjuicios ocasionados al municipio por el incumplimiento total o parcial de las obligaciones contraídas o asumidas por el contratista mediante este </w:t>
            </w:r>
            <w:proofErr w:type="gramStart"/>
            <w:r w:rsidRPr="00940CB6">
              <w:rPr>
                <w:rFonts w:ascii="Arial" w:hAnsi="Arial" w:cs="Arial"/>
                <w:sz w:val="22"/>
                <w:szCs w:val="22"/>
              </w:rPr>
              <w:t>contrato</w:t>
            </w:r>
            <w:proofErr w:type="gramEnd"/>
            <w:r w:rsidRPr="00940CB6">
              <w:rPr>
                <w:rFonts w:ascii="Arial" w:hAnsi="Arial" w:cs="Arial"/>
                <w:sz w:val="22"/>
                <w:szCs w:val="22"/>
              </w:rPr>
              <w:t xml:space="preserve"> así como de su cumplimiento tardío y defectuoso.</w:t>
            </w:r>
          </w:p>
          <w:p w14:paraId="2B87AC2E" w14:textId="77777777" w:rsidR="003F1F69" w:rsidRPr="00940CB6" w:rsidRDefault="003F1F69" w:rsidP="0070546B">
            <w:pPr>
              <w:jc w:val="both"/>
              <w:rPr>
                <w:rFonts w:ascii="Arial" w:hAnsi="Arial" w:cs="Arial"/>
                <w:sz w:val="22"/>
                <w:szCs w:val="22"/>
              </w:rPr>
            </w:pPr>
            <w:r w:rsidRPr="00940CB6">
              <w:rPr>
                <w:rFonts w:ascii="Arial" w:hAnsi="Arial" w:cs="Arial"/>
                <w:sz w:val="22"/>
                <w:szCs w:val="22"/>
              </w:rPr>
              <w:t>Además de esos riesgos este amparo debe comprender el pago de la cláusula penal pecuniaria en los porcentajes señalados en el presente contrato.</w:t>
            </w:r>
          </w:p>
        </w:tc>
        <w:tc>
          <w:tcPr>
            <w:tcW w:w="1417" w:type="dxa"/>
          </w:tcPr>
          <w:p w14:paraId="2B87AC2F" w14:textId="77777777" w:rsidR="003F1F69" w:rsidRPr="00940CB6" w:rsidRDefault="003F1F69" w:rsidP="0070546B">
            <w:pPr>
              <w:jc w:val="both"/>
              <w:rPr>
                <w:rFonts w:ascii="Arial" w:hAnsi="Arial" w:cs="Arial"/>
                <w:sz w:val="22"/>
                <w:szCs w:val="22"/>
              </w:rPr>
            </w:pPr>
            <w:r w:rsidRPr="00940CB6">
              <w:rPr>
                <w:rFonts w:ascii="Arial" w:hAnsi="Arial" w:cs="Arial"/>
                <w:sz w:val="22"/>
                <w:szCs w:val="22"/>
              </w:rPr>
              <w:t>20% del valor total de contrato</w:t>
            </w:r>
          </w:p>
        </w:tc>
        <w:tc>
          <w:tcPr>
            <w:tcW w:w="2142" w:type="dxa"/>
          </w:tcPr>
          <w:p w14:paraId="2B87AC30" w14:textId="77777777" w:rsidR="003F1F69" w:rsidRPr="00940CB6" w:rsidRDefault="003F1F69" w:rsidP="0070546B">
            <w:pPr>
              <w:jc w:val="both"/>
              <w:rPr>
                <w:rFonts w:ascii="Arial" w:hAnsi="Arial" w:cs="Arial"/>
                <w:sz w:val="22"/>
                <w:szCs w:val="22"/>
              </w:rPr>
            </w:pPr>
            <w:r w:rsidRPr="00940CB6">
              <w:rPr>
                <w:rFonts w:ascii="Arial" w:hAnsi="Arial" w:cs="Arial"/>
                <w:sz w:val="22"/>
                <w:szCs w:val="22"/>
              </w:rPr>
              <w:t>Vigencia igual a la del contrato y seis (6) meses más.</w:t>
            </w:r>
          </w:p>
          <w:p w14:paraId="2B87AC31" w14:textId="77777777" w:rsidR="003F1F69" w:rsidRPr="00940CB6" w:rsidRDefault="003F1F69" w:rsidP="0070546B">
            <w:pPr>
              <w:jc w:val="both"/>
              <w:rPr>
                <w:rFonts w:ascii="Arial" w:hAnsi="Arial" w:cs="Arial"/>
                <w:sz w:val="22"/>
                <w:szCs w:val="22"/>
              </w:rPr>
            </w:pPr>
          </w:p>
        </w:tc>
      </w:tr>
    </w:tbl>
    <w:p w14:paraId="2B87AC33" w14:textId="77777777" w:rsidR="003F1F69" w:rsidRPr="00940CB6" w:rsidRDefault="003F1F69" w:rsidP="003F1F69">
      <w:pPr>
        <w:jc w:val="both"/>
        <w:rPr>
          <w:rFonts w:ascii="Arial" w:hAnsi="Arial" w:cs="Arial"/>
          <w:sz w:val="22"/>
          <w:szCs w:val="22"/>
        </w:rPr>
      </w:pPr>
    </w:p>
    <w:p w14:paraId="2B87AC34" w14:textId="77777777" w:rsidR="003F1F69" w:rsidRPr="00940CB6" w:rsidRDefault="003F1F69" w:rsidP="003F1F69">
      <w:pPr>
        <w:jc w:val="both"/>
        <w:rPr>
          <w:rFonts w:ascii="Arial" w:hAnsi="Arial" w:cs="Arial"/>
          <w:sz w:val="22"/>
          <w:szCs w:val="22"/>
        </w:rPr>
      </w:pPr>
      <w:r w:rsidRPr="00940CB6">
        <w:rPr>
          <w:rFonts w:ascii="Arial" w:hAnsi="Arial" w:cs="Arial"/>
          <w:sz w:val="22"/>
          <w:szCs w:val="22"/>
        </w:rPr>
        <w:t xml:space="preserve">Tratándose del Seguro de Cumplimiento, el riesgo no es otro que la posibilidad fáctica y jurídica que el contratista afianzado no cumpla con la obligación que se le deriva de la convención o de la Ley. Por lo </w:t>
      </w:r>
      <w:proofErr w:type="gramStart"/>
      <w:r w:rsidRPr="00940CB6">
        <w:rPr>
          <w:rFonts w:ascii="Arial" w:hAnsi="Arial" w:cs="Arial"/>
          <w:sz w:val="22"/>
          <w:szCs w:val="22"/>
        </w:rPr>
        <w:t>tanto</w:t>
      </w:r>
      <w:proofErr w:type="gramEnd"/>
      <w:r w:rsidRPr="00940CB6">
        <w:rPr>
          <w:rFonts w:ascii="Arial" w:hAnsi="Arial" w:cs="Arial"/>
          <w:sz w:val="22"/>
          <w:szCs w:val="22"/>
        </w:rPr>
        <w:t xml:space="preserve"> el riesgo amparado son las mismas obligaciones y prestaciones del respectivo contrato.</w:t>
      </w:r>
    </w:p>
    <w:p w14:paraId="2B87AC35" w14:textId="77777777" w:rsidR="003F1F69" w:rsidRPr="00940CB6" w:rsidRDefault="003F1F69" w:rsidP="003F1F69">
      <w:pPr>
        <w:jc w:val="both"/>
        <w:rPr>
          <w:rFonts w:ascii="Arial" w:hAnsi="Arial" w:cs="Arial"/>
          <w:sz w:val="22"/>
          <w:szCs w:val="22"/>
        </w:rPr>
      </w:pPr>
    </w:p>
    <w:p w14:paraId="2B87AC36" w14:textId="77777777" w:rsidR="003F1F69" w:rsidRPr="00940CB6" w:rsidRDefault="003F1F69" w:rsidP="003F1F69">
      <w:pPr>
        <w:numPr>
          <w:ilvl w:val="0"/>
          <w:numId w:val="2"/>
        </w:numPr>
        <w:jc w:val="both"/>
        <w:rPr>
          <w:rFonts w:ascii="Arial" w:hAnsi="Arial" w:cs="Arial"/>
          <w:sz w:val="22"/>
          <w:szCs w:val="22"/>
        </w:rPr>
      </w:pPr>
      <w:proofErr w:type="gramStart"/>
      <w:r w:rsidRPr="00940CB6">
        <w:rPr>
          <w:rFonts w:ascii="Arial" w:hAnsi="Arial" w:cs="Arial"/>
          <w:b/>
          <w:sz w:val="22"/>
          <w:szCs w:val="22"/>
        </w:rPr>
        <w:t>ANALISIS  QUE</w:t>
      </w:r>
      <w:proofErr w:type="gramEnd"/>
      <w:r w:rsidRPr="00940CB6">
        <w:rPr>
          <w:rFonts w:ascii="Arial" w:hAnsi="Arial" w:cs="Arial"/>
          <w:b/>
          <w:sz w:val="22"/>
          <w:szCs w:val="22"/>
        </w:rPr>
        <w:t xml:space="preserve"> SUSTENTA LA EXIGENCIA DE GARANTÍAS</w:t>
      </w:r>
    </w:p>
    <w:p w14:paraId="2B87AC37" w14:textId="77777777" w:rsidR="003F1F69" w:rsidRPr="00940CB6" w:rsidRDefault="003F1F69" w:rsidP="003F1F69">
      <w:pPr>
        <w:jc w:val="both"/>
        <w:rPr>
          <w:rFonts w:ascii="Arial" w:hAnsi="Arial" w:cs="Arial"/>
          <w:b/>
          <w:sz w:val="22"/>
          <w:szCs w:val="22"/>
        </w:rPr>
      </w:pPr>
    </w:p>
    <w:p w14:paraId="2B87AC38" w14:textId="77777777" w:rsidR="003F1F69" w:rsidRPr="00940CB6" w:rsidRDefault="003F1F69" w:rsidP="003F1F69">
      <w:pPr>
        <w:jc w:val="both"/>
        <w:rPr>
          <w:rFonts w:ascii="Arial" w:hAnsi="Arial" w:cs="Arial"/>
          <w:sz w:val="22"/>
          <w:szCs w:val="22"/>
        </w:rPr>
      </w:pPr>
      <w:r w:rsidRPr="00940CB6">
        <w:rPr>
          <w:rFonts w:ascii="Arial" w:hAnsi="Arial" w:cs="Arial"/>
          <w:sz w:val="22"/>
          <w:szCs w:val="22"/>
        </w:rPr>
        <w:t xml:space="preserve">De conformidad con lo indicado en el punto anterior, Análisis de riesgo y forma de mitigarlo el contratista se obliga a garantizar el cumplimiento del objeto del contrato y las obligaciones </w:t>
      </w:r>
      <w:r w:rsidRPr="00940CB6">
        <w:rPr>
          <w:rFonts w:ascii="Arial" w:hAnsi="Arial" w:cs="Arial"/>
          <w:sz w:val="22"/>
          <w:szCs w:val="22"/>
        </w:rPr>
        <w:lastRenderedPageBreak/>
        <w:t xml:space="preserve">inherentes a él, para lo cual previamente a la suscripción del acta de inicio debe constituir garantía de CUMPLIMIENTO equivalente al 20% del valor del contrato, con una vigencia igual a la del contrato y seis (6) meses más. El contratista se compromete a mantener vigente la garantía durante todo el tiempo que demande la ejecución del contrato, </w:t>
      </w:r>
      <w:proofErr w:type="spellStart"/>
      <w:r w:rsidRPr="00940CB6">
        <w:rPr>
          <w:rFonts w:ascii="Arial" w:hAnsi="Arial" w:cs="Arial"/>
          <w:sz w:val="22"/>
          <w:szCs w:val="22"/>
        </w:rPr>
        <w:t>sopena</w:t>
      </w:r>
      <w:proofErr w:type="spellEnd"/>
      <w:r w:rsidRPr="00940CB6">
        <w:rPr>
          <w:rFonts w:ascii="Arial" w:hAnsi="Arial" w:cs="Arial"/>
          <w:sz w:val="22"/>
          <w:szCs w:val="22"/>
        </w:rPr>
        <w:t xml:space="preserve"> que el municipio de Pereira declare incumplimiento.</w:t>
      </w:r>
    </w:p>
    <w:p w14:paraId="2B87AC39" w14:textId="77777777" w:rsidR="003F1F69" w:rsidRPr="00940CB6" w:rsidRDefault="003F1F69" w:rsidP="003F1F69">
      <w:pPr>
        <w:jc w:val="both"/>
        <w:rPr>
          <w:rFonts w:ascii="Arial" w:hAnsi="Arial" w:cs="Arial"/>
          <w:sz w:val="22"/>
          <w:szCs w:val="22"/>
        </w:rPr>
      </w:pPr>
    </w:p>
    <w:p w14:paraId="2B87AC3A" w14:textId="77777777" w:rsidR="00573014" w:rsidRPr="00940CB6" w:rsidRDefault="00573014" w:rsidP="00DF5B37">
      <w:pPr>
        <w:ind w:left="426"/>
        <w:jc w:val="both"/>
        <w:rPr>
          <w:rFonts w:ascii="Arial" w:hAnsi="Arial" w:cs="Arial"/>
          <w:b/>
          <w:sz w:val="22"/>
          <w:szCs w:val="22"/>
        </w:rPr>
      </w:pPr>
    </w:p>
    <w:p w14:paraId="2B87AC3B" w14:textId="77777777" w:rsidR="00DF5B37" w:rsidRPr="00940CB6" w:rsidRDefault="00DF5B37" w:rsidP="003F1F69">
      <w:pPr>
        <w:widowControl w:val="0"/>
        <w:numPr>
          <w:ilvl w:val="0"/>
          <w:numId w:val="2"/>
        </w:numPr>
        <w:tabs>
          <w:tab w:val="left" w:pos="700"/>
        </w:tabs>
        <w:autoSpaceDE w:val="0"/>
        <w:jc w:val="both"/>
        <w:rPr>
          <w:rFonts w:ascii="Arial" w:hAnsi="Arial" w:cs="Arial"/>
          <w:b/>
          <w:sz w:val="22"/>
          <w:szCs w:val="22"/>
        </w:rPr>
      </w:pPr>
      <w:r w:rsidRPr="00940CB6">
        <w:rPr>
          <w:rFonts w:ascii="Arial" w:hAnsi="Arial" w:cs="Arial"/>
          <w:b/>
          <w:bCs/>
          <w:sz w:val="22"/>
          <w:szCs w:val="22"/>
        </w:rPr>
        <w:t>RECOMENDACIÓN AL REPRESENTANTE LEGAL</w:t>
      </w:r>
      <w:r w:rsidRPr="00940CB6">
        <w:rPr>
          <w:rFonts w:ascii="Arial" w:hAnsi="Arial" w:cs="Arial"/>
          <w:b/>
          <w:sz w:val="22"/>
          <w:szCs w:val="22"/>
        </w:rPr>
        <w:t>:</w:t>
      </w:r>
    </w:p>
    <w:p w14:paraId="2B87AC3C" w14:textId="77777777" w:rsidR="00DF5B37" w:rsidRPr="00940CB6" w:rsidRDefault="00DF5B37" w:rsidP="00DF5B37">
      <w:pPr>
        <w:widowControl w:val="0"/>
        <w:tabs>
          <w:tab w:val="left" w:pos="700"/>
        </w:tabs>
        <w:autoSpaceDE w:val="0"/>
        <w:jc w:val="both"/>
        <w:rPr>
          <w:rFonts w:ascii="Arial" w:hAnsi="Arial" w:cs="Arial"/>
          <w:b/>
          <w:sz w:val="22"/>
          <w:szCs w:val="22"/>
        </w:rPr>
      </w:pPr>
    </w:p>
    <w:p w14:paraId="2B87AC3D" w14:textId="77777777" w:rsidR="00DF5B37" w:rsidRPr="00940CB6" w:rsidRDefault="00DF5B37" w:rsidP="00DF5B37">
      <w:pPr>
        <w:widowControl w:val="0"/>
        <w:overflowPunct w:val="0"/>
        <w:autoSpaceDE w:val="0"/>
        <w:ind w:right="20"/>
        <w:jc w:val="both"/>
        <w:rPr>
          <w:rFonts w:ascii="Arial" w:hAnsi="Arial" w:cs="Arial"/>
          <w:sz w:val="22"/>
          <w:szCs w:val="22"/>
        </w:rPr>
      </w:pPr>
      <w:r w:rsidRPr="00940CB6">
        <w:rPr>
          <w:rFonts w:ascii="Arial" w:hAnsi="Arial" w:cs="Arial"/>
          <w:sz w:val="22"/>
          <w:szCs w:val="22"/>
        </w:rPr>
        <w:t>De acuerdo con el presente estudio previo, queda evidenciada la necesidad que requiere satisfacer el Municipio de Pereira- Secretaría</w:t>
      </w:r>
      <w:r w:rsidR="006A63FC" w:rsidRPr="00940CB6">
        <w:rPr>
          <w:rFonts w:ascii="Arial" w:hAnsi="Arial" w:cs="Arial"/>
          <w:sz w:val="22"/>
          <w:szCs w:val="22"/>
        </w:rPr>
        <w:t xml:space="preserve"> de Salud y Seguridad Social,</w:t>
      </w:r>
      <w:r w:rsidRPr="00940CB6">
        <w:rPr>
          <w:rFonts w:ascii="Arial" w:hAnsi="Arial" w:cs="Arial"/>
          <w:sz w:val="22"/>
          <w:szCs w:val="22"/>
        </w:rPr>
        <w:t xml:space="preserve"> por lo que se recomienda al Representante legal del Municipio de Pereira, celebrar el contrato con quien presente la propuesta que se ajuste al presupuesto y perfil solicitado y una vez se cuente con la disponibilidad presupuestal respectiva.</w:t>
      </w:r>
    </w:p>
    <w:p w14:paraId="2B87AC3E" w14:textId="77777777" w:rsidR="00DF5B37" w:rsidRPr="00940CB6" w:rsidRDefault="00DF5B37" w:rsidP="00DF5B37">
      <w:pPr>
        <w:widowControl w:val="0"/>
        <w:overflowPunct w:val="0"/>
        <w:autoSpaceDE w:val="0"/>
        <w:ind w:right="20"/>
        <w:jc w:val="both"/>
        <w:rPr>
          <w:rFonts w:ascii="Arial" w:hAnsi="Arial" w:cs="Arial"/>
          <w:sz w:val="22"/>
          <w:szCs w:val="22"/>
        </w:rPr>
      </w:pPr>
    </w:p>
    <w:p w14:paraId="2B87AC3F" w14:textId="77777777" w:rsidR="003F1F69" w:rsidRPr="00940CB6" w:rsidRDefault="003F1F69" w:rsidP="00DF5B37">
      <w:pPr>
        <w:widowControl w:val="0"/>
        <w:overflowPunct w:val="0"/>
        <w:autoSpaceDE w:val="0"/>
        <w:ind w:right="20"/>
        <w:jc w:val="both"/>
        <w:rPr>
          <w:rFonts w:ascii="Arial" w:hAnsi="Arial" w:cs="Arial"/>
          <w:sz w:val="22"/>
          <w:szCs w:val="22"/>
        </w:rPr>
      </w:pPr>
    </w:p>
    <w:p w14:paraId="2B87AC40" w14:textId="77777777" w:rsidR="00DF5B37" w:rsidRPr="00940CB6" w:rsidRDefault="00DF5B37" w:rsidP="00DF5B37">
      <w:pPr>
        <w:widowControl w:val="0"/>
        <w:overflowPunct w:val="0"/>
        <w:autoSpaceDE w:val="0"/>
        <w:ind w:right="20"/>
        <w:jc w:val="both"/>
        <w:rPr>
          <w:rFonts w:ascii="Arial" w:hAnsi="Arial" w:cs="Arial"/>
          <w:sz w:val="22"/>
          <w:szCs w:val="22"/>
        </w:rPr>
      </w:pPr>
      <w:r w:rsidRPr="00940CB6">
        <w:rPr>
          <w:rFonts w:ascii="Arial" w:hAnsi="Arial" w:cs="Arial"/>
          <w:sz w:val="22"/>
          <w:szCs w:val="22"/>
        </w:rPr>
        <w:t xml:space="preserve">Cordialmente, </w:t>
      </w:r>
    </w:p>
    <w:p w14:paraId="2B87AC41" w14:textId="77777777" w:rsidR="00DF5B37" w:rsidRPr="00940CB6" w:rsidRDefault="00DF5B37" w:rsidP="00DF5B37">
      <w:pPr>
        <w:widowControl w:val="0"/>
        <w:overflowPunct w:val="0"/>
        <w:autoSpaceDE w:val="0"/>
        <w:ind w:right="20"/>
        <w:jc w:val="both"/>
        <w:rPr>
          <w:rFonts w:ascii="Arial" w:hAnsi="Arial" w:cs="Arial"/>
          <w:sz w:val="22"/>
          <w:szCs w:val="22"/>
        </w:rPr>
      </w:pPr>
    </w:p>
    <w:p w14:paraId="2B87AC42" w14:textId="77777777" w:rsidR="006A63FC" w:rsidRPr="00940CB6" w:rsidRDefault="006A63FC" w:rsidP="00DF5B37">
      <w:pPr>
        <w:widowControl w:val="0"/>
        <w:overflowPunct w:val="0"/>
        <w:autoSpaceDE w:val="0"/>
        <w:ind w:right="20"/>
        <w:jc w:val="both"/>
        <w:rPr>
          <w:rFonts w:ascii="Arial" w:hAnsi="Arial" w:cs="Arial"/>
          <w:sz w:val="22"/>
          <w:szCs w:val="22"/>
        </w:rPr>
      </w:pPr>
    </w:p>
    <w:p w14:paraId="2B87AC43" w14:textId="77777777" w:rsidR="003F1F69" w:rsidRPr="00940CB6" w:rsidRDefault="003F1F69" w:rsidP="00DF5B37">
      <w:pPr>
        <w:widowControl w:val="0"/>
        <w:overflowPunct w:val="0"/>
        <w:autoSpaceDE w:val="0"/>
        <w:ind w:right="20"/>
        <w:jc w:val="both"/>
        <w:rPr>
          <w:rFonts w:ascii="Arial" w:hAnsi="Arial" w:cs="Arial"/>
          <w:sz w:val="22"/>
          <w:szCs w:val="22"/>
        </w:rPr>
      </w:pPr>
    </w:p>
    <w:p w14:paraId="2B87AC44" w14:textId="77777777" w:rsidR="003F1F69" w:rsidRPr="00940CB6" w:rsidRDefault="003F1F69" w:rsidP="00DF5B37">
      <w:pPr>
        <w:widowControl w:val="0"/>
        <w:overflowPunct w:val="0"/>
        <w:autoSpaceDE w:val="0"/>
        <w:ind w:right="20"/>
        <w:jc w:val="both"/>
        <w:rPr>
          <w:rFonts w:ascii="Arial" w:hAnsi="Arial" w:cs="Arial"/>
          <w:sz w:val="22"/>
          <w:szCs w:val="22"/>
        </w:rPr>
      </w:pPr>
    </w:p>
    <w:p w14:paraId="2B87AC45" w14:textId="77777777" w:rsidR="006A63FC" w:rsidRPr="00940CB6" w:rsidRDefault="006A63FC" w:rsidP="00DF5B37">
      <w:pPr>
        <w:widowControl w:val="0"/>
        <w:overflowPunct w:val="0"/>
        <w:autoSpaceDE w:val="0"/>
        <w:ind w:right="20"/>
        <w:jc w:val="both"/>
        <w:rPr>
          <w:rFonts w:ascii="Arial" w:hAnsi="Arial" w:cs="Arial"/>
          <w:sz w:val="22"/>
          <w:szCs w:val="22"/>
        </w:rPr>
      </w:pPr>
      <w:r w:rsidRPr="00940CB6">
        <w:rPr>
          <w:rFonts w:ascii="Arial" w:hAnsi="Arial" w:cs="Arial"/>
          <w:sz w:val="22"/>
          <w:szCs w:val="22"/>
        </w:rPr>
        <w:t>Secretar</w:t>
      </w:r>
      <w:r w:rsidR="007040B6" w:rsidRPr="00940CB6">
        <w:rPr>
          <w:rFonts w:ascii="Arial" w:hAnsi="Arial" w:cs="Arial"/>
          <w:sz w:val="22"/>
          <w:szCs w:val="22"/>
        </w:rPr>
        <w:t>ia de Salud y Seguridad Social</w:t>
      </w:r>
      <w:r w:rsidR="007040B6" w:rsidRPr="00940CB6">
        <w:rPr>
          <w:rFonts w:ascii="Arial" w:hAnsi="Arial" w:cs="Arial"/>
          <w:sz w:val="22"/>
          <w:szCs w:val="22"/>
        </w:rPr>
        <w:tab/>
      </w:r>
      <w:r w:rsidRPr="00940CB6">
        <w:rPr>
          <w:rFonts w:ascii="Arial" w:hAnsi="Arial" w:cs="Arial"/>
          <w:sz w:val="22"/>
          <w:szCs w:val="22"/>
        </w:rPr>
        <w:t>Director</w:t>
      </w:r>
      <w:r w:rsidR="002665AF" w:rsidRPr="00940CB6">
        <w:rPr>
          <w:rFonts w:ascii="Arial" w:hAnsi="Arial" w:cs="Arial"/>
          <w:sz w:val="22"/>
          <w:szCs w:val="22"/>
        </w:rPr>
        <w:t xml:space="preserve"> </w:t>
      </w:r>
      <w:proofErr w:type="spellStart"/>
      <w:r w:rsidR="002665AF" w:rsidRPr="00940CB6">
        <w:rPr>
          <w:rFonts w:ascii="Arial" w:hAnsi="Arial" w:cs="Arial"/>
          <w:sz w:val="22"/>
          <w:szCs w:val="22"/>
        </w:rPr>
        <w:t>Operativ</w:t>
      </w:r>
      <w:r w:rsidR="00C21C0B" w:rsidRPr="00940CB6">
        <w:rPr>
          <w:rFonts w:ascii="Arial" w:hAnsi="Arial" w:cs="Arial"/>
          <w:sz w:val="22"/>
          <w:szCs w:val="22"/>
        </w:rPr>
        <w:t>o</w:t>
      </w:r>
      <w:r w:rsidRPr="00940CB6">
        <w:rPr>
          <w:rFonts w:ascii="Arial" w:hAnsi="Arial" w:cs="Arial"/>
          <w:sz w:val="22"/>
          <w:szCs w:val="22"/>
        </w:rPr>
        <w:t>de</w:t>
      </w:r>
      <w:proofErr w:type="spellEnd"/>
      <w:r w:rsidRPr="00940CB6">
        <w:rPr>
          <w:rFonts w:ascii="Arial" w:hAnsi="Arial" w:cs="Arial"/>
          <w:sz w:val="22"/>
          <w:szCs w:val="22"/>
        </w:rPr>
        <w:t xml:space="preserve"> </w:t>
      </w:r>
      <w:r w:rsidR="00FB6CCC" w:rsidRPr="00940CB6">
        <w:rPr>
          <w:rFonts w:ascii="Arial" w:hAnsi="Arial" w:cs="Arial"/>
          <w:sz w:val="22"/>
          <w:szCs w:val="22"/>
        </w:rPr>
        <w:t xml:space="preserve">Salud Pública </w:t>
      </w:r>
    </w:p>
    <w:p w14:paraId="2B87AC46" w14:textId="77777777" w:rsidR="003F1F69" w:rsidRPr="00940CB6" w:rsidRDefault="003F1F69" w:rsidP="00DF5B37">
      <w:pPr>
        <w:widowControl w:val="0"/>
        <w:overflowPunct w:val="0"/>
        <w:autoSpaceDE w:val="0"/>
        <w:ind w:right="20"/>
        <w:jc w:val="both"/>
        <w:rPr>
          <w:rFonts w:ascii="Arial" w:hAnsi="Arial" w:cs="Arial"/>
          <w:sz w:val="22"/>
          <w:szCs w:val="22"/>
        </w:rPr>
      </w:pPr>
    </w:p>
    <w:p w14:paraId="2B87AC47" w14:textId="77777777" w:rsidR="003F1F69" w:rsidRPr="00940CB6" w:rsidRDefault="003F1F69" w:rsidP="00DF5B37">
      <w:pPr>
        <w:widowControl w:val="0"/>
        <w:overflowPunct w:val="0"/>
        <w:autoSpaceDE w:val="0"/>
        <w:ind w:right="20"/>
        <w:jc w:val="both"/>
        <w:rPr>
          <w:rFonts w:ascii="Arial" w:hAnsi="Arial" w:cs="Arial"/>
          <w:sz w:val="22"/>
          <w:szCs w:val="22"/>
        </w:rPr>
      </w:pPr>
    </w:p>
    <w:p w14:paraId="2B87AC48" w14:textId="77777777" w:rsidR="002665AF" w:rsidRPr="00940CB6" w:rsidRDefault="002665AF" w:rsidP="00DF5B37">
      <w:pPr>
        <w:widowControl w:val="0"/>
        <w:overflowPunct w:val="0"/>
        <w:autoSpaceDE w:val="0"/>
        <w:ind w:right="20"/>
        <w:jc w:val="both"/>
        <w:rPr>
          <w:rFonts w:ascii="Arial" w:hAnsi="Arial" w:cs="Arial"/>
          <w:sz w:val="22"/>
          <w:szCs w:val="22"/>
        </w:rPr>
      </w:pPr>
    </w:p>
    <w:p w14:paraId="2B87AC49" w14:textId="77777777" w:rsidR="007A7DFD" w:rsidRPr="00940CB6" w:rsidRDefault="00316D36" w:rsidP="00DF5B37">
      <w:pPr>
        <w:widowControl w:val="0"/>
        <w:overflowPunct w:val="0"/>
        <w:autoSpaceDE w:val="0"/>
        <w:ind w:right="20"/>
        <w:jc w:val="both"/>
        <w:rPr>
          <w:rFonts w:ascii="Arial" w:hAnsi="Arial" w:cs="Arial"/>
          <w:sz w:val="22"/>
          <w:szCs w:val="22"/>
        </w:rPr>
      </w:pPr>
      <w:r w:rsidRPr="00940CB6">
        <w:rPr>
          <w:rFonts w:ascii="Arial" w:hAnsi="Arial" w:cs="Arial"/>
          <w:sz w:val="22"/>
          <w:szCs w:val="22"/>
        </w:rPr>
        <w:t>P</w:t>
      </w:r>
      <w:r w:rsidR="007A7DFD" w:rsidRPr="00940CB6">
        <w:rPr>
          <w:rFonts w:ascii="Arial" w:hAnsi="Arial" w:cs="Arial"/>
          <w:sz w:val="22"/>
          <w:szCs w:val="22"/>
        </w:rPr>
        <w:t xml:space="preserve">royecto y elaboró: </w:t>
      </w:r>
    </w:p>
    <w:p w14:paraId="2B87AC4A" w14:textId="77777777" w:rsidR="005766CF" w:rsidRPr="00940CB6" w:rsidRDefault="005766CF" w:rsidP="00DF5B37">
      <w:pPr>
        <w:widowControl w:val="0"/>
        <w:overflowPunct w:val="0"/>
        <w:autoSpaceDE w:val="0"/>
        <w:ind w:right="20"/>
        <w:jc w:val="both"/>
        <w:rPr>
          <w:rFonts w:ascii="Arial" w:hAnsi="Arial" w:cs="Arial"/>
          <w:sz w:val="22"/>
          <w:szCs w:val="22"/>
        </w:rPr>
      </w:pPr>
      <w:r w:rsidRPr="00940CB6">
        <w:rPr>
          <w:rFonts w:ascii="Arial" w:hAnsi="Arial" w:cs="Arial"/>
          <w:sz w:val="22"/>
          <w:szCs w:val="22"/>
        </w:rPr>
        <w:t>Director Operativo de Salud Pública</w:t>
      </w:r>
    </w:p>
    <w:sectPr w:rsidR="005766CF" w:rsidRPr="00940CB6" w:rsidSect="00D075D0">
      <w:headerReference w:type="default" r:id="rId7"/>
      <w:footerReference w:type="default" r:id="rId8"/>
      <w:pgSz w:w="12240" w:h="15840"/>
      <w:pgMar w:top="2268" w:right="1701" w:bottom="1560"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93590" w14:textId="77777777" w:rsidR="00484128" w:rsidRDefault="00484128">
      <w:r>
        <w:separator/>
      </w:r>
    </w:p>
  </w:endnote>
  <w:endnote w:type="continuationSeparator" w:id="0">
    <w:p w14:paraId="0265E9CB" w14:textId="77777777" w:rsidR="00484128" w:rsidRDefault="0048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AC60" w14:textId="77777777" w:rsidR="00EA280F" w:rsidRDefault="00EA280F" w:rsidP="00316D36">
    <w:pPr>
      <w:pStyle w:val="Piedepgina"/>
      <w:jc w:val="center"/>
    </w:pPr>
    <w:r>
      <w:t>Calle 19 No 10-02 Pereira.</w:t>
    </w:r>
  </w:p>
  <w:p w14:paraId="2B87AC61" w14:textId="77777777" w:rsidR="00EA280F" w:rsidRDefault="00EA280F" w:rsidP="00316D36">
    <w:pPr>
      <w:pStyle w:val="Piedepgina"/>
      <w:jc w:val="center"/>
    </w:pPr>
    <w:r>
      <w:t>Teléfono 3248310</w:t>
    </w:r>
  </w:p>
  <w:p w14:paraId="2B87AC62" w14:textId="77777777" w:rsidR="00EA280F" w:rsidRPr="00316D36" w:rsidRDefault="00EA280F" w:rsidP="00316D36">
    <w:pPr>
      <w:pStyle w:val="Piedepgina"/>
      <w:jc w:val="center"/>
    </w:pPr>
    <w: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7548" w14:textId="77777777" w:rsidR="00484128" w:rsidRDefault="00484128">
      <w:r>
        <w:separator/>
      </w:r>
    </w:p>
  </w:footnote>
  <w:footnote w:type="continuationSeparator" w:id="0">
    <w:p w14:paraId="63FAD7F7" w14:textId="77777777" w:rsidR="00484128" w:rsidRDefault="0048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EA280F" w:rsidRPr="00B467BC" w14:paraId="2B87AC54" w14:textId="77777777" w:rsidTr="00B467BC">
      <w:trPr>
        <w:cantSplit/>
        <w:trHeight w:val="399"/>
      </w:trPr>
      <w:tc>
        <w:tcPr>
          <w:tcW w:w="2434" w:type="dxa"/>
          <w:vMerge w:val="restart"/>
        </w:tcPr>
        <w:p w14:paraId="2B87AC4F" w14:textId="77777777" w:rsidR="00EA280F" w:rsidRPr="00B467BC" w:rsidRDefault="00EA280F"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7728" behindDoc="1" locked="0" layoutInCell="1" allowOverlap="1" wp14:anchorId="2B87AC63" wp14:editId="2B87AC64">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2B87AC50" w14:textId="77777777" w:rsidR="00EA280F" w:rsidRPr="00FD79DF" w:rsidRDefault="00EA280F" w:rsidP="00B467BC">
          <w:pPr>
            <w:tabs>
              <w:tab w:val="center" w:pos="4252"/>
              <w:tab w:val="right" w:pos="8504"/>
            </w:tabs>
            <w:suppressAutoHyphens w:val="0"/>
            <w:jc w:val="center"/>
            <w:rPr>
              <w:rFonts w:ascii="Tahoma" w:hAnsi="Tahoma" w:cs="Tahoma"/>
              <w:b/>
              <w:sz w:val="24"/>
              <w:szCs w:val="24"/>
              <w:lang w:val="es-ES" w:eastAsia="es-ES"/>
            </w:rPr>
          </w:pPr>
          <w:r w:rsidRPr="00FD79DF">
            <w:rPr>
              <w:rFonts w:ascii="Tahoma" w:hAnsi="Tahoma" w:cs="Tahoma"/>
              <w:b/>
              <w:sz w:val="24"/>
              <w:szCs w:val="24"/>
              <w:lang w:val="es-ES" w:eastAsia="es-ES"/>
            </w:rPr>
            <w:t>ESTUDIO PREVIO</w:t>
          </w:r>
        </w:p>
        <w:p w14:paraId="2B87AC51" w14:textId="77777777" w:rsidR="00EA280F" w:rsidRPr="00FD79DF" w:rsidRDefault="00EA280F" w:rsidP="00D04513">
          <w:pPr>
            <w:tabs>
              <w:tab w:val="center" w:pos="4252"/>
              <w:tab w:val="right" w:pos="8504"/>
            </w:tabs>
            <w:suppressAutoHyphens w:val="0"/>
            <w:jc w:val="center"/>
            <w:rPr>
              <w:rFonts w:ascii="Tahoma" w:hAnsi="Tahoma" w:cs="Tahoma"/>
              <w:b/>
              <w:sz w:val="24"/>
              <w:szCs w:val="24"/>
              <w:lang w:val="es-ES" w:eastAsia="es-ES"/>
            </w:rPr>
          </w:pPr>
          <w:r w:rsidRPr="00FD79DF">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2B87AC52" w14:textId="77777777" w:rsidR="00EA280F" w:rsidRPr="00B467BC" w:rsidRDefault="00EA280F"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2B87AC53" w14:textId="77777777" w:rsidR="00EA280F" w:rsidRPr="00B467BC" w:rsidRDefault="00EA280F"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4</w:t>
          </w:r>
        </w:p>
      </w:tc>
    </w:tr>
    <w:tr w:rsidR="00EA280F" w:rsidRPr="00B467BC" w14:paraId="2B87AC59" w14:textId="77777777" w:rsidTr="00B467BC">
      <w:trPr>
        <w:cantSplit/>
        <w:trHeight w:val="399"/>
      </w:trPr>
      <w:tc>
        <w:tcPr>
          <w:tcW w:w="2434" w:type="dxa"/>
          <w:vMerge/>
        </w:tcPr>
        <w:p w14:paraId="2B87AC55" w14:textId="77777777" w:rsidR="00EA280F" w:rsidRPr="00B467BC" w:rsidRDefault="00EA280F" w:rsidP="00B467BC">
          <w:pPr>
            <w:tabs>
              <w:tab w:val="center" w:pos="4252"/>
              <w:tab w:val="right" w:pos="8504"/>
            </w:tabs>
            <w:suppressAutoHyphens w:val="0"/>
            <w:rPr>
              <w:sz w:val="24"/>
              <w:szCs w:val="24"/>
              <w:lang w:val="es-ES" w:eastAsia="es-ES"/>
            </w:rPr>
          </w:pPr>
        </w:p>
      </w:tc>
      <w:tc>
        <w:tcPr>
          <w:tcW w:w="6603" w:type="dxa"/>
          <w:vMerge/>
        </w:tcPr>
        <w:p w14:paraId="2B87AC56" w14:textId="77777777" w:rsidR="00EA280F" w:rsidRPr="00B467BC" w:rsidRDefault="00EA280F"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2B87AC57" w14:textId="77777777" w:rsidR="00EA280F" w:rsidRPr="00B467BC" w:rsidRDefault="00EA280F"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2B87AC58" w14:textId="77777777" w:rsidR="00EA280F" w:rsidRPr="00B467BC" w:rsidRDefault="00EA280F"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EA280F" w:rsidRPr="00B467BC" w14:paraId="2B87AC5E" w14:textId="77777777" w:rsidTr="00B467BC">
      <w:trPr>
        <w:cantSplit/>
        <w:trHeight w:val="399"/>
      </w:trPr>
      <w:tc>
        <w:tcPr>
          <w:tcW w:w="2434" w:type="dxa"/>
          <w:vMerge/>
        </w:tcPr>
        <w:p w14:paraId="2B87AC5A" w14:textId="77777777" w:rsidR="00EA280F" w:rsidRPr="00B467BC" w:rsidRDefault="00EA280F" w:rsidP="00B467BC">
          <w:pPr>
            <w:tabs>
              <w:tab w:val="center" w:pos="4252"/>
              <w:tab w:val="right" w:pos="8504"/>
            </w:tabs>
            <w:suppressAutoHyphens w:val="0"/>
            <w:rPr>
              <w:sz w:val="24"/>
              <w:szCs w:val="24"/>
              <w:lang w:val="es-ES" w:eastAsia="es-ES"/>
            </w:rPr>
          </w:pPr>
        </w:p>
      </w:tc>
      <w:tc>
        <w:tcPr>
          <w:tcW w:w="6603" w:type="dxa"/>
          <w:vMerge/>
        </w:tcPr>
        <w:p w14:paraId="2B87AC5B" w14:textId="77777777" w:rsidR="00EA280F" w:rsidRPr="00B467BC" w:rsidRDefault="00EA280F"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2B87AC5C" w14:textId="77777777" w:rsidR="00EA280F" w:rsidRPr="00B467BC" w:rsidRDefault="00EA280F"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2B87AC5D" w14:textId="77777777" w:rsidR="00EA280F" w:rsidRPr="00B467BC" w:rsidRDefault="00EA280F"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Pr>
              <w:rFonts w:ascii="Tahoma" w:hAnsi="Tahoma" w:cs="Tahoma"/>
              <w:noProof/>
              <w:sz w:val="22"/>
              <w:szCs w:val="24"/>
              <w:lang w:val="es-ES" w:eastAsia="es-ES"/>
            </w:rPr>
            <w:t>5</w:t>
          </w:r>
          <w:r w:rsidRPr="00B467BC">
            <w:rPr>
              <w:rFonts w:ascii="Tahoma" w:hAnsi="Tahoma" w:cs="Tahoma"/>
              <w:sz w:val="22"/>
              <w:szCs w:val="24"/>
              <w:lang w:val="es-ES" w:eastAsia="es-ES"/>
            </w:rPr>
            <w:fldChar w:fldCharType="end"/>
          </w:r>
          <w:r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14:paraId="2B87AC5F" w14:textId="77777777" w:rsidR="00EA280F" w:rsidRPr="00B467BC" w:rsidRDefault="00EA280F"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A2EAF6C"/>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E97C80"/>
    <w:multiLevelType w:val="multilevel"/>
    <w:tmpl w:val="2A2EAF6C"/>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B26A29"/>
    <w:multiLevelType w:val="hybridMultilevel"/>
    <w:tmpl w:val="C34CBD3E"/>
    <w:lvl w:ilvl="0" w:tplc="9FD8B5CC">
      <w:start w:val="1"/>
      <w:numFmt w:val="decimal"/>
      <w:lvlText w:val="%1."/>
      <w:lvlJc w:val="left"/>
      <w:pPr>
        <w:ind w:left="1080" w:hanging="360"/>
      </w:pPr>
      <w:rPr>
        <w:rFonts w:hint="default"/>
        <w:b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572D2345"/>
    <w:multiLevelType w:val="hybridMultilevel"/>
    <w:tmpl w:val="B2785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4"/>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11ECE"/>
    <w:rsid w:val="000240A9"/>
    <w:rsid w:val="00037F63"/>
    <w:rsid w:val="00062DD5"/>
    <w:rsid w:val="00071F78"/>
    <w:rsid w:val="00077301"/>
    <w:rsid w:val="00087A3F"/>
    <w:rsid w:val="0009382F"/>
    <w:rsid w:val="00093CEB"/>
    <w:rsid w:val="000B34DB"/>
    <w:rsid w:val="000B37E3"/>
    <w:rsid w:val="000C7076"/>
    <w:rsid w:val="000C765B"/>
    <w:rsid w:val="000D63EC"/>
    <w:rsid w:val="000F24A7"/>
    <w:rsid w:val="000F35A0"/>
    <w:rsid w:val="000F70DB"/>
    <w:rsid w:val="00103F11"/>
    <w:rsid w:val="00105957"/>
    <w:rsid w:val="00113887"/>
    <w:rsid w:val="00116FB7"/>
    <w:rsid w:val="00132809"/>
    <w:rsid w:val="00135EFD"/>
    <w:rsid w:val="00136ACF"/>
    <w:rsid w:val="0014424E"/>
    <w:rsid w:val="00151AE7"/>
    <w:rsid w:val="0015595D"/>
    <w:rsid w:val="00181C7C"/>
    <w:rsid w:val="00182FFE"/>
    <w:rsid w:val="00196E05"/>
    <w:rsid w:val="001A17A3"/>
    <w:rsid w:val="001B729A"/>
    <w:rsid w:val="001E0D82"/>
    <w:rsid w:val="001E63B3"/>
    <w:rsid w:val="00201DBD"/>
    <w:rsid w:val="00203A8D"/>
    <w:rsid w:val="00212207"/>
    <w:rsid w:val="00227026"/>
    <w:rsid w:val="00232348"/>
    <w:rsid w:val="0023378D"/>
    <w:rsid w:val="002466B9"/>
    <w:rsid w:val="002665AF"/>
    <w:rsid w:val="00270272"/>
    <w:rsid w:val="0028628A"/>
    <w:rsid w:val="00286AEC"/>
    <w:rsid w:val="00287554"/>
    <w:rsid w:val="002A0B31"/>
    <w:rsid w:val="002C3686"/>
    <w:rsid w:val="002C3715"/>
    <w:rsid w:val="002D41A5"/>
    <w:rsid w:val="002D4939"/>
    <w:rsid w:val="002D57A2"/>
    <w:rsid w:val="002E1DF4"/>
    <w:rsid w:val="002E5B9E"/>
    <w:rsid w:val="002F3AFB"/>
    <w:rsid w:val="00316D36"/>
    <w:rsid w:val="00326CC6"/>
    <w:rsid w:val="003364CE"/>
    <w:rsid w:val="00340C3C"/>
    <w:rsid w:val="00363A00"/>
    <w:rsid w:val="0036681B"/>
    <w:rsid w:val="00367B3F"/>
    <w:rsid w:val="00373E53"/>
    <w:rsid w:val="00381819"/>
    <w:rsid w:val="00384176"/>
    <w:rsid w:val="003856E2"/>
    <w:rsid w:val="00386AB1"/>
    <w:rsid w:val="003872E2"/>
    <w:rsid w:val="00390CF4"/>
    <w:rsid w:val="0039622C"/>
    <w:rsid w:val="00396503"/>
    <w:rsid w:val="003B3AE6"/>
    <w:rsid w:val="003C0632"/>
    <w:rsid w:val="003C66D3"/>
    <w:rsid w:val="003D6ADF"/>
    <w:rsid w:val="003E01F5"/>
    <w:rsid w:val="003F1F69"/>
    <w:rsid w:val="003F7690"/>
    <w:rsid w:val="00406F04"/>
    <w:rsid w:val="00417904"/>
    <w:rsid w:val="0043148E"/>
    <w:rsid w:val="0043686B"/>
    <w:rsid w:val="00455D63"/>
    <w:rsid w:val="00455E68"/>
    <w:rsid w:val="00461651"/>
    <w:rsid w:val="00465A51"/>
    <w:rsid w:val="0047028F"/>
    <w:rsid w:val="00475854"/>
    <w:rsid w:val="00484128"/>
    <w:rsid w:val="004A2819"/>
    <w:rsid w:val="004A5E3A"/>
    <w:rsid w:val="004B3EBC"/>
    <w:rsid w:val="004C5224"/>
    <w:rsid w:val="004D0486"/>
    <w:rsid w:val="004D069B"/>
    <w:rsid w:val="004D1E15"/>
    <w:rsid w:val="004D6A45"/>
    <w:rsid w:val="004F3C0F"/>
    <w:rsid w:val="00506701"/>
    <w:rsid w:val="0053225E"/>
    <w:rsid w:val="00541E14"/>
    <w:rsid w:val="00550909"/>
    <w:rsid w:val="00554F03"/>
    <w:rsid w:val="00561789"/>
    <w:rsid w:val="00573014"/>
    <w:rsid w:val="005766CF"/>
    <w:rsid w:val="00591E38"/>
    <w:rsid w:val="00596AC5"/>
    <w:rsid w:val="005A1845"/>
    <w:rsid w:val="005C1AA8"/>
    <w:rsid w:val="005E5E20"/>
    <w:rsid w:val="005F0607"/>
    <w:rsid w:val="005F4B3F"/>
    <w:rsid w:val="006152AE"/>
    <w:rsid w:val="00625BA5"/>
    <w:rsid w:val="006300E7"/>
    <w:rsid w:val="006339FA"/>
    <w:rsid w:val="00633E2C"/>
    <w:rsid w:val="00646ED9"/>
    <w:rsid w:val="00655E27"/>
    <w:rsid w:val="00656107"/>
    <w:rsid w:val="00663095"/>
    <w:rsid w:val="00667098"/>
    <w:rsid w:val="00671302"/>
    <w:rsid w:val="0067230B"/>
    <w:rsid w:val="00684E34"/>
    <w:rsid w:val="0069007F"/>
    <w:rsid w:val="006A556B"/>
    <w:rsid w:val="006A63FC"/>
    <w:rsid w:val="006B2E34"/>
    <w:rsid w:val="006B4BAF"/>
    <w:rsid w:val="006C056A"/>
    <w:rsid w:val="006C39E9"/>
    <w:rsid w:val="006D25FF"/>
    <w:rsid w:val="006D529F"/>
    <w:rsid w:val="006D5CFE"/>
    <w:rsid w:val="006F2048"/>
    <w:rsid w:val="006F6A03"/>
    <w:rsid w:val="007037F1"/>
    <w:rsid w:val="007040B6"/>
    <w:rsid w:val="0070546B"/>
    <w:rsid w:val="007341BC"/>
    <w:rsid w:val="00737F8F"/>
    <w:rsid w:val="00740BA7"/>
    <w:rsid w:val="00742C8F"/>
    <w:rsid w:val="007452D4"/>
    <w:rsid w:val="007520EE"/>
    <w:rsid w:val="007576FF"/>
    <w:rsid w:val="00760162"/>
    <w:rsid w:val="00764B85"/>
    <w:rsid w:val="00781E9F"/>
    <w:rsid w:val="0078686C"/>
    <w:rsid w:val="00787948"/>
    <w:rsid w:val="00794DED"/>
    <w:rsid w:val="007A7DFD"/>
    <w:rsid w:val="007C10DF"/>
    <w:rsid w:val="007D1355"/>
    <w:rsid w:val="007D760C"/>
    <w:rsid w:val="007E6F19"/>
    <w:rsid w:val="007F0EC2"/>
    <w:rsid w:val="0080221F"/>
    <w:rsid w:val="008213AE"/>
    <w:rsid w:val="00823B01"/>
    <w:rsid w:val="00825937"/>
    <w:rsid w:val="008302CE"/>
    <w:rsid w:val="00832B4A"/>
    <w:rsid w:val="00834545"/>
    <w:rsid w:val="008606E9"/>
    <w:rsid w:val="0086224B"/>
    <w:rsid w:val="00862856"/>
    <w:rsid w:val="008961AD"/>
    <w:rsid w:val="008A76E4"/>
    <w:rsid w:val="008B208B"/>
    <w:rsid w:val="008C407D"/>
    <w:rsid w:val="008D12AC"/>
    <w:rsid w:val="008E35B7"/>
    <w:rsid w:val="008E7121"/>
    <w:rsid w:val="008E763D"/>
    <w:rsid w:val="008F2F33"/>
    <w:rsid w:val="008F3E2E"/>
    <w:rsid w:val="008F76BE"/>
    <w:rsid w:val="00900113"/>
    <w:rsid w:val="00903B72"/>
    <w:rsid w:val="009064AB"/>
    <w:rsid w:val="00910621"/>
    <w:rsid w:val="00921970"/>
    <w:rsid w:val="00923231"/>
    <w:rsid w:val="0092574C"/>
    <w:rsid w:val="00932E83"/>
    <w:rsid w:val="00933654"/>
    <w:rsid w:val="00940CB6"/>
    <w:rsid w:val="00940E45"/>
    <w:rsid w:val="0095224E"/>
    <w:rsid w:val="0098732A"/>
    <w:rsid w:val="00992E0C"/>
    <w:rsid w:val="009A001A"/>
    <w:rsid w:val="009A30B1"/>
    <w:rsid w:val="009A4A26"/>
    <w:rsid w:val="009B61FD"/>
    <w:rsid w:val="009D6B57"/>
    <w:rsid w:val="009E0ED9"/>
    <w:rsid w:val="009E4E39"/>
    <w:rsid w:val="009F190F"/>
    <w:rsid w:val="009F5D47"/>
    <w:rsid w:val="00A05B2D"/>
    <w:rsid w:val="00A11B3A"/>
    <w:rsid w:val="00A4410D"/>
    <w:rsid w:val="00AC21B8"/>
    <w:rsid w:val="00AC5680"/>
    <w:rsid w:val="00AD2B1A"/>
    <w:rsid w:val="00AD2DD2"/>
    <w:rsid w:val="00AD57D2"/>
    <w:rsid w:val="00AD70B1"/>
    <w:rsid w:val="00AE6D5E"/>
    <w:rsid w:val="00AF5182"/>
    <w:rsid w:val="00AF5251"/>
    <w:rsid w:val="00B007F4"/>
    <w:rsid w:val="00B03B98"/>
    <w:rsid w:val="00B15EAA"/>
    <w:rsid w:val="00B33A76"/>
    <w:rsid w:val="00B40B2A"/>
    <w:rsid w:val="00B4474A"/>
    <w:rsid w:val="00B467BC"/>
    <w:rsid w:val="00B83366"/>
    <w:rsid w:val="00B93DE3"/>
    <w:rsid w:val="00BB5679"/>
    <w:rsid w:val="00BC7354"/>
    <w:rsid w:val="00BD568D"/>
    <w:rsid w:val="00BE31EA"/>
    <w:rsid w:val="00BF0C80"/>
    <w:rsid w:val="00BF1A96"/>
    <w:rsid w:val="00BF3E1F"/>
    <w:rsid w:val="00C01631"/>
    <w:rsid w:val="00C1541C"/>
    <w:rsid w:val="00C21C0B"/>
    <w:rsid w:val="00C277BF"/>
    <w:rsid w:val="00C301C1"/>
    <w:rsid w:val="00C30A73"/>
    <w:rsid w:val="00C32A1A"/>
    <w:rsid w:val="00C34CBE"/>
    <w:rsid w:val="00C36AD7"/>
    <w:rsid w:val="00C37BD2"/>
    <w:rsid w:val="00C43F05"/>
    <w:rsid w:val="00C446A8"/>
    <w:rsid w:val="00C5230E"/>
    <w:rsid w:val="00C634E3"/>
    <w:rsid w:val="00C741CF"/>
    <w:rsid w:val="00C7437E"/>
    <w:rsid w:val="00C80B3D"/>
    <w:rsid w:val="00C859C8"/>
    <w:rsid w:val="00C87B8F"/>
    <w:rsid w:val="00C92871"/>
    <w:rsid w:val="00C95BAE"/>
    <w:rsid w:val="00CA429F"/>
    <w:rsid w:val="00CD48A1"/>
    <w:rsid w:val="00CD7D3F"/>
    <w:rsid w:val="00CE368D"/>
    <w:rsid w:val="00CE3807"/>
    <w:rsid w:val="00CF0665"/>
    <w:rsid w:val="00CF5E3C"/>
    <w:rsid w:val="00D015EE"/>
    <w:rsid w:val="00D04513"/>
    <w:rsid w:val="00D075D0"/>
    <w:rsid w:val="00D119F8"/>
    <w:rsid w:val="00D31882"/>
    <w:rsid w:val="00D47F52"/>
    <w:rsid w:val="00D57D54"/>
    <w:rsid w:val="00D630B7"/>
    <w:rsid w:val="00D647DE"/>
    <w:rsid w:val="00D75737"/>
    <w:rsid w:val="00D960FE"/>
    <w:rsid w:val="00D97F2E"/>
    <w:rsid w:val="00DA692A"/>
    <w:rsid w:val="00DA6F4F"/>
    <w:rsid w:val="00DB0833"/>
    <w:rsid w:val="00DB2BB7"/>
    <w:rsid w:val="00DF5B37"/>
    <w:rsid w:val="00E03628"/>
    <w:rsid w:val="00E03A02"/>
    <w:rsid w:val="00E32290"/>
    <w:rsid w:val="00E378E4"/>
    <w:rsid w:val="00E441F6"/>
    <w:rsid w:val="00E52021"/>
    <w:rsid w:val="00E623CE"/>
    <w:rsid w:val="00E629D9"/>
    <w:rsid w:val="00E64D67"/>
    <w:rsid w:val="00E67F8C"/>
    <w:rsid w:val="00E8246A"/>
    <w:rsid w:val="00E853D7"/>
    <w:rsid w:val="00EA2119"/>
    <w:rsid w:val="00EA2261"/>
    <w:rsid w:val="00EA280F"/>
    <w:rsid w:val="00EA281D"/>
    <w:rsid w:val="00EB145C"/>
    <w:rsid w:val="00EB4827"/>
    <w:rsid w:val="00EC3C8C"/>
    <w:rsid w:val="00EE5132"/>
    <w:rsid w:val="00EF2DE6"/>
    <w:rsid w:val="00EF3D7B"/>
    <w:rsid w:val="00F11064"/>
    <w:rsid w:val="00F13108"/>
    <w:rsid w:val="00F20E9A"/>
    <w:rsid w:val="00F22540"/>
    <w:rsid w:val="00F25E8F"/>
    <w:rsid w:val="00F271D8"/>
    <w:rsid w:val="00F307B5"/>
    <w:rsid w:val="00F52EC9"/>
    <w:rsid w:val="00F55C57"/>
    <w:rsid w:val="00F71A84"/>
    <w:rsid w:val="00FA6130"/>
    <w:rsid w:val="00FB065B"/>
    <w:rsid w:val="00FB3CFD"/>
    <w:rsid w:val="00FB6CCC"/>
    <w:rsid w:val="00FB7DFB"/>
    <w:rsid w:val="00FC08FB"/>
    <w:rsid w:val="00FC26D7"/>
    <w:rsid w:val="00FD4D23"/>
    <w:rsid w:val="00FD79DF"/>
    <w:rsid w:val="00FF0971"/>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87ABAC"/>
  <w15:docId w15:val="{A9A99603-8887-4032-BAD2-D55C5FC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AEC"/>
    <w:pPr>
      <w:suppressAutoHyphens/>
    </w:pPr>
    <w:rPr>
      <w:lang w:eastAsia="zh-CN"/>
    </w:rPr>
  </w:style>
  <w:style w:type="paragraph" w:styleId="Ttulo1">
    <w:name w:val="heading 1"/>
    <w:basedOn w:val="Normal"/>
    <w:next w:val="Normal"/>
    <w:qFormat/>
    <w:rsid w:val="00286AEC"/>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86AEC"/>
    <w:pPr>
      <w:keepNext/>
      <w:jc w:val="center"/>
      <w:outlineLvl w:val="1"/>
    </w:pPr>
    <w:rPr>
      <w:b/>
      <w:bCs/>
    </w:rPr>
  </w:style>
  <w:style w:type="paragraph" w:styleId="Ttulo3">
    <w:name w:val="heading 3"/>
    <w:basedOn w:val="Normal"/>
    <w:next w:val="Normal"/>
    <w:qFormat/>
    <w:rsid w:val="00286AEC"/>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86AEC"/>
    <w:pPr>
      <w:keepNext/>
      <w:jc w:val="center"/>
      <w:outlineLvl w:val="3"/>
    </w:pPr>
    <w:rPr>
      <w:rFonts w:ascii="Trebuchet MS" w:hAnsi="Trebuchet MS" w:cs="Trebuchet MS"/>
      <w:b/>
      <w:bCs/>
      <w:sz w:val="22"/>
    </w:rPr>
  </w:style>
  <w:style w:type="paragraph" w:styleId="Ttulo5">
    <w:name w:val="heading 5"/>
    <w:basedOn w:val="Normal"/>
    <w:next w:val="Normal"/>
    <w:qFormat/>
    <w:rsid w:val="00286AEC"/>
    <w:pPr>
      <w:keepNext/>
      <w:outlineLvl w:val="4"/>
    </w:pPr>
    <w:rPr>
      <w:rFonts w:ascii="Arial" w:hAnsi="Arial" w:cs="Arial"/>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86AEC"/>
    <w:rPr>
      <w:rFonts w:ascii="Wingdings" w:hAnsi="Wingdings" w:cs="Helvetica"/>
      <w:color w:val="000000"/>
    </w:rPr>
  </w:style>
  <w:style w:type="character" w:customStyle="1" w:styleId="WW8Num4z0">
    <w:name w:val="WW8Num4z0"/>
    <w:rsid w:val="00286AEC"/>
    <w:rPr>
      <w:rFonts w:ascii="Wingdings" w:hAnsi="Wingdings" w:cs="Wingdings"/>
    </w:rPr>
  </w:style>
  <w:style w:type="character" w:customStyle="1" w:styleId="WW8Num5z0">
    <w:name w:val="WW8Num5z0"/>
    <w:rsid w:val="00286AEC"/>
    <w:rPr>
      <w:rFonts w:ascii="Symbol" w:hAnsi="Symbol" w:cs="Symbol"/>
    </w:rPr>
  </w:style>
  <w:style w:type="character" w:customStyle="1" w:styleId="Absatz-Standardschriftart">
    <w:name w:val="Absatz-Standardschriftart"/>
    <w:rsid w:val="00286AEC"/>
  </w:style>
  <w:style w:type="character" w:customStyle="1" w:styleId="WW8Num6z0">
    <w:name w:val="WW8Num6z0"/>
    <w:rsid w:val="00286AEC"/>
    <w:rPr>
      <w:rFonts w:ascii="Times New Roman" w:eastAsia="Times New Roman" w:hAnsi="Times New Roman" w:cs="Times New Roman"/>
    </w:rPr>
  </w:style>
  <w:style w:type="character" w:customStyle="1" w:styleId="WW-Absatz-Standardschriftart">
    <w:name w:val="WW-Absatz-Standardschriftart"/>
    <w:rsid w:val="00286AEC"/>
  </w:style>
  <w:style w:type="character" w:customStyle="1" w:styleId="WW8Num3z0">
    <w:name w:val="WW8Num3z0"/>
    <w:rsid w:val="00286AEC"/>
    <w:rPr>
      <w:rFonts w:ascii="Helvetica" w:hAnsi="Helvetica" w:cs="Helvetica"/>
      <w:color w:val="000000"/>
    </w:rPr>
  </w:style>
  <w:style w:type="character" w:customStyle="1" w:styleId="WW8Num7z0">
    <w:name w:val="WW8Num7z0"/>
    <w:rsid w:val="00286AEC"/>
    <w:rPr>
      <w:rFonts w:ascii="Symbol" w:hAnsi="Symbol" w:cs="Symbol"/>
    </w:rPr>
  </w:style>
  <w:style w:type="character" w:customStyle="1" w:styleId="WW8Num7z1">
    <w:name w:val="WW8Num7z1"/>
    <w:rsid w:val="00286AEC"/>
    <w:rPr>
      <w:rFonts w:ascii="Courier New" w:hAnsi="Courier New" w:cs="Courier New"/>
    </w:rPr>
  </w:style>
  <w:style w:type="character" w:customStyle="1" w:styleId="WW8Num7z2">
    <w:name w:val="WW8Num7z2"/>
    <w:rsid w:val="00286AEC"/>
    <w:rPr>
      <w:rFonts w:ascii="Wingdings" w:hAnsi="Wingdings" w:cs="Wingdings"/>
    </w:rPr>
  </w:style>
  <w:style w:type="character" w:customStyle="1" w:styleId="WW8Num8z0">
    <w:name w:val="WW8Num8z0"/>
    <w:rsid w:val="00286AEC"/>
    <w:rPr>
      <w:rFonts w:ascii="Tahoma" w:hAnsi="Tahoma" w:cs="Tahoma"/>
      <w:sz w:val="22"/>
    </w:rPr>
  </w:style>
  <w:style w:type="character" w:customStyle="1" w:styleId="Fuentedeprrafopredeter2">
    <w:name w:val="Fuente de párrafo predeter.2"/>
    <w:rsid w:val="00286AEC"/>
  </w:style>
  <w:style w:type="character" w:customStyle="1" w:styleId="WW8Num4z1">
    <w:name w:val="WW8Num4z1"/>
    <w:rsid w:val="00286AEC"/>
    <w:rPr>
      <w:rFonts w:ascii="Courier New" w:hAnsi="Courier New" w:cs="Courier New"/>
    </w:rPr>
  </w:style>
  <w:style w:type="character" w:customStyle="1" w:styleId="WW8Num4z3">
    <w:name w:val="WW8Num4z3"/>
    <w:rsid w:val="00286AEC"/>
    <w:rPr>
      <w:rFonts w:ascii="Symbol" w:hAnsi="Symbol" w:cs="Symbol"/>
    </w:rPr>
  </w:style>
  <w:style w:type="character" w:customStyle="1" w:styleId="WW8Num6z1">
    <w:name w:val="WW8Num6z1"/>
    <w:rsid w:val="00286AEC"/>
    <w:rPr>
      <w:rFonts w:ascii="Courier New" w:hAnsi="Courier New" w:cs="Courier New"/>
    </w:rPr>
  </w:style>
  <w:style w:type="character" w:customStyle="1" w:styleId="WW8Num6z2">
    <w:name w:val="WW8Num6z2"/>
    <w:rsid w:val="00286AEC"/>
    <w:rPr>
      <w:rFonts w:ascii="Wingdings" w:hAnsi="Wingdings" w:cs="Wingdings"/>
    </w:rPr>
  </w:style>
  <w:style w:type="character" w:customStyle="1" w:styleId="WW8Num6z3">
    <w:name w:val="WW8Num6z3"/>
    <w:rsid w:val="00286AEC"/>
    <w:rPr>
      <w:rFonts w:ascii="Symbol" w:hAnsi="Symbol" w:cs="Symbol"/>
    </w:rPr>
  </w:style>
  <w:style w:type="character" w:customStyle="1" w:styleId="WW8Num8z1">
    <w:name w:val="WW8Num8z1"/>
    <w:rsid w:val="00286AEC"/>
    <w:rPr>
      <w:rFonts w:ascii="Symbol" w:hAnsi="Symbol" w:cs="Symbol"/>
    </w:rPr>
  </w:style>
  <w:style w:type="character" w:customStyle="1" w:styleId="WW8Num9z0">
    <w:name w:val="WW8Num9z0"/>
    <w:rsid w:val="00286AEC"/>
    <w:rPr>
      <w:rFonts w:ascii="Symbol" w:hAnsi="Symbol" w:cs="Symbol"/>
    </w:rPr>
  </w:style>
  <w:style w:type="character" w:customStyle="1" w:styleId="WW8Num9z1">
    <w:name w:val="WW8Num9z1"/>
    <w:rsid w:val="00286AEC"/>
    <w:rPr>
      <w:rFonts w:ascii="Courier New" w:hAnsi="Courier New" w:cs="Courier New"/>
    </w:rPr>
  </w:style>
  <w:style w:type="character" w:customStyle="1" w:styleId="WW8Num9z2">
    <w:name w:val="WW8Num9z2"/>
    <w:rsid w:val="00286AEC"/>
    <w:rPr>
      <w:rFonts w:ascii="Wingdings" w:hAnsi="Wingdings" w:cs="Wingdings"/>
    </w:rPr>
  </w:style>
  <w:style w:type="character" w:customStyle="1" w:styleId="WW8Num10z0">
    <w:name w:val="WW8Num10z0"/>
    <w:rsid w:val="00286AEC"/>
    <w:rPr>
      <w:rFonts w:ascii="Symbol" w:hAnsi="Symbol" w:cs="Symbol"/>
    </w:rPr>
  </w:style>
  <w:style w:type="character" w:customStyle="1" w:styleId="WW8Num10z1">
    <w:name w:val="WW8Num10z1"/>
    <w:rsid w:val="00286AEC"/>
    <w:rPr>
      <w:rFonts w:ascii="Courier New" w:hAnsi="Courier New" w:cs="Courier New"/>
    </w:rPr>
  </w:style>
  <w:style w:type="character" w:customStyle="1" w:styleId="WW8Num10z2">
    <w:name w:val="WW8Num10z2"/>
    <w:rsid w:val="00286AEC"/>
    <w:rPr>
      <w:rFonts w:ascii="Wingdings" w:hAnsi="Wingdings" w:cs="Wingdings"/>
    </w:rPr>
  </w:style>
  <w:style w:type="character" w:customStyle="1" w:styleId="WW8Num11z0">
    <w:name w:val="WW8Num11z0"/>
    <w:rsid w:val="00286AEC"/>
    <w:rPr>
      <w:rFonts w:ascii="Symbol" w:hAnsi="Symbol" w:cs="Symbol"/>
    </w:rPr>
  </w:style>
  <w:style w:type="character" w:customStyle="1" w:styleId="WW8Num11z1">
    <w:name w:val="WW8Num11z1"/>
    <w:rsid w:val="00286AEC"/>
    <w:rPr>
      <w:rFonts w:ascii="Courier New" w:hAnsi="Courier New" w:cs="Courier New"/>
    </w:rPr>
  </w:style>
  <w:style w:type="character" w:customStyle="1" w:styleId="WW8Num11z2">
    <w:name w:val="WW8Num11z2"/>
    <w:rsid w:val="00286AEC"/>
    <w:rPr>
      <w:rFonts w:ascii="Wingdings" w:hAnsi="Wingdings" w:cs="Wingdings"/>
    </w:rPr>
  </w:style>
  <w:style w:type="character" w:customStyle="1" w:styleId="WW8Num13z0">
    <w:name w:val="WW8Num13z0"/>
    <w:rsid w:val="00286AEC"/>
    <w:rPr>
      <w:rFonts w:ascii="Wingdings" w:hAnsi="Wingdings" w:cs="Wingdings"/>
    </w:rPr>
  </w:style>
  <w:style w:type="character" w:customStyle="1" w:styleId="WW8Num13z1">
    <w:name w:val="WW8Num13z1"/>
    <w:rsid w:val="00286AEC"/>
    <w:rPr>
      <w:rFonts w:ascii="Courier New" w:hAnsi="Courier New" w:cs="Courier New"/>
    </w:rPr>
  </w:style>
  <w:style w:type="character" w:customStyle="1" w:styleId="WW8Num13z3">
    <w:name w:val="WW8Num13z3"/>
    <w:rsid w:val="00286AEC"/>
    <w:rPr>
      <w:rFonts w:ascii="Symbol" w:hAnsi="Symbol" w:cs="Symbol"/>
    </w:rPr>
  </w:style>
  <w:style w:type="character" w:customStyle="1" w:styleId="WW8Num14z0">
    <w:name w:val="WW8Num14z0"/>
    <w:rsid w:val="00286AEC"/>
    <w:rPr>
      <w:rFonts w:ascii="Symbol" w:hAnsi="Symbol" w:cs="Symbol"/>
    </w:rPr>
  </w:style>
  <w:style w:type="character" w:customStyle="1" w:styleId="WW8Num14z1">
    <w:name w:val="WW8Num14z1"/>
    <w:rsid w:val="00286AEC"/>
    <w:rPr>
      <w:rFonts w:ascii="Courier New" w:hAnsi="Courier New" w:cs="Courier New"/>
    </w:rPr>
  </w:style>
  <w:style w:type="character" w:customStyle="1" w:styleId="WW8Num14z2">
    <w:name w:val="WW8Num14z2"/>
    <w:rsid w:val="00286AEC"/>
    <w:rPr>
      <w:rFonts w:ascii="Wingdings" w:hAnsi="Wingdings" w:cs="Wingdings"/>
    </w:rPr>
  </w:style>
  <w:style w:type="character" w:customStyle="1" w:styleId="WW8Num17z0">
    <w:name w:val="WW8Num17z0"/>
    <w:rsid w:val="00286AEC"/>
    <w:rPr>
      <w:rFonts w:ascii="Arial" w:hAnsi="Arial" w:cs="Arial"/>
      <w:color w:val="000000"/>
    </w:rPr>
  </w:style>
  <w:style w:type="character" w:customStyle="1" w:styleId="WW8Num18z0">
    <w:name w:val="WW8Num18z0"/>
    <w:rsid w:val="00286AEC"/>
    <w:rPr>
      <w:rFonts w:ascii="Helvetica" w:eastAsia="Times New Roman" w:hAnsi="Helvetica" w:cs="Helvetica"/>
    </w:rPr>
  </w:style>
  <w:style w:type="character" w:customStyle="1" w:styleId="WW8Num18z1">
    <w:name w:val="WW8Num18z1"/>
    <w:rsid w:val="00286AEC"/>
    <w:rPr>
      <w:rFonts w:ascii="Courier New" w:hAnsi="Courier New" w:cs="Courier New"/>
    </w:rPr>
  </w:style>
  <w:style w:type="character" w:customStyle="1" w:styleId="WW8Num18z2">
    <w:name w:val="WW8Num18z2"/>
    <w:rsid w:val="00286AEC"/>
    <w:rPr>
      <w:rFonts w:ascii="Wingdings" w:hAnsi="Wingdings" w:cs="Wingdings"/>
    </w:rPr>
  </w:style>
  <w:style w:type="character" w:customStyle="1" w:styleId="WW8Num18z3">
    <w:name w:val="WW8Num18z3"/>
    <w:rsid w:val="00286AEC"/>
    <w:rPr>
      <w:rFonts w:ascii="Symbol" w:hAnsi="Symbol" w:cs="Symbol"/>
    </w:rPr>
  </w:style>
  <w:style w:type="character" w:customStyle="1" w:styleId="WW8Num22z1">
    <w:name w:val="WW8Num22z1"/>
    <w:rsid w:val="00286AEC"/>
    <w:rPr>
      <w:rFonts w:ascii="Times New Roman" w:eastAsia="Times New Roman" w:hAnsi="Times New Roman" w:cs="Times New Roman"/>
    </w:rPr>
  </w:style>
  <w:style w:type="character" w:customStyle="1" w:styleId="WW8Num22z2">
    <w:name w:val="WW8Num22z2"/>
    <w:rsid w:val="00286AEC"/>
    <w:rPr>
      <w:sz w:val="22"/>
    </w:rPr>
  </w:style>
  <w:style w:type="character" w:customStyle="1" w:styleId="WW8Num23z0">
    <w:name w:val="WW8Num23z0"/>
    <w:rsid w:val="00286AEC"/>
    <w:rPr>
      <w:rFonts w:ascii="Arial" w:eastAsia="PMingLiU" w:hAnsi="Arial" w:cs="Arial"/>
    </w:rPr>
  </w:style>
  <w:style w:type="character" w:customStyle="1" w:styleId="WW8Num23z1">
    <w:name w:val="WW8Num23z1"/>
    <w:rsid w:val="00286AEC"/>
    <w:rPr>
      <w:rFonts w:ascii="Courier New" w:hAnsi="Courier New" w:cs="Courier New"/>
    </w:rPr>
  </w:style>
  <w:style w:type="character" w:customStyle="1" w:styleId="WW8Num23z2">
    <w:name w:val="WW8Num23z2"/>
    <w:rsid w:val="00286AEC"/>
    <w:rPr>
      <w:rFonts w:ascii="Wingdings" w:hAnsi="Wingdings" w:cs="Wingdings"/>
    </w:rPr>
  </w:style>
  <w:style w:type="character" w:customStyle="1" w:styleId="WW8Num23z3">
    <w:name w:val="WW8Num23z3"/>
    <w:rsid w:val="00286AEC"/>
    <w:rPr>
      <w:rFonts w:ascii="Symbol" w:hAnsi="Symbol" w:cs="Symbol"/>
    </w:rPr>
  </w:style>
  <w:style w:type="character" w:customStyle="1" w:styleId="WW8Num26z0">
    <w:name w:val="WW8Num26z0"/>
    <w:rsid w:val="00286AEC"/>
    <w:rPr>
      <w:rFonts w:ascii="Symbol" w:hAnsi="Symbol" w:cs="Symbol"/>
    </w:rPr>
  </w:style>
  <w:style w:type="character" w:customStyle="1" w:styleId="WW8Num27z0">
    <w:name w:val="WW8Num27z0"/>
    <w:rsid w:val="00286AEC"/>
    <w:rPr>
      <w:sz w:val="24"/>
    </w:rPr>
  </w:style>
  <w:style w:type="character" w:customStyle="1" w:styleId="WW8Num32z0">
    <w:name w:val="WW8Num32z0"/>
    <w:rsid w:val="00286AEC"/>
    <w:rPr>
      <w:rFonts w:ascii="Symbol" w:hAnsi="Symbol" w:cs="Symbol"/>
    </w:rPr>
  </w:style>
  <w:style w:type="character" w:customStyle="1" w:styleId="WW8Num32z1">
    <w:name w:val="WW8Num32z1"/>
    <w:rsid w:val="00286AEC"/>
    <w:rPr>
      <w:rFonts w:ascii="Courier New" w:hAnsi="Courier New" w:cs="Courier New"/>
    </w:rPr>
  </w:style>
  <w:style w:type="character" w:customStyle="1" w:styleId="WW8Num32z2">
    <w:name w:val="WW8Num32z2"/>
    <w:rsid w:val="00286AEC"/>
    <w:rPr>
      <w:rFonts w:ascii="Wingdings" w:hAnsi="Wingdings" w:cs="Wingdings"/>
    </w:rPr>
  </w:style>
  <w:style w:type="character" w:customStyle="1" w:styleId="Fuentedeprrafopredeter1">
    <w:name w:val="Fuente de párrafo predeter.1"/>
    <w:rsid w:val="00286AEC"/>
  </w:style>
  <w:style w:type="character" w:styleId="Nmerodepgina">
    <w:name w:val="page number"/>
    <w:basedOn w:val="Fuentedeprrafopredeter1"/>
    <w:rsid w:val="00286AEC"/>
  </w:style>
  <w:style w:type="character" w:customStyle="1" w:styleId="CarCar">
    <w:name w:val="Car Car"/>
    <w:rsid w:val="00286AEC"/>
    <w:rPr>
      <w:rFonts w:ascii="Arial" w:hAnsi="Arial" w:cs="Arial"/>
      <w:b/>
      <w:color w:val="000000"/>
      <w:sz w:val="22"/>
      <w:lang w:val="es-ES_tradnl" w:bidi="ar-SA"/>
    </w:rPr>
  </w:style>
  <w:style w:type="character" w:customStyle="1" w:styleId="CarCar0">
    <w:name w:val="Car Car"/>
    <w:rsid w:val="00286AEC"/>
    <w:rPr>
      <w:rFonts w:ascii="Arial" w:hAnsi="Arial" w:cs="Arial"/>
      <w:b/>
      <w:color w:val="000000"/>
      <w:sz w:val="22"/>
      <w:lang w:val="es-ES_tradnl" w:bidi="ar-SA"/>
    </w:rPr>
  </w:style>
  <w:style w:type="character" w:customStyle="1" w:styleId="TextoindependienteCar">
    <w:name w:val="Texto independiente Car"/>
    <w:rsid w:val="00286AEC"/>
    <w:rPr>
      <w:rFonts w:ascii="Tahoma" w:hAnsi="Tahoma" w:cs="Tahoma"/>
      <w:sz w:val="26"/>
      <w:lang w:val="es-ES_tradnl" w:bidi="ar-SA"/>
    </w:rPr>
  </w:style>
  <w:style w:type="character" w:styleId="Hipervnculo">
    <w:name w:val="Hyperlink"/>
    <w:rsid w:val="00286AEC"/>
    <w:rPr>
      <w:color w:val="000080"/>
      <w:u w:val="single"/>
    </w:rPr>
  </w:style>
  <w:style w:type="character" w:customStyle="1" w:styleId="Smbolosdenumeracin">
    <w:name w:val="Símbolos de numeración"/>
    <w:rsid w:val="00286AEC"/>
  </w:style>
  <w:style w:type="paragraph" w:customStyle="1" w:styleId="Encabezado3">
    <w:name w:val="Encabezado3"/>
    <w:basedOn w:val="Normal"/>
    <w:next w:val="Textoindependiente"/>
    <w:rsid w:val="00286AEC"/>
    <w:pPr>
      <w:keepNext/>
      <w:spacing w:before="240" w:after="120"/>
    </w:pPr>
    <w:rPr>
      <w:rFonts w:ascii="Arial" w:eastAsia="Arial Unicode MS" w:hAnsi="Arial" w:cs="Arial Unicode MS"/>
      <w:sz w:val="28"/>
      <w:szCs w:val="28"/>
    </w:rPr>
  </w:style>
  <w:style w:type="paragraph" w:styleId="Textoindependiente">
    <w:name w:val="Body Text"/>
    <w:basedOn w:val="Normal"/>
    <w:rsid w:val="00286AEC"/>
    <w:pPr>
      <w:widowControl w:val="0"/>
      <w:autoSpaceDE w:val="0"/>
      <w:jc w:val="both"/>
    </w:pPr>
    <w:rPr>
      <w:rFonts w:ascii="Tahoma" w:hAnsi="Tahoma" w:cs="Tahoma"/>
      <w:sz w:val="26"/>
      <w:lang w:val="es-ES_tradnl"/>
    </w:rPr>
  </w:style>
  <w:style w:type="paragraph" w:styleId="Lista">
    <w:name w:val="List"/>
    <w:basedOn w:val="Textoindependiente"/>
    <w:rsid w:val="00286AEC"/>
  </w:style>
  <w:style w:type="paragraph" w:styleId="Descripcin">
    <w:name w:val="caption"/>
    <w:basedOn w:val="Normal"/>
    <w:qFormat/>
    <w:rsid w:val="00286AEC"/>
    <w:pPr>
      <w:suppressLineNumbers/>
      <w:spacing w:before="120" w:after="120"/>
    </w:pPr>
    <w:rPr>
      <w:rFonts w:cs="Tahoma"/>
      <w:i/>
      <w:iCs/>
      <w:sz w:val="24"/>
      <w:szCs w:val="24"/>
    </w:rPr>
  </w:style>
  <w:style w:type="paragraph" w:customStyle="1" w:styleId="ndice">
    <w:name w:val="Índice"/>
    <w:basedOn w:val="Normal"/>
    <w:rsid w:val="00286AEC"/>
    <w:pPr>
      <w:suppressLineNumbers/>
    </w:pPr>
    <w:rPr>
      <w:rFonts w:cs="Tahoma"/>
    </w:rPr>
  </w:style>
  <w:style w:type="paragraph" w:customStyle="1" w:styleId="Encabezado2">
    <w:name w:val="Encabezado2"/>
    <w:basedOn w:val="Normal"/>
    <w:next w:val="Textoindependiente"/>
    <w:rsid w:val="00286AEC"/>
    <w:pPr>
      <w:keepNext/>
      <w:spacing w:before="240" w:after="120"/>
    </w:pPr>
    <w:rPr>
      <w:rFonts w:ascii="Arial" w:eastAsia="Lucida Sans Unicode" w:hAnsi="Arial" w:cs="Tahoma"/>
      <w:sz w:val="28"/>
      <w:szCs w:val="28"/>
    </w:rPr>
  </w:style>
  <w:style w:type="paragraph" w:styleId="Encabezado">
    <w:name w:val="header"/>
    <w:basedOn w:val="Normal"/>
    <w:rsid w:val="00286AEC"/>
    <w:pPr>
      <w:tabs>
        <w:tab w:val="center" w:pos="4252"/>
        <w:tab w:val="right" w:pos="8504"/>
      </w:tabs>
    </w:pPr>
  </w:style>
  <w:style w:type="paragraph" w:styleId="Piedepgina">
    <w:name w:val="footer"/>
    <w:basedOn w:val="Normal"/>
    <w:rsid w:val="00286AEC"/>
    <w:pPr>
      <w:tabs>
        <w:tab w:val="center" w:pos="4252"/>
        <w:tab w:val="right" w:pos="8504"/>
      </w:tabs>
    </w:pPr>
  </w:style>
  <w:style w:type="paragraph" w:styleId="Textodeglobo">
    <w:name w:val="Balloon Text"/>
    <w:basedOn w:val="Normal"/>
    <w:rsid w:val="00286AEC"/>
    <w:rPr>
      <w:rFonts w:ascii="Tahoma" w:hAnsi="Tahoma" w:cs="Tahoma"/>
      <w:sz w:val="16"/>
      <w:szCs w:val="16"/>
    </w:rPr>
  </w:style>
  <w:style w:type="paragraph" w:customStyle="1" w:styleId="Textoindependiente21">
    <w:name w:val="Texto independiente 21"/>
    <w:basedOn w:val="Normal"/>
    <w:rsid w:val="00286AEC"/>
    <w:rPr>
      <w:rFonts w:ascii="Arial" w:hAnsi="Arial" w:cs="Arial"/>
      <w:sz w:val="24"/>
      <w:lang w:val="es-ES_tradnl"/>
    </w:rPr>
  </w:style>
  <w:style w:type="paragraph" w:customStyle="1" w:styleId="WW-NormalWeb">
    <w:name w:val="WW-Normal (Web)"/>
    <w:basedOn w:val="Normal"/>
    <w:rsid w:val="00286AEC"/>
    <w:pPr>
      <w:widowControl w:val="0"/>
      <w:autoSpaceDE w:val="0"/>
      <w:spacing w:before="100"/>
      <w:jc w:val="both"/>
    </w:pPr>
    <w:rPr>
      <w:lang w:val="es-ES_tradnl"/>
    </w:rPr>
  </w:style>
  <w:style w:type="paragraph" w:customStyle="1" w:styleId="Encabezado1">
    <w:name w:val="Encabezado1"/>
    <w:basedOn w:val="Normal"/>
    <w:next w:val="Textoindependiente"/>
    <w:rsid w:val="00286AEC"/>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86AEC"/>
    <w:pPr>
      <w:jc w:val="center"/>
    </w:pPr>
    <w:rPr>
      <w:rFonts w:ascii="Arial" w:hAnsi="Arial" w:cs="Arial"/>
      <w:b/>
      <w:sz w:val="28"/>
      <w:szCs w:val="24"/>
      <w:lang w:val="es-ES"/>
    </w:rPr>
  </w:style>
  <w:style w:type="paragraph" w:customStyle="1" w:styleId="CUERPOTEXTO">
    <w:name w:val="CUERPO TEXTO"/>
    <w:rsid w:val="00286AE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86AEC"/>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86AEC"/>
    <w:pPr>
      <w:ind w:left="708"/>
    </w:pPr>
  </w:style>
  <w:style w:type="paragraph" w:customStyle="1" w:styleId="Contenidodelmarco">
    <w:name w:val="Contenido del marco"/>
    <w:basedOn w:val="Textoindependiente"/>
    <w:rsid w:val="00286AEC"/>
  </w:style>
  <w:style w:type="paragraph" w:customStyle="1" w:styleId="Normal1">
    <w:name w:val="Normal1"/>
    <w:rsid w:val="00286AEC"/>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86AEC"/>
    <w:pPr>
      <w:suppressLineNumbers/>
    </w:pPr>
  </w:style>
  <w:style w:type="paragraph" w:customStyle="1" w:styleId="Encabezadodelatabla">
    <w:name w:val="Encabezado de la tabla"/>
    <w:basedOn w:val="Contenidodelatabla"/>
    <w:rsid w:val="00286AEC"/>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2197</Words>
  <Characters>12088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4</cp:revision>
  <cp:lastPrinted>2016-02-18T23:14:00Z</cp:lastPrinted>
  <dcterms:created xsi:type="dcterms:W3CDTF">2020-11-06T19:11:00Z</dcterms:created>
  <dcterms:modified xsi:type="dcterms:W3CDTF">2020-11-11T21:40:00Z</dcterms:modified>
</cp:coreProperties>
</file>