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70" w:rsidRPr="000E7729"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r w:rsidRPr="000E7729">
        <w:rPr>
          <w:rFonts w:eastAsia="Arial Narrow"/>
          <w:sz w:val="22"/>
          <w:szCs w:val="22"/>
        </w:rPr>
        <w:t xml:space="preserve">Pereira, </w:t>
      </w:r>
      <w:r w:rsidR="00787DEA" w:rsidRPr="000E7729">
        <w:rPr>
          <w:rFonts w:eastAsia="Arial Narrow"/>
          <w:sz w:val="22"/>
          <w:szCs w:val="22"/>
        </w:rPr>
        <w:t xml:space="preserve">noviembre </w:t>
      </w:r>
      <w:r w:rsidRPr="000E7729">
        <w:rPr>
          <w:rFonts w:eastAsia="Arial Narrow"/>
          <w:sz w:val="22"/>
          <w:szCs w:val="22"/>
        </w:rPr>
        <w:t>2020</w:t>
      </w:r>
    </w:p>
    <w:p w:rsidR="00A05F70" w:rsidRPr="000E7729"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p>
    <w:p w:rsidR="00A05F70" w:rsidRPr="000E7729" w:rsidRDefault="00A05F70" w:rsidP="00A05F70">
      <w:pPr>
        <w:pStyle w:val="Normal1"/>
        <w:pBdr>
          <w:top w:val="nil"/>
          <w:left w:val="nil"/>
          <w:bottom w:val="nil"/>
          <w:right w:val="nil"/>
          <w:between w:val="nil"/>
        </w:pBdr>
        <w:ind w:right="17"/>
        <w:jc w:val="both"/>
        <w:rPr>
          <w:rFonts w:eastAsia="Arial Narrow"/>
          <w:color w:val="FF0000"/>
          <w:sz w:val="22"/>
          <w:szCs w:val="22"/>
        </w:rPr>
      </w:pPr>
      <w:r w:rsidRPr="000E7729">
        <w:rPr>
          <w:rFonts w:eastAsia="Arial Narrow"/>
          <w:sz w:val="22"/>
          <w:szCs w:val="22"/>
        </w:rPr>
        <w:t>Doctor</w:t>
      </w:r>
    </w:p>
    <w:p w:rsidR="00A05F70" w:rsidRPr="000E7729" w:rsidRDefault="00A05F70" w:rsidP="00A05F70">
      <w:pPr>
        <w:pStyle w:val="Normal1"/>
        <w:pBdr>
          <w:top w:val="nil"/>
          <w:left w:val="nil"/>
          <w:bottom w:val="nil"/>
          <w:right w:val="nil"/>
          <w:between w:val="nil"/>
        </w:pBdr>
        <w:ind w:right="17"/>
        <w:jc w:val="both"/>
        <w:rPr>
          <w:rFonts w:eastAsia="Arial Narrow"/>
          <w:sz w:val="22"/>
          <w:szCs w:val="22"/>
        </w:rPr>
      </w:pPr>
      <w:r w:rsidRPr="000E7729">
        <w:rPr>
          <w:rFonts w:eastAsia="Arial Narrow"/>
          <w:b/>
          <w:sz w:val="22"/>
          <w:szCs w:val="22"/>
        </w:rPr>
        <w:t>CARLOS ALBERTO MAYA LOPEZ</w:t>
      </w:r>
    </w:p>
    <w:p w:rsidR="00A05F70" w:rsidRPr="000E7729" w:rsidRDefault="00A05F70" w:rsidP="00A05F70">
      <w:pPr>
        <w:pStyle w:val="Normal1"/>
        <w:pBdr>
          <w:top w:val="nil"/>
          <w:left w:val="nil"/>
          <w:bottom w:val="nil"/>
          <w:right w:val="nil"/>
          <w:between w:val="nil"/>
        </w:pBdr>
        <w:ind w:right="17"/>
        <w:jc w:val="both"/>
        <w:rPr>
          <w:rFonts w:eastAsia="Arial Narrow"/>
          <w:sz w:val="22"/>
          <w:szCs w:val="22"/>
        </w:rPr>
      </w:pPr>
      <w:r w:rsidRPr="000E7729">
        <w:rPr>
          <w:rFonts w:eastAsia="Arial Narrow"/>
          <w:sz w:val="22"/>
          <w:szCs w:val="22"/>
        </w:rPr>
        <w:t xml:space="preserve">Alcalde Municipal </w:t>
      </w:r>
    </w:p>
    <w:p w:rsidR="00A05F70" w:rsidRPr="000E7729" w:rsidRDefault="00A05F70" w:rsidP="00A05F70">
      <w:pPr>
        <w:pStyle w:val="Normal1"/>
        <w:pBdr>
          <w:top w:val="nil"/>
          <w:left w:val="nil"/>
          <w:bottom w:val="nil"/>
          <w:right w:val="nil"/>
          <w:between w:val="nil"/>
        </w:pBdr>
        <w:ind w:right="17"/>
        <w:jc w:val="both"/>
        <w:rPr>
          <w:rFonts w:eastAsia="Arial Narrow"/>
          <w:sz w:val="22"/>
          <w:szCs w:val="22"/>
        </w:rPr>
      </w:pPr>
      <w:r w:rsidRPr="000E7729">
        <w:rPr>
          <w:rFonts w:eastAsia="Arial Narrow"/>
          <w:sz w:val="22"/>
          <w:szCs w:val="22"/>
        </w:rPr>
        <w:t>Ciudad</w:t>
      </w:r>
    </w:p>
    <w:p w:rsidR="00A05F70" w:rsidRPr="000E7729" w:rsidRDefault="00A05F70" w:rsidP="00A05F70">
      <w:pPr>
        <w:pStyle w:val="Normal1"/>
        <w:pBdr>
          <w:top w:val="nil"/>
          <w:left w:val="nil"/>
          <w:bottom w:val="nil"/>
          <w:right w:val="nil"/>
          <w:between w:val="nil"/>
        </w:pBdr>
        <w:jc w:val="both"/>
        <w:rPr>
          <w:rFonts w:eastAsia="Arial Narrow"/>
          <w:sz w:val="22"/>
          <w:szCs w:val="22"/>
        </w:rPr>
      </w:pPr>
    </w:p>
    <w:p w:rsidR="00A05F70" w:rsidRPr="000E7729" w:rsidRDefault="00A05F70" w:rsidP="00A05F70">
      <w:pPr>
        <w:pStyle w:val="Normal1"/>
        <w:pBdr>
          <w:top w:val="nil"/>
          <w:left w:val="nil"/>
          <w:bottom w:val="nil"/>
          <w:right w:val="nil"/>
          <w:between w:val="nil"/>
        </w:pBdr>
        <w:jc w:val="both"/>
        <w:rPr>
          <w:rFonts w:eastAsia="Arial Narrow"/>
          <w:sz w:val="22"/>
          <w:szCs w:val="22"/>
        </w:rPr>
      </w:pPr>
      <w:r w:rsidRPr="000E7729">
        <w:rPr>
          <w:rFonts w:eastAsia="Arial Narrow"/>
          <w:sz w:val="22"/>
          <w:szCs w:val="22"/>
        </w:rPr>
        <w:t xml:space="preserve">De conformidad con lo previsto en la ley 80 de </w:t>
      </w:r>
      <w:proofErr w:type="gramStart"/>
      <w:r w:rsidRPr="000E7729">
        <w:rPr>
          <w:rFonts w:eastAsia="Arial Narrow"/>
          <w:sz w:val="22"/>
          <w:szCs w:val="22"/>
        </w:rPr>
        <w:t>1993,  ley</w:t>
      </w:r>
      <w:proofErr w:type="gramEnd"/>
      <w:r w:rsidRPr="000E7729">
        <w:rPr>
          <w:rFonts w:eastAsia="Arial Narrow"/>
          <w:sz w:val="22"/>
          <w:szCs w:val="22"/>
        </w:rPr>
        <w:t xml:space="preserve">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A05F70" w:rsidRPr="000E7729" w:rsidRDefault="00A05F70" w:rsidP="00775119">
      <w:pPr>
        <w:pStyle w:val="Textoindependiente21"/>
        <w:tabs>
          <w:tab w:val="num" w:pos="720"/>
        </w:tabs>
        <w:jc w:val="both"/>
        <w:rPr>
          <w:b/>
          <w:bCs/>
          <w:color w:val="000000" w:themeColor="text1"/>
          <w:sz w:val="22"/>
          <w:szCs w:val="22"/>
          <w:lang w:val="es-CO"/>
        </w:rPr>
      </w:pPr>
    </w:p>
    <w:p w:rsidR="00A05F70" w:rsidRPr="000E7729" w:rsidRDefault="00A05F70" w:rsidP="00775119">
      <w:pPr>
        <w:pStyle w:val="Textoindependiente21"/>
        <w:tabs>
          <w:tab w:val="num" w:pos="720"/>
        </w:tabs>
        <w:jc w:val="both"/>
        <w:rPr>
          <w:b/>
          <w:bCs/>
          <w:color w:val="000000" w:themeColor="text1"/>
          <w:sz w:val="22"/>
          <w:szCs w:val="22"/>
        </w:rPr>
      </w:pPr>
    </w:p>
    <w:p w:rsidR="00775119" w:rsidRPr="000E7729" w:rsidRDefault="00775119" w:rsidP="00775119">
      <w:pPr>
        <w:pStyle w:val="Textoindependiente21"/>
        <w:tabs>
          <w:tab w:val="num" w:pos="720"/>
        </w:tabs>
        <w:jc w:val="both"/>
        <w:rPr>
          <w:b/>
          <w:bCs/>
          <w:color w:val="000000" w:themeColor="text1"/>
          <w:sz w:val="22"/>
          <w:szCs w:val="22"/>
        </w:rPr>
      </w:pPr>
      <w:r w:rsidRPr="000E7729">
        <w:rPr>
          <w:b/>
          <w:bCs/>
          <w:color w:val="000000" w:themeColor="text1"/>
          <w:sz w:val="22"/>
          <w:szCs w:val="22"/>
        </w:rPr>
        <w:t>INFORMACIÓN ESTUDIO PREVIO</w:t>
      </w:r>
    </w:p>
    <w:p w:rsidR="00A05F70" w:rsidRPr="000E7729" w:rsidRDefault="00A05F70" w:rsidP="00775119">
      <w:pPr>
        <w:pStyle w:val="Textoindependiente21"/>
        <w:tabs>
          <w:tab w:val="num" w:pos="720"/>
        </w:tabs>
        <w:jc w:val="both"/>
        <w:rPr>
          <w:b/>
          <w:bCs/>
          <w:color w:val="000000" w:themeColor="text1"/>
          <w:sz w:val="22"/>
          <w:szCs w:val="22"/>
        </w:rPr>
      </w:pPr>
    </w:p>
    <w:p w:rsidR="00775119" w:rsidRPr="000E7729" w:rsidRDefault="00775119" w:rsidP="00775119">
      <w:pPr>
        <w:pStyle w:val="Textoindependiente21"/>
        <w:tabs>
          <w:tab w:val="num" w:pos="720"/>
        </w:tabs>
        <w:jc w:val="both"/>
        <w:rPr>
          <w:b/>
          <w:bCs/>
          <w:color w:val="000000" w:themeColor="text1"/>
          <w:sz w:val="22"/>
          <w:szCs w:val="22"/>
        </w:rPr>
      </w:pPr>
    </w:p>
    <w:p w:rsidR="00A05F70" w:rsidRPr="000E7729" w:rsidRDefault="00A05F70" w:rsidP="00A05F70">
      <w:pPr>
        <w:pStyle w:val="Normal1"/>
        <w:numPr>
          <w:ilvl w:val="0"/>
          <w:numId w:val="7"/>
        </w:numPr>
        <w:pBdr>
          <w:top w:val="nil"/>
          <w:left w:val="nil"/>
          <w:bottom w:val="nil"/>
          <w:right w:val="nil"/>
          <w:between w:val="nil"/>
        </w:pBdr>
        <w:suppressAutoHyphens w:val="0"/>
        <w:autoSpaceDE/>
        <w:ind w:left="720"/>
        <w:jc w:val="both"/>
        <w:rPr>
          <w:rFonts w:eastAsia="Arial Narrow"/>
          <w:sz w:val="22"/>
          <w:szCs w:val="22"/>
        </w:rPr>
      </w:pPr>
      <w:r w:rsidRPr="000E7729">
        <w:rPr>
          <w:rFonts w:eastAsia="Arial Narrow"/>
          <w:b/>
          <w:sz w:val="22"/>
          <w:szCs w:val="22"/>
        </w:rPr>
        <w:t>IDENTIFICACION Y DESCRIPCIÓN DE LA NECESIDAD</w:t>
      </w:r>
    </w:p>
    <w:p w:rsidR="00A05F70" w:rsidRPr="000E7729" w:rsidRDefault="00A05F70" w:rsidP="00775119">
      <w:pPr>
        <w:pStyle w:val="Textoindependiente21"/>
        <w:tabs>
          <w:tab w:val="num" w:pos="720"/>
        </w:tabs>
        <w:jc w:val="both"/>
        <w:rPr>
          <w:b/>
          <w:bCs/>
          <w:color w:val="000000" w:themeColor="text1"/>
          <w:sz w:val="22"/>
          <w:szCs w:val="22"/>
          <w:lang w:val="es-CO"/>
        </w:rPr>
      </w:pPr>
    </w:p>
    <w:p w:rsidR="003F05C7" w:rsidRPr="000E7729" w:rsidRDefault="003F05C7" w:rsidP="003F05C7">
      <w:pPr>
        <w:shd w:val="clear" w:color="auto" w:fill="FFFFFF"/>
        <w:spacing w:before="245" w:line="276" w:lineRule="auto"/>
        <w:ind w:right="110"/>
        <w:jc w:val="both"/>
        <w:rPr>
          <w:rFonts w:ascii="Arial" w:hAnsi="Arial" w:cs="Arial"/>
          <w:sz w:val="22"/>
          <w:szCs w:val="22"/>
        </w:rPr>
      </w:pPr>
      <w:r w:rsidRPr="000E7729">
        <w:rPr>
          <w:rFonts w:ascii="Arial" w:hAnsi="Arial" w:cs="Arial"/>
          <w:color w:val="000000"/>
          <w:spacing w:val="-3"/>
          <w:sz w:val="22"/>
          <w:szCs w:val="22"/>
          <w:lang w:val="es-ES_tradnl"/>
        </w:rPr>
        <w:t xml:space="preserve">En el marco del Plan Decenal de salud pública PDSP 2012-2021 adoptado mediante </w:t>
      </w:r>
      <w:hyperlink r:id="rId7" w:tgtFrame="_blank" w:history="1">
        <w:r w:rsidRPr="000E7729">
          <w:rPr>
            <w:rFonts w:ascii="Arial" w:hAnsi="Arial" w:cs="Arial"/>
            <w:color w:val="000000"/>
            <w:spacing w:val="-3"/>
            <w:sz w:val="22"/>
            <w:szCs w:val="22"/>
            <w:lang w:val="es-ES_tradnl"/>
          </w:rPr>
          <w:t>Resolución 1841 de 2013 PDSP</w:t>
        </w:r>
      </w:hyperlink>
      <w:r w:rsidRPr="000E7729">
        <w:rPr>
          <w:rFonts w:ascii="Arial" w:hAnsi="Arial" w:cs="Arial"/>
          <w:color w:val="000000"/>
          <w:spacing w:val="-3"/>
          <w:sz w:val="22"/>
          <w:szCs w:val="22"/>
          <w:lang w:val="es-ES_tradnl"/>
        </w:rPr>
        <w:t xml:space="preserve">, el cual es un producto </w:t>
      </w:r>
      <w:r w:rsidRPr="000E7729">
        <w:rPr>
          <w:rFonts w:ascii="Arial" w:hAnsi="Arial" w:cs="Arial"/>
          <w:color w:val="000000"/>
          <w:sz w:val="22"/>
          <w:szCs w:val="22"/>
          <w:lang w:val="es-ES_tradnl"/>
        </w:rPr>
        <w:t xml:space="preserve">del Plan </w:t>
      </w:r>
      <w:r w:rsidRPr="000E7729">
        <w:rPr>
          <w:rFonts w:ascii="Arial" w:hAnsi="Arial" w:cs="Arial"/>
          <w:color w:val="000000"/>
          <w:spacing w:val="-3"/>
          <w:sz w:val="22"/>
          <w:szCs w:val="22"/>
          <w:lang w:val="es-ES_tradnl"/>
        </w:rPr>
        <w:t xml:space="preserve">Nacional de Desarrollo 2016-2019 y plantea los siguientes objetivos: 1) avanzar hacia la garantía del goce efectivo del derecho a la salud; 2) mejorar las condiciones de vida que </w:t>
      </w:r>
      <w:r w:rsidRPr="000E7729">
        <w:rPr>
          <w:rFonts w:ascii="Arial" w:hAnsi="Arial" w:cs="Arial"/>
          <w:color w:val="000000"/>
          <w:sz w:val="22"/>
          <w:szCs w:val="22"/>
          <w:lang w:val="es-ES_tradnl"/>
        </w:rPr>
        <w:t xml:space="preserve">modifican la situación de salud y disminuyen la carga de enfermedad existente; 3) </w:t>
      </w:r>
      <w:r w:rsidRPr="000E7729">
        <w:rPr>
          <w:rFonts w:ascii="Arial" w:hAnsi="Arial" w:cs="Arial"/>
          <w:color w:val="000000"/>
          <w:spacing w:val="-3"/>
          <w:sz w:val="22"/>
          <w:szCs w:val="22"/>
          <w:lang w:val="es-ES_tradnl"/>
        </w:rPr>
        <w:t xml:space="preserve">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proofErr w:type="spellStart"/>
      <w:r w:rsidRPr="000E7729">
        <w:rPr>
          <w:rFonts w:ascii="Arial" w:hAnsi="Arial" w:cs="Arial"/>
          <w:color w:val="000000"/>
          <w:spacing w:val="-3"/>
          <w:sz w:val="22"/>
          <w:szCs w:val="22"/>
          <w:lang w:val="es-ES_tradnl"/>
        </w:rPr>
        <w:t>extrasectorial</w:t>
      </w:r>
      <w:proofErr w:type="spellEnd"/>
      <w:r w:rsidRPr="000E7729">
        <w:rPr>
          <w:rFonts w:ascii="Arial" w:hAnsi="Arial" w:cs="Arial"/>
          <w:color w:val="000000"/>
          <w:spacing w:val="-3"/>
          <w:sz w:val="22"/>
          <w:szCs w:val="22"/>
          <w:lang w:val="es-ES_tradnl"/>
        </w:rPr>
        <w:t>.</w:t>
      </w:r>
    </w:p>
    <w:p w:rsidR="003F05C7" w:rsidRPr="000E7729" w:rsidRDefault="003F05C7" w:rsidP="003F05C7">
      <w:pPr>
        <w:shd w:val="clear" w:color="auto" w:fill="FFFFFF"/>
        <w:spacing w:before="245" w:line="276" w:lineRule="auto"/>
        <w:ind w:right="110"/>
        <w:jc w:val="both"/>
        <w:rPr>
          <w:rFonts w:ascii="Arial" w:hAnsi="Arial" w:cs="Arial"/>
          <w:sz w:val="22"/>
          <w:szCs w:val="22"/>
        </w:rPr>
      </w:pPr>
      <w:r w:rsidRPr="000E7729">
        <w:rPr>
          <w:rFonts w:ascii="Arial" w:hAnsi="Arial" w:cs="Arial"/>
          <w:color w:val="000000"/>
          <w:spacing w:val="-2"/>
          <w:sz w:val="22"/>
          <w:szCs w:val="22"/>
          <w:lang w:val="es-ES_tradnl"/>
        </w:rPr>
        <w:t xml:space="preserve">De acuerdo con la ley 1438 de 2011, su ejecución implica un liderazgo territorial de gobernadores y alcaldes, para lograr la integración y el compromiso de todos los sectores </w:t>
      </w:r>
      <w:r w:rsidRPr="000E7729">
        <w:rPr>
          <w:rFonts w:ascii="Arial" w:hAnsi="Arial" w:cs="Arial"/>
          <w:color w:val="000000"/>
          <w:spacing w:val="-3"/>
          <w:sz w:val="22"/>
          <w:szCs w:val="22"/>
          <w:lang w:val="es-ES_tradnl"/>
        </w:rPr>
        <w:t xml:space="preserve">y actores en el territorio con el fin de desarrollar estrategias intersectoriales que impacten </w:t>
      </w:r>
      <w:r w:rsidRPr="000E7729">
        <w:rPr>
          <w:rFonts w:ascii="Arial" w:hAnsi="Arial" w:cs="Arial"/>
          <w:color w:val="000000"/>
          <w:spacing w:val="-2"/>
          <w:sz w:val="22"/>
          <w:szCs w:val="22"/>
          <w:lang w:val="es-ES_tradnl"/>
        </w:rPr>
        <w:t xml:space="preserve">los determinantes sociales y económicos de la salud, a través de la adopción del Plan </w:t>
      </w:r>
      <w:r w:rsidRPr="000E7729">
        <w:rPr>
          <w:rFonts w:ascii="Arial" w:hAnsi="Arial" w:cs="Arial"/>
          <w:color w:val="000000"/>
          <w:spacing w:val="-1"/>
          <w:sz w:val="22"/>
          <w:szCs w:val="22"/>
          <w:lang w:val="es-ES_tradnl"/>
        </w:rPr>
        <w:t xml:space="preserve">Decenal de Salud Pública y sus dimensiones prioritarias que para este caso sería la </w:t>
      </w:r>
      <w:r w:rsidRPr="000E7729">
        <w:rPr>
          <w:rFonts w:ascii="Arial" w:hAnsi="Arial" w:cs="Arial"/>
          <w:color w:val="000000"/>
          <w:spacing w:val="-2"/>
          <w:sz w:val="22"/>
          <w:szCs w:val="22"/>
          <w:lang w:val="es-ES_tradnl"/>
        </w:rPr>
        <w:t xml:space="preserve">Dimensión vida saludable y condiciones no transmisibles, quien contribuya a la generación </w:t>
      </w:r>
      <w:r w:rsidRPr="000E7729">
        <w:rPr>
          <w:rFonts w:ascii="Arial" w:hAnsi="Arial" w:cs="Arial"/>
          <w:color w:val="000000"/>
          <w:spacing w:val="-4"/>
          <w:sz w:val="22"/>
          <w:szCs w:val="22"/>
          <w:lang w:val="es-ES_tradnl"/>
        </w:rPr>
        <w:t xml:space="preserve">de las condiciones que aseguren el desarrollo integral; promoviendo modos, condiciones y </w:t>
      </w:r>
      <w:r w:rsidRPr="000E7729">
        <w:rPr>
          <w:rFonts w:ascii="Arial" w:hAnsi="Arial" w:cs="Arial"/>
          <w:color w:val="000000"/>
          <w:sz w:val="22"/>
          <w:szCs w:val="22"/>
          <w:lang w:val="es-ES_tradnl"/>
        </w:rPr>
        <w:t>estilos de vida saludables en los espacios cotidianos de las personas, familias y comunidades, así como el acceso a una atención integrada de condiciones no transmisibles con enfoque diferencial.</w:t>
      </w:r>
    </w:p>
    <w:p w:rsidR="003F05C7" w:rsidRPr="000E7729" w:rsidRDefault="003F05C7" w:rsidP="003F05C7">
      <w:pPr>
        <w:shd w:val="clear" w:color="auto" w:fill="FFFFFF"/>
        <w:jc w:val="both"/>
        <w:rPr>
          <w:rFonts w:ascii="Arial" w:hAnsi="Arial" w:cs="Arial"/>
          <w:color w:val="500050"/>
          <w:sz w:val="22"/>
          <w:szCs w:val="22"/>
        </w:rPr>
      </w:pPr>
    </w:p>
    <w:p w:rsidR="003F05C7" w:rsidRPr="000E7729" w:rsidRDefault="003F05C7" w:rsidP="003F05C7">
      <w:pPr>
        <w:jc w:val="both"/>
        <w:rPr>
          <w:rFonts w:ascii="Arial" w:hAnsi="Arial" w:cs="Arial"/>
          <w:sz w:val="22"/>
          <w:szCs w:val="22"/>
        </w:rPr>
      </w:pPr>
      <w:r w:rsidRPr="000E7729">
        <w:rPr>
          <w:rFonts w:ascii="Arial" w:hAnsi="Arial" w:cs="Arial"/>
          <w:sz w:val="22"/>
          <w:szCs w:val="22"/>
        </w:rPr>
        <w:lastRenderedPageBreak/>
        <w:t xml:space="preserve">En el marco de la política en salud vigente en Colombia, la Ley Estatutaria de la Salud (Ley 1751 de 2015) en su artículo 2, reconoció para la salud su carácter de derecho social fundamental. </w:t>
      </w:r>
    </w:p>
    <w:p w:rsidR="003F05C7" w:rsidRPr="000E7729" w:rsidRDefault="003F05C7" w:rsidP="003F05C7">
      <w:pPr>
        <w:shd w:val="clear" w:color="auto" w:fill="FFFFFF"/>
        <w:jc w:val="both"/>
        <w:rPr>
          <w:rFonts w:ascii="Arial" w:hAnsi="Arial" w:cs="Arial"/>
          <w:color w:val="500050"/>
          <w:sz w:val="22"/>
          <w:szCs w:val="22"/>
        </w:rPr>
      </w:pPr>
    </w:p>
    <w:p w:rsidR="003F05C7" w:rsidRPr="000E7729" w:rsidRDefault="003F05C7" w:rsidP="003F05C7">
      <w:pPr>
        <w:shd w:val="clear" w:color="auto" w:fill="FFFFFF"/>
        <w:jc w:val="both"/>
        <w:rPr>
          <w:rFonts w:ascii="Arial" w:hAnsi="Arial" w:cs="Arial"/>
          <w:sz w:val="22"/>
          <w:szCs w:val="22"/>
        </w:rPr>
      </w:pPr>
      <w:r w:rsidRPr="000E7729">
        <w:rPr>
          <w:rFonts w:ascii="Arial" w:hAnsi="Arial" w:cs="Arial"/>
          <w:sz w:val="22"/>
          <w:szCs w:val="22"/>
        </w:rPr>
        <w:t xml:space="preserve">Establece el principio de integralidad en las prestaciones de salud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 (artículo 15). Por otra parte, el artículo 20 </w:t>
      </w:r>
      <w:proofErr w:type="spellStart"/>
      <w:r w:rsidRPr="000E7729">
        <w:rPr>
          <w:rFonts w:ascii="Arial" w:hAnsi="Arial" w:cs="Arial"/>
          <w:sz w:val="22"/>
          <w:szCs w:val="22"/>
        </w:rPr>
        <w:t>ibídem</w:t>
      </w:r>
      <w:proofErr w:type="spellEnd"/>
      <w:r w:rsidRPr="000E7729">
        <w:rPr>
          <w:rFonts w:ascii="Arial" w:hAnsi="Arial" w:cs="Arial"/>
          <w:sz w:val="22"/>
          <w:szCs w:val="22"/>
        </w:rPr>
        <w:t>, establece la obligatoriedad del Gobierno Nacional de implementar una política social de Estado que permita la articulación intersectorial con el propósito de garantizar los componentes esenciales del derecho, afectando de manera positiva los determinantes sociales de la salud.</w:t>
      </w:r>
    </w:p>
    <w:p w:rsidR="003F05C7" w:rsidRPr="000E7729" w:rsidRDefault="003F05C7" w:rsidP="003F05C7">
      <w:pPr>
        <w:shd w:val="clear" w:color="auto" w:fill="FFFFFF"/>
        <w:jc w:val="both"/>
        <w:rPr>
          <w:rFonts w:ascii="Arial" w:hAnsi="Arial" w:cs="Arial"/>
          <w:sz w:val="22"/>
          <w:szCs w:val="22"/>
        </w:rPr>
      </w:pPr>
    </w:p>
    <w:p w:rsidR="003F05C7" w:rsidRPr="000E7729" w:rsidRDefault="003F05C7" w:rsidP="003F05C7">
      <w:pPr>
        <w:jc w:val="both"/>
        <w:rPr>
          <w:rFonts w:ascii="Arial" w:hAnsi="Arial" w:cs="Arial"/>
          <w:sz w:val="22"/>
          <w:szCs w:val="22"/>
        </w:rPr>
      </w:pPr>
      <w:r w:rsidRPr="000E7729">
        <w:rPr>
          <w:rFonts w:ascii="Arial" w:hAnsi="Arial" w:cs="Arial"/>
          <w:sz w:val="22"/>
          <w:szCs w:val="22"/>
        </w:rPr>
        <w:t xml:space="preserve">De igual manera dicha política social de Estado se deberá basar en la promoción de la salud, prevención de la enfermedad y su atención integral, oportuna y de calidad, al igual que rehabilitación.” </w:t>
      </w:r>
    </w:p>
    <w:p w:rsidR="003F05C7" w:rsidRPr="000E7729" w:rsidRDefault="003F05C7" w:rsidP="003F05C7">
      <w:pPr>
        <w:jc w:val="both"/>
        <w:rPr>
          <w:rFonts w:ascii="Arial" w:hAnsi="Arial" w:cs="Arial"/>
          <w:sz w:val="22"/>
          <w:szCs w:val="22"/>
        </w:rPr>
      </w:pPr>
    </w:p>
    <w:p w:rsidR="003F05C7" w:rsidRPr="000E7729" w:rsidRDefault="003F05C7" w:rsidP="003F05C7">
      <w:pPr>
        <w:jc w:val="both"/>
        <w:rPr>
          <w:rFonts w:ascii="Arial" w:hAnsi="Arial" w:cs="Arial"/>
          <w:sz w:val="22"/>
          <w:szCs w:val="22"/>
        </w:rPr>
      </w:pPr>
      <w:r w:rsidRPr="000E7729">
        <w:rPr>
          <w:rFonts w:ascii="Arial" w:hAnsi="Arial" w:cs="Arial"/>
          <w:sz w:val="22"/>
          <w:szCs w:val="22"/>
        </w:rPr>
        <w:t xml:space="preserve">La Política de Atención Integral en Salud tiene un marco estratégico y un modelo operacional. El marco operacional de la política está definido por el Modelo de </w:t>
      </w:r>
      <w:proofErr w:type="gramStart"/>
      <w:r w:rsidRPr="000E7729">
        <w:rPr>
          <w:rFonts w:ascii="Arial" w:hAnsi="Arial" w:cs="Arial"/>
          <w:sz w:val="22"/>
          <w:szCs w:val="22"/>
        </w:rPr>
        <w:t>Atención  en</w:t>
      </w:r>
      <w:proofErr w:type="gramEnd"/>
      <w:r w:rsidRPr="000E7729">
        <w:rPr>
          <w:rFonts w:ascii="Arial" w:hAnsi="Arial" w:cs="Arial"/>
          <w:sz w:val="22"/>
          <w:szCs w:val="22"/>
        </w:rPr>
        <w:t xml:space="preserve"> salud territorial (MAITE), que exige “poner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3F05C7" w:rsidRPr="000E7729" w:rsidRDefault="003F05C7" w:rsidP="003F05C7">
      <w:pPr>
        <w:jc w:val="both"/>
        <w:rPr>
          <w:rFonts w:ascii="Arial" w:hAnsi="Arial" w:cs="Arial"/>
          <w:sz w:val="22"/>
          <w:szCs w:val="22"/>
        </w:rPr>
      </w:pPr>
    </w:p>
    <w:p w:rsidR="003F05C7" w:rsidRPr="000E7729" w:rsidRDefault="003F05C7" w:rsidP="003F05C7">
      <w:pPr>
        <w:jc w:val="both"/>
        <w:rPr>
          <w:rFonts w:ascii="Arial" w:hAnsi="Arial" w:cs="Arial"/>
          <w:sz w:val="22"/>
          <w:szCs w:val="22"/>
        </w:rPr>
      </w:pPr>
      <w:r w:rsidRPr="000E7729">
        <w:rPr>
          <w:rFonts w:ascii="Arial" w:hAnsi="Arial" w:cs="Arial"/>
          <w:sz w:val="22"/>
          <w:szCs w:val="22"/>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3F05C7" w:rsidRPr="000E7729" w:rsidRDefault="003F05C7" w:rsidP="003F05C7">
      <w:pPr>
        <w:jc w:val="both"/>
        <w:rPr>
          <w:rFonts w:ascii="Arial" w:hAnsi="Arial" w:cs="Arial"/>
          <w:sz w:val="22"/>
          <w:szCs w:val="22"/>
        </w:rPr>
      </w:pPr>
    </w:p>
    <w:p w:rsidR="003F05C7" w:rsidRPr="000E7729" w:rsidRDefault="003F05C7" w:rsidP="003F05C7">
      <w:pPr>
        <w:shd w:val="clear" w:color="auto" w:fill="FFFFFF"/>
        <w:jc w:val="both"/>
        <w:rPr>
          <w:rFonts w:ascii="Arial" w:hAnsi="Arial" w:cs="Arial"/>
          <w:sz w:val="22"/>
          <w:szCs w:val="22"/>
        </w:rPr>
      </w:pPr>
      <w:r w:rsidRPr="000E7729">
        <w:rPr>
          <w:rFonts w:ascii="Arial" w:hAnsi="Arial" w:cs="Arial"/>
          <w:sz w:val="22"/>
          <w:szCs w:val="22"/>
        </w:rPr>
        <w:t xml:space="preserve">Es por ello que incluye tanto las acciones orientadas a generar bienestar, como las dirigidas hacia el mantenimiento de la salud, la detección de riesgos y enfermedad, la curación de la enfermedad y la reducción de la discapacidad. </w:t>
      </w:r>
    </w:p>
    <w:p w:rsidR="003F05C7" w:rsidRPr="000E7729" w:rsidRDefault="003F05C7" w:rsidP="003F05C7">
      <w:pPr>
        <w:shd w:val="clear" w:color="auto" w:fill="FFFFFF"/>
        <w:jc w:val="both"/>
        <w:rPr>
          <w:rFonts w:ascii="Arial" w:hAnsi="Arial" w:cs="Arial"/>
          <w:sz w:val="22"/>
          <w:szCs w:val="22"/>
        </w:rPr>
      </w:pPr>
    </w:p>
    <w:p w:rsidR="003F05C7" w:rsidRPr="000E7729" w:rsidRDefault="003F05C7" w:rsidP="003F05C7">
      <w:pPr>
        <w:jc w:val="both"/>
        <w:rPr>
          <w:rFonts w:ascii="Arial" w:hAnsi="Arial" w:cs="Arial"/>
          <w:sz w:val="22"/>
          <w:szCs w:val="22"/>
        </w:rPr>
      </w:pPr>
      <w:r w:rsidRPr="000E7729">
        <w:rPr>
          <w:rFonts w:ascii="Arial" w:hAnsi="Arial" w:cs="Arial"/>
          <w:sz w:val="22"/>
          <w:szCs w:val="22"/>
        </w:rPr>
        <w:t>La implementación de este modelo requiere una revisión conceptual relacionada con los enfoques y elementos centrales y las líneas mínimas de acción en el municipio.</w:t>
      </w:r>
    </w:p>
    <w:p w:rsidR="003F05C7" w:rsidRPr="000E7729" w:rsidRDefault="003F05C7" w:rsidP="003F05C7">
      <w:pPr>
        <w:jc w:val="both"/>
        <w:rPr>
          <w:rFonts w:ascii="Arial" w:hAnsi="Arial" w:cs="Arial"/>
          <w:sz w:val="22"/>
          <w:szCs w:val="22"/>
        </w:rPr>
      </w:pPr>
    </w:p>
    <w:p w:rsidR="003F05C7" w:rsidRPr="000E7729" w:rsidRDefault="003F05C7" w:rsidP="003F05C7">
      <w:pPr>
        <w:jc w:val="both"/>
        <w:rPr>
          <w:rFonts w:ascii="Arial" w:hAnsi="Arial" w:cs="Arial"/>
          <w:sz w:val="22"/>
          <w:szCs w:val="22"/>
        </w:rPr>
      </w:pPr>
      <w:r w:rsidRPr="000E7729">
        <w:rPr>
          <w:rFonts w:ascii="Arial" w:hAnsi="Arial" w:cs="Arial"/>
          <w:sz w:val="22"/>
          <w:szCs w:val="22"/>
        </w:rPr>
        <w:t>La situación actual en el Municipio requiere que de acuerdo al análisis de situación de salud, donde las enfermedades cardiovasculares y metabólicas son las principales causas de la morbimortalidad de la población, se priorice la implementación de los componentes normativos antes mencionados y la ruta de atención cardiovascular y metabólica con sus guías de práctica clínica para Colombia relacionadas  y  se hace necesario el fortalecimiento de las competencias técnicas de las EPS e IPS para garantizar la implementación y despliegue del Modelo de Atención en Salud en el territorio, atendiendo al proceso de adopción y adaptación de las RIAS de acuerdo con las particularidades territoriales y poblacionales de la Ciudad.</w:t>
      </w:r>
    </w:p>
    <w:p w:rsidR="003F05C7" w:rsidRPr="000E7729" w:rsidRDefault="003F05C7" w:rsidP="003F05C7">
      <w:pPr>
        <w:jc w:val="both"/>
        <w:rPr>
          <w:rFonts w:ascii="Arial" w:hAnsi="Arial" w:cs="Arial"/>
          <w:sz w:val="22"/>
          <w:szCs w:val="22"/>
        </w:rPr>
      </w:pPr>
    </w:p>
    <w:p w:rsidR="00ED429B" w:rsidRPr="000E7729" w:rsidRDefault="00ED429B" w:rsidP="00ED429B">
      <w:pPr>
        <w:jc w:val="both"/>
        <w:rPr>
          <w:rFonts w:ascii="Arial" w:hAnsi="Arial" w:cs="Arial"/>
          <w:sz w:val="22"/>
          <w:szCs w:val="22"/>
        </w:rPr>
      </w:pPr>
      <w:r w:rsidRPr="000E7729">
        <w:rPr>
          <w:rFonts w:ascii="Arial" w:hAnsi="Arial" w:cs="Arial"/>
          <w:sz w:val="22"/>
          <w:szCs w:val="22"/>
        </w:rPr>
        <w:t xml:space="preserve">Así mismo la incidencia de la malaria, el dengue, el </w:t>
      </w:r>
      <w:proofErr w:type="spellStart"/>
      <w:r w:rsidRPr="000E7729">
        <w:rPr>
          <w:rFonts w:ascii="Arial" w:hAnsi="Arial" w:cs="Arial"/>
          <w:sz w:val="22"/>
          <w:szCs w:val="22"/>
        </w:rPr>
        <w:t>chikungunya</w:t>
      </w:r>
      <w:proofErr w:type="spellEnd"/>
      <w:r w:rsidRPr="000E7729">
        <w:rPr>
          <w:rFonts w:ascii="Arial" w:hAnsi="Arial" w:cs="Arial"/>
          <w:sz w:val="22"/>
          <w:szCs w:val="22"/>
        </w:rPr>
        <w:t xml:space="preserve"> y ahora el zika, enfermedades transmitidas por vectores que han venido en incremento en la última década con un comportamiento endémico-epidémico que amerita intervenciones permanentes por parte de la Secretaría de Salud en el control de criaderos del vector. </w:t>
      </w:r>
    </w:p>
    <w:p w:rsidR="00ED429B" w:rsidRPr="000E7729" w:rsidRDefault="00ED429B" w:rsidP="00ED429B">
      <w:pPr>
        <w:jc w:val="both"/>
        <w:rPr>
          <w:rFonts w:ascii="Arial" w:hAnsi="Arial" w:cs="Arial"/>
          <w:sz w:val="22"/>
          <w:szCs w:val="22"/>
        </w:rPr>
      </w:pPr>
    </w:p>
    <w:p w:rsidR="00ED429B" w:rsidRPr="000E7729" w:rsidRDefault="00ED429B" w:rsidP="00ED429B">
      <w:pPr>
        <w:jc w:val="both"/>
        <w:rPr>
          <w:rFonts w:ascii="Arial" w:hAnsi="Arial" w:cs="Arial"/>
          <w:sz w:val="22"/>
          <w:szCs w:val="22"/>
        </w:rPr>
      </w:pPr>
      <w:r w:rsidRPr="000E7729">
        <w:rPr>
          <w:rFonts w:ascii="Arial" w:hAnsi="Arial" w:cs="Arial"/>
          <w:sz w:val="22"/>
          <w:szCs w:val="22"/>
        </w:rPr>
        <w:t>Todos estos problemas de salud relacionados con condicionantes de tipo ambiental y cultural, son intervenidos por los programas de control de factores de riesgo del ambiente con actividades como la vigilancia de establecimientos expendedores de alimentos, el control de las fuentes productoras de contaminación ambiental, el control de criaderos de vectores de enfermedades y la educación permanente en las comunidades, entre otras.</w:t>
      </w:r>
    </w:p>
    <w:p w:rsidR="00ED429B" w:rsidRPr="000E7729" w:rsidRDefault="00ED429B" w:rsidP="00ED429B">
      <w:pPr>
        <w:jc w:val="both"/>
        <w:rPr>
          <w:rFonts w:ascii="Arial" w:hAnsi="Arial" w:cs="Arial"/>
          <w:sz w:val="22"/>
          <w:szCs w:val="22"/>
        </w:rPr>
      </w:pPr>
    </w:p>
    <w:p w:rsidR="00ED429B" w:rsidRPr="000E7729" w:rsidRDefault="00ED429B" w:rsidP="00ED429B">
      <w:pPr>
        <w:jc w:val="both"/>
        <w:rPr>
          <w:rFonts w:ascii="Arial" w:hAnsi="Arial" w:cs="Arial"/>
          <w:sz w:val="22"/>
          <w:szCs w:val="22"/>
        </w:rPr>
      </w:pPr>
      <w:r w:rsidRPr="000E7729">
        <w:rPr>
          <w:rFonts w:ascii="Arial" w:hAnsi="Arial" w:cs="Arial"/>
          <w:sz w:val="22"/>
          <w:szCs w:val="22"/>
        </w:rPr>
        <w:t xml:space="preserve">Las enfermedades transmitidas por vectores se constituyen de alta letalidad y es indispensable tener programas y personal que posea el conocimiento que permitan su control en el seno de las comunidades, pues la ciudad está ubicada bajo los 1800 MSNM y esto la hace más vulnerable a la presencia de vectores como el Aedes </w:t>
      </w:r>
      <w:proofErr w:type="spellStart"/>
      <w:r w:rsidRPr="000E7729">
        <w:rPr>
          <w:rFonts w:ascii="Arial" w:hAnsi="Arial" w:cs="Arial"/>
          <w:sz w:val="22"/>
          <w:szCs w:val="22"/>
        </w:rPr>
        <w:t>Aegypti</w:t>
      </w:r>
      <w:proofErr w:type="spellEnd"/>
      <w:r w:rsidRPr="000E7729">
        <w:rPr>
          <w:rFonts w:ascii="Arial" w:hAnsi="Arial" w:cs="Arial"/>
          <w:sz w:val="22"/>
          <w:szCs w:val="22"/>
        </w:rPr>
        <w:t xml:space="preserve">, Aedes </w:t>
      </w:r>
      <w:proofErr w:type="spellStart"/>
      <w:r w:rsidRPr="000E7729">
        <w:rPr>
          <w:rFonts w:ascii="Arial" w:hAnsi="Arial" w:cs="Arial"/>
          <w:sz w:val="22"/>
          <w:szCs w:val="22"/>
        </w:rPr>
        <w:t>albopictus</w:t>
      </w:r>
      <w:proofErr w:type="spellEnd"/>
      <w:r w:rsidRPr="000E7729">
        <w:rPr>
          <w:rFonts w:ascii="Arial" w:hAnsi="Arial" w:cs="Arial"/>
          <w:sz w:val="22"/>
          <w:szCs w:val="22"/>
        </w:rPr>
        <w:t xml:space="preserve">, transmisores de enfermedades como el Dengue, </w:t>
      </w:r>
      <w:proofErr w:type="spellStart"/>
      <w:r w:rsidRPr="000E7729">
        <w:rPr>
          <w:rFonts w:ascii="Arial" w:hAnsi="Arial" w:cs="Arial"/>
          <w:sz w:val="22"/>
          <w:szCs w:val="22"/>
        </w:rPr>
        <w:t>asi</w:t>
      </w:r>
      <w:proofErr w:type="spellEnd"/>
      <w:r w:rsidRPr="000E7729">
        <w:rPr>
          <w:rFonts w:ascii="Arial" w:hAnsi="Arial" w:cs="Arial"/>
          <w:sz w:val="22"/>
          <w:szCs w:val="22"/>
        </w:rPr>
        <w:t xml:space="preserve"> mismo las tradiciones y </w:t>
      </w:r>
      <w:proofErr w:type="spellStart"/>
      <w:r w:rsidRPr="000E7729">
        <w:rPr>
          <w:rFonts w:ascii="Arial" w:hAnsi="Arial" w:cs="Arial"/>
          <w:sz w:val="22"/>
          <w:szCs w:val="22"/>
        </w:rPr>
        <w:t>constumbres</w:t>
      </w:r>
      <w:proofErr w:type="spellEnd"/>
      <w:r w:rsidRPr="000E7729">
        <w:rPr>
          <w:rFonts w:ascii="Arial" w:hAnsi="Arial" w:cs="Arial"/>
          <w:sz w:val="22"/>
          <w:szCs w:val="22"/>
        </w:rPr>
        <w:t xml:space="preserve"> de la población que favorecen la </w:t>
      </w:r>
      <w:proofErr w:type="spellStart"/>
      <w:r w:rsidRPr="000E7729">
        <w:rPr>
          <w:rFonts w:ascii="Arial" w:hAnsi="Arial" w:cs="Arial"/>
          <w:sz w:val="22"/>
          <w:szCs w:val="22"/>
        </w:rPr>
        <w:t>crìa</w:t>
      </w:r>
      <w:proofErr w:type="spellEnd"/>
      <w:r w:rsidRPr="000E7729">
        <w:rPr>
          <w:rFonts w:ascii="Arial" w:hAnsi="Arial" w:cs="Arial"/>
          <w:sz w:val="22"/>
          <w:szCs w:val="22"/>
        </w:rPr>
        <w:t xml:space="preserve"> de los vectores, pudiendo presentar brotes de la enfermedad, aumentando las tasas de </w:t>
      </w:r>
      <w:proofErr w:type="spellStart"/>
      <w:r w:rsidRPr="000E7729">
        <w:rPr>
          <w:rFonts w:ascii="Arial" w:hAnsi="Arial" w:cs="Arial"/>
          <w:sz w:val="22"/>
          <w:szCs w:val="22"/>
        </w:rPr>
        <w:t>morbi</w:t>
      </w:r>
      <w:proofErr w:type="spellEnd"/>
      <w:r w:rsidRPr="000E7729">
        <w:rPr>
          <w:rFonts w:ascii="Arial" w:hAnsi="Arial" w:cs="Arial"/>
          <w:sz w:val="22"/>
          <w:szCs w:val="22"/>
        </w:rPr>
        <w:t xml:space="preserve">-mortalidad y convirtiendo la ciudad en zona endémica para estas enfermedades (malaria, dengue, </w:t>
      </w:r>
      <w:proofErr w:type="spellStart"/>
      <w:r w:rsidRPr="000E7729">
        <w:rPr>
          <w:rFonts w:ascii="Arial" w:hAnsi="Arial" w:cs="Arial"/>
          <w:sz w:val="22"/>
          <w:szCs w:val="22"/>
        </w:rPr>
        <w:t>chikungunya</w:t>
      </w:r>
      <w:proofErr w:type="spellEnd"/>
      <w:r w:rsidRPr="000E7729">
        <w:rPr>
          <w:rFonts w:ascii="Arial" w:hAnsi="Arial" w:cs="Arial"/>
          <w:sz w:val="22"/>
          <w:szCs w:val="22"/>
        </w:rPr>
        <w:t xml:space="preserve"> y zika), igualmente, Pereira es un municipio receptor de conciudadanos desplazados forzadamente por la violencia y muchos de ellos provienen de áreas donde estas enfermedades son epidémicas. Los servicios orientados a promoción de la salud ambiental mediante acciones educativas con comunidades base, realizando educación con enfoque diferencial y </w:t>
      </w:r>
      <w:proofErr w:type="spellStart"/>
      <w:r w:rsidRPr="000E7729">
        <w:rPr>
          <w:rFonts w:ascii="Arial" w:hAnsi="Arial" w:cs="Arial"/>
          <w:sz w:val="22"/>
          <w:szCs w:val="22"/>
        </w:rPr>
        <w:t>etnico</w:t>
      </w:r>
      <w:proofErr w:type="spellEnd"/>
      <w:r w:rsidRPr="000E7729">
        <w:rPr>
          <w:rFonts w:ascii="Arial" w:hAnsi="Arial" w:cs="Arial"/>
          <w:sz w:val="22"/>
          <w:szCs w:val="22"/>
        </w:rPr>
        <w:t xml:space="preserve"> que fomenten labores de autocuidado y a los servicios orientados a la prevención y al diagnóstico precoz, tratamiento oportuno y completo de éstas, constituyen una manera eficiente y eficaz de controlar un problema de salud pública que sin la adecuada intervención incrementaría la morbilidad, la mortalidad y los costos sociales en la ciudad de Pereira.</w:t>
      </w:r>
    </w:p>
    <w:p w:rsidR="00ED429B" w:rsidRPr="000E7729" w:rsidRDefault="00ED429B" w:rsidP="00ED429B">
      <w:pPr>
        <w:jc w:val="both"/>
        <w:rPr>
          <w:rFonts w:ascii="Arial" w:hAnsi="Arial" w:cs="Arial"/>
          <w:sz w:val="22"/>
          <w:szCs w:val="22"/>
        </w:rPr>
      </w:pPr>
    </w:p>
    <w:p w:rsidR="00ED429B" w:rsidRPr="000E7729" w:rsidRDefault="00ED429B" w:rsidP="003F05C7">
      <w:pPr>
        <w:jc w:val="both"/>
        <w:rPr>
          <w:rFonts w:ascii="Arial" w:hAnsi="Arial" w:cs="Arial"/>
          <w:sz w:val="22"/>
          <w:szCs w:val="22"/>
        </w:rPr>
      </w:pPr>
    </w:p>
    <w:p w:rsidR="003F05C7" w:rsidRPr="000E7729" w:rsidRDefault="003F05C7" w:rsidP="003F05C7">
      <w:pPr>
        <w:jc w:val="both"/>
        <w:rPr>
          <w:rFonts w:ascii="Arial" w:hAnsi="Arial" w:cs="Arial"/>
          <w:sz w:val="22"/>
          <w:szCs w:val="22"/>
        </w:rPr>
      </w:pPr>
      <w:r w:rsidRPr="000E7729">
        <w:rPr>
          <w:rFonts w:ascii="Arial" w:hAnsi="Arial" w:cs="Arial"/>
          <w:sz w:val="22"/>
          <w:szCs w:val="22"/>
        </w:rPr>
        <w:t>La Secretaria de salud Pública  y Seguridad Social de Pereira, tienen la competencia de bajar la normatividad vigente a la red prestadora de salud de su jurisdicción, para el caso de esta ruta, a través de la dimensión vida saludable y condiciones no transmisibles, por medio de gestión inter, intra y extra sectorial, mesas de trabajo, capacitación, asistencia técnica, por lo tanto se hace necesario el empoderamiento metodológico en la red prestadora, de los componentes del PAIS, MIAS, RIAS, guías de práctica clínica, para cumplir con la aplicabilidad de la normatividad, realizar detección del riesgo relacionado con estas enfermedades, brindar un manejo efectivo, evitar complicaciones y por su impacto reducir mortalidad por estas causas.</w:t>
      </w:r>
    </w:p>
    <w:p w:rsidR="003F05C7" w:rsidRPr="000E7729" w:rsidRDefault="003F05C7" w:rsidP="003F05C7">
      <w:pPr>
        <w:shd w:val="clear" w:color="auto" w:fill="FFFFFF"/>
        <w:spacing w:before="238" w:line="276" w:lineRule="auto"/>
        <w:ind w:right="205"/>
        <w:jc w:val="both"/>
        <w:rPr>
          <w:rFonts w:ascii="Arial" w:hAnsi="Arial" w:cs="Arial"/>
          <w:sz w:val="22"/>
          <w:szCs w:val="22"/>
        </w:rPr>
      </w:pPr>
      <w:r w:rsidRPr="000E7729">
        <w:rPr>
          <w:rFonts w:ascii="Arial" w:hAnsi="Arial" w:cs="Arial"/>
          <w:color w:val="000000"/>
          <w:spacing w:val="-2"/>
          <w:sz w:val="22"/>
          <w:szCs w:val="22"/>
          <w:lang w:val="es-ES_tradnl"/>
        </w:rPr>
        <w:t xml:space="preserve">La Secretaría de Salud y Seguridad Social cuenta en la actualidad con personal de planta, el cual es insuficiente para la atención y desarrollo de las políticas y estrategias que contempla el Plan de Desarrollo, </w:t>
      </w:r>
      <w:r w:rsidRPr="000E7729">
        <w:rPr>
          <w:rFonts w:ascii="Arial" w:hAnsi="Arial" w:cs="Arial"/>
          <w:sz w:val="22"/>
          <w:szCs w:val="22"/>
        </w:rPr>
        <w:t xml:space="preserve">los componentes del PAIS, MIAS, RIAS, guías de práctica clínica, </w:t>
      </w:r>
      <w:r w:rsidRPr="000E7729">
        <w:rPr>
          <w:rFonts w:ascii="Arial" w:hAnsi="Arial" w:cs="Arial"/>
          <w:color w:val="000000"/>
          <w:spacing w:val="-2"/>
          <w:sz w:val="22"/>
          <w:szCs w:val="22"/>
          <w:lang w:val="es-ES_tradnl"/>
        </w:rPr>
        <w:t xml:space="preserve">de ahí que se requiera la contratación de personal profesional y de apoyo </w:t>
      </w:r>
      <w:r w:rsidRPr="000E7729">
        <w:rPr>
          <w:rFonts w:ascii="Arial" w:hAnsi="Arial" w:cs="Arial"/>
          <w:color w:val="000000"/>
          <w:spacing w:val="-2"/>
          <w:sz w:val="22"/>
          <w:szCs w:val="22"/>
          <w:lang w:val="es-ES_tradnl"/>
        </w:rPr>
        <w:lastRenderedPageBreak/>
        <w:t>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w:t>
      </w:r>
    </w:p>
    <w:p w:rsidR="004A484E" w:rsidRPr="000E7729" w:rsidRDefault="004A484E" w:rsidP="004A484E">
      <w:pPr>
        <w:pStyle w:val="Textoindependiente"/>
        <w:rPr>
          <w:rFonts w:ascii="Arial" w:hAnsi="Arial" w:cs="Arial"/>
          <w:noProof/>
          <w:sz w:val="22"/>
          <w:szCs w:val="22"/>
        </w:rPr>
      </w:pPr>
    </w:p>
    <w:p w:rsidR="004A484E" w:rsidRPr="000E7729" w:rsidRDefault="004A484E" w:rsidP="004A484E">
      <w:pPr>
        <w:pStyle w:val="Textoindependiente"/>
        <w:rPr>
          <w:rFonts w:ascii="Arial" w:hAnsi="Arial" w:cs="Arial"/>
          <w:noProof/>
          <w:sz w:val="22"/>
          <w:szCs w:val="22"/>
        </w:rPr>
      </w:pPr>
    </w:p>
    <w:p w:rsidR="004A484E" w:rsidRPr="000E7729" w:rsidRDefault="004A484E" w:rsidP="004A484E">
      <w:pPr>
        <w:pStyle w:val="Normal1"/>
        <w:jc w:val="both"/>
        <w:rPr>
          <w:rFonts w:eastAsia="Arial Narrow"/>
          <w:sz w:val="22"/>
          <w:szCs w:val="22"/>
        </w:rPr>
      </w:pPr>
      <w:r w:rsidRPr="000E7729">
        <w:rPr>
          <w:rFonts w:eastAsia="Arial Narrow"/>
          <w:sz w:val="22"/>
          <w:szCs w:val="22"/>
        </w:rPr>
        <w:t xml:space="preserve">La OMS declaró el11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4A484E" w:rsidRPr="000E7729" w:rsidRDefault="004A484E" w:rsidP="004A484E">
      <w:pPr>
        <w:pStyle w:val="Normal1"/>
        <w:jc w:val="both"/>
        <w:rPr>
          <w:rFonts w:eastAsia="Arial Narrow"/>
          <w:sz w:val="22"/>
          <w:szCs w:val="22"/>
        </w:rPr>
      </w:pPr>
    </w:p>
    <w:p w:rsidR="004A484E" w:rsidRPr="000E7729" w:rsidRDefault="004A484E" w:rsidP="004A484E">
      <w:pPr>
        <w:pStyle w:val="Normal1"/>
        <w:jc w:val="both"/>
        <w:rPr>
          <w:rFonts w:eastAsia="Arial Narrow"/>
          <w:sz w:val="22"/>
          <w:szCs w:val="22"/>
        </w:rPr>
      </w:pPr>
      <w:r w:rsidRPr="000E7729">
        <w:rPr>
          <w:rFonts w:eastAsia="Arial Narrow"/>
          <w:sz w:val="22"/>
          <w:szCs w:val="22"/>
        </w:rPr>
        <w:t xml:space="preserve">Con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4A484E" w:rsidRPr="000E7729" w:rsidRDefault="004A484E" w:rsidP="004A484E">
      <w:pPr>
        <w:pStyle w:val="Normal1"/>
        <w:jc w:val="both"/>
        <w:rPr>
          <w:rFonts w:eastAsia="Arial Narrow"/>
          <w:sz w:val="22"/>
          <w:szCs w:val="22"/>
        </w:rPr>
      </w:pPr>
    </w:p>
    <w:p w:rsidR="004A484E" w:rsidRPr="000E7729" w:rsidRDefault="004A484E" w:rsidP="004A484E">
      <w:pPr>
        <w:pStyle w:val="Normal1"/>
        <w:jc w:val="both"/>
        <w:rPr>
          <w:rFonts w:eastAsia="Arial Narrow"/>
          <w:sz w:val="22"/>
          <w:szCs w:val="22"/>
        </w:rPr>
      </w:pPr>
      <w:r w:rsidRPr="000E7729">
        <w:rPr>
          <w:rFonts w:eastAsia="Arial Narrow"/>
          <w:sz w:val="22"/>
          <w:szCs w:val="22"/>
        </w:rPr>
        <w:t>Para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4A484E" w:rsidRPr="000E7729" w:rsidRDefault="004A484E" w:rsidP="004A484E">
      <w:pPr>
        <w:pStyle w:val="Normal1"/>
        <w:jc w:val="both"/>
        <w:rPr>
          <w:rFonts w:eastAsia="Arial Narrow"/>
          <w:sz w:val="22"/>
          <w:szCs w:val="22"/>
        </w:rPr>
      </w:pPr>
    </w:p>
    <w:p w:rsidR="004A484E" w:rsidRPr="000E7729" w:rsidRDefault="004A484E" w:rsidP="004A484E">
      <w:pPr>
        <w:pStyle w:val="Normal1"/>
        <w:jc w:val="both"/>
        <w:rPr>
          <w:rFonts w:eastAsia="Arial Narrow"/>
          <w:sz w:val="22"/>
          <w:szCs w:val="22"/>
        </w:rPr>
      </w:pPr>
      <w:r w:rsidRPr="000E7729">
        <w:rPr>
          <w:rFonts w:eastAsia="Arial Narrow"/>
          <w:sz w:val="22"/>
          <w:szCs w:val="22"/>
        </w:rPr>
        <w:t xml:space="preserve">Con el objeto de garantizar la debida protección de la salud de los habitantes del territorio nacional, se hizo necesario declarar la emergencia sanitaria en todo el territorio nacional, por causa del coronavirus COVID-19 y establecer disposiciones para su implementación. </w:t>
      </w:r>
    </w:p>
    <w:p w:rsidR="004A484E" w:rsidRPr="000E7729" w:rsidRDefault="004A484E" w:rsidP="004A484E">
      <w:pPr>
        <w:pStyle w:val="Normal1"/>
        <w:jc w:val="both"/>
        <w:rPr>
          <w:rFonts w:eastAsia="Arial Narrow"/>
          <w:sz w:val="22"/>
          <w:szCs w:val="22"/>
        </w:rPr>
      </w:pPr>
    </w:p>
    <w:p w:rsidR="004A484E" w:rsidRPr="000E7729" w:rsidRDefault="004A484E" w:rsidP="004A484E">
      <w:pPr>
        <w:pStyle w:val="Normal1"/>
        <w:jc w:val="both"/>
        <w:rPr>
          <w:rFonts w:eastAsia="Arial Narrow"/>
          <w:sz w:val="22"/>
          <w:szCs w:val="22"/>
        </w:rPr>
      </w:pPr>
      <w:r w:rsidRPr="000E7729">
        <w:rPr>
          <w:rFonts w:eastAsia="Arial Narrow"/>
          <w:sz w:val="22"/>
          <w:szCs w:val="22"/>
        </w:rPr>
        <w:t>Y dado a que corresponde al Alcalde Municipal de Pereira, acatar la Ley 1801 de 2016 lo dispuesto en el artículo 202</w:t>
      </w:r>
      <w:bookmarkStart w:id="0" w:name="202"/>
      <w:r w:rsidRPr="000E7729">
        <w:rPr>
          <w:rFonts w:eastAsia="Arial Narrow"/>
          <w:sz w:val="22"/>
          <w:szCs w:val="22"/>
        </w:rPr>
        <w:t xml:space="preserve"> que indica que: “</w:t>
      </w:r>
      <w:bookmarkEnd w:id="0"/>
      <w:r w:rsidRPr="000E7729">
        <w:rPr>
          <w:bCs/>
          <w:sz w:val="22"/>
          <w:szCs w:val="22"/>
        </w:rPr>
        <w:t>a</w:t>
      </w:r>
      <w:r w:rsidRPr="000E7729">
        <w:rPr>
          <w:i/>
          <w:sz w:val="22"/>
          <w:szCs w:val="22"/>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4A484E" w:rsidRPr="000E7729" w:rsidRDefault="004A484E" w:rsidP="004A484E">
      <w:pPr>
        <w:pStyle w:val="Normal1"/>
        <w:jc w:val="both"/>
        <w:rPr>
          <w:rFonts w:eastAsia="Arial Narrow"/>
          <w:sz w:val="22"/>
          <w:szCs w:val="22"/>
        </w:rPr>
      </w:pPr>
    </w:p>
    <w:p w:rsidR="004A484E" w:rsidRPr="000E7729" w:rsidRDefault="004A484E" w:rsidP="004A484E">
      <w:pPr>
        <w:jc w:val="both"/>
        <w:rPr>
          <w:rFonts w:ascii="Arial" w:hAnsi="Arial" w:cs="Arial"/>
          <w:color w:val="000000"/>
          <w:w w:val="113"/>
          <w:sz w:val="22"/>
          <w:szCs w:val="22"/>
        </w:rPr>
      </w:pPr>
      <w:r w:rsidRPr="000E7729">
        <w:rPr>
          <w:rFonts w:ascii="Arial" w:eastAsia="Arial Narrow" w:hAnsi="Arial" w:cs="Arial"/>
          <w:sz w:val="22"/>
          <w:szCs w:val="22"/>
        </w:rPr>
        <w:t xml:space="preserve">En mérito de lo </w:t>
      </w:r>
      <w:proofErr w:type="gramStart"/>
      <w:r w:rsidRPr="000E7729">
        <w:rPr>
          <w:rFonts w:ascii="Arial" w:eastAsia="Arial Narrow" w:hAnsi="Arial" w:cs="Arial"/>
          <w:sz w:val="22"/>
          <w:szCs w:val="22"/>
        </w:rPr>
        <w:t>expuesto,  a</w:t>
      </w:r>
      <w:proofErr w:type="gramEnd"/>
      <w:r w:rsidRPr="000E7729">
        <w:rPr>
          <w:rFonts w:ascii="Arial" w:eastAsia="Arial Narrow" w:hAnsi="Arial" w:cs="Arial"/>
          <w:sz w:val="22"/>
          <w:szCs w:val="22"/>
        </w:rPr>
        <w:t xml:space="preserve"> través de la Secretaria de Salud Pública y Seguridad Social de Pereira,  se requiere contar con</w:t>
      </w:r>
      <w:r w:rsidR="00ED429B" w:rsidRPr="000E7729">
        <w:rPr>
          <w:rFonts w:ascii="Arial" w:eastAsia="Arial Narrow" w:hAnsi="Arial" w:cs="Arial"/>
          <w:sz w:val="22"/>
          <w:szCs w:val="22"/>
        </w:rPr>
        <w:t xml:space="preserve"> recurso humano </w:t>
      </w:r>
      <w:r w:rsidRPr="000E7729">
        <w:rPr>
          <w:rFonts w:ascii="Arial" w:hAnsi="Arial" w:cs="Arial"/>
          <w:color w:val="000000"/>
          <w:sz w:val="22"/>
          <w:szCs w:val="22"/>
          <w:bdr w:val="none" w:sz="0" w:space="0" w:color="auto" w:frame="1"/>
          <w:shd w:val="clear" w:color="auto" w:fill="FFFFFF"/>
          <w:lang w:eastAsia="es-ES"/>
        </w:rPr>
        <w:t xml:space="preserve">que garantice la adopción de medidas de protección personal que eviten el riesgo de contagio para este y la población a la cual brinda alguna intervención asociada a lo misional del programa. </w:t>
      </w:r>
    </w:p>
    <w:p w:rsidR="004A484E" w:rsidRPr="000E7729" w:rsidRDefault="004A484E" w:rsidP="00775119">
      <w:pPr>
        <w:jc w:val="both"/>
        <w:rPr>
          <w:rFonts w:ascii="Arial" w:hAnsi="Arial" w:cs="Arial"/>
          <w:b/>
          <w:color w:val="000000" w:themeColor="text1"/>
          <w:sz w:val="22"/>
          <w:szCs w:val="22"/>
        </w:rPr>
      </w:pPr>
    </w:p>
    <w:p w:rsidR="004A484E" w:rsidRPr="000E7729" w:rsidRDefault="004A484E" w:rsidP="00775119">
      <w:pPr>
        <w:jc w:val="both"/>
        <w:rPr>
          <w:rFonts w:ascii="Arial" w:hAnsi="Arial" w:cs="Arial"/>
          <w:b/>
          <w:color w:val="000000" w:themeColor="text1"/>
          <w:sz w:val="22"/>
          <w:szCs w:val="22"/>
        </w:rPr>
      </w:pPr>
    </w:p>
    <w:p w:rsidR="00D777CA" w:rsidRPr="000E7729" w:rsidRDefault="00D777CA" w:rsidP="00775119">
      <w:pPr>
        <w:jc w:val="both"/>
        <w:rPr>
          <w:rFonts w:ascii="Arial" w:hAnsi="Arial" w:cs="Arial"/>
          <w:b/>
          <w:color w:val="000000" w:themeColor="text1"/>
          <w:sz w:val="22"/>
          <w:szCs w:val="22"/>
        </w:rPr>
      </w:pPr>
    </w:p>
    <w:p w:rsidR="00D777CA" w:rsidRPr="000E7729" w:rsidRDefault="00D777CA" w:rsidP="00775119">
      <w:pPr>
        <w:jc w:val="both"/>
        <w:rPr>
          <w:rFonts w:ascii="Arial" w:hAnsi="Arial" w:cs="Arial"/>
          <w:b/>
          <w:color w:val="000000" w:themeColor="text1"/>
          <w:sz w:val="22"/>
          <w:szCs w:val="22"/>
        </w:rPr>
      </w:pPr>
    </w:p>
    <w:p w:rsidR="00D777CA" w:rsidRPr="000E7729" w:rsidRDefault="00D777CA" w:rsidP="00775119">
      <w:pPr>
        <w:jc w:val="both"/>
        <w:rPr>
          <w:rFonts w:ascii="Arial" w:hAnsi="Arial" w:cs="Arial"/>
          <w:b/>
          <w:color w:val="000000" w:themeColor="text1"/>
          <w:sz w:val="22"/>
          <w:szCs w:val="22"/>
        </w:rPr>
      </w:pPr>
    </w:p>
    <w:p w:rsidR="00D777CA" w:rsidRPr="000E7729" w:rsidRDefault="00D777CA" w:rsidP="00775119">
      <w:pPr>
        <w:jc w:val="both"/>
        <w:rPr>
          <w:rFonts w:ascii="Arial" w:hAnsi="Arial" w:cs="Arial"/>
          <w:b/>
          <w:color w:val="000000" w:themeColor="text1"/>
          <w:sz w:val="22"/>
          <w:szCs w:val="22"/>
        </w:rPr>
      </w:pPr>
    </w:p>
    <w:p w:rsidR="00D777CA" w:rsidRPr="000E7729" w:rsidRDefault="00D777CA" w:rsidP="00775119">
      <w:pPr>
        <w:jc w:val="both"/>
        <w:rPr>
          <w:rFonts w:ascii="Arial" w:hAnsi="Arial" w:cs="Arial"/>
          <w:b/>
          <w:color w:val="000000" w:themeColor="text1"/>
          <w:sz w:val="22"/>
          <w:szCs w:val="22"/>
        </w:rPr>
      </w:pPr>
    </w:p>
    <w:p w:rsidR="00D777CA" w:rsidRPr="000E7729" w:rsidRDefault="00D777CA" w:rsidP="00775119">
      <w:pPr>
        <w:jc w:val="both"/>
        <w:rPr>
          <w:rFonts w:ascii="Arial" w:hAnsi="Arial" w:cs="Arial"/>
          <w:b/>
          <w:color w:val="000000" w:themeColor="text1"/>
          <w:sz w:val="22"/>
          <w:szCs w:val="22"/>
        </w:rPr>
      </w:pPr>
    </w:p>
    <w:tbl>
      <w:tblPr>
        <w:tblW w:w="8838" w:type="dxa"/>
        <w:tblCellMar>
          <w:left w:w="70" w:type="dxa"/>
          <w:right w:w="70" w:type="dxa"/>
        </w:tblCellMar>
        <w:tblLook w:val="04A0" w:firstRow="1" w:lastRow="0" w:firstColumn="1" w:lastColumn="0" w:noHBand="0" w:noVBand="1"/>
      </w:tblPr>
      <w:tblGrid>
        <w:gridCol w:w="8838"/>
      </w:tblGrid>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r w:rsidRPr="000E7729">
              <w:rPr>
                <w:rFonts w:ascii="Arial" w:hAnsi="Arial" w:cs="Arial"/>
                <w:b/>
                <w:bCs/>
                <w:color w:val="000000"/>
                <w:sz w:val="22"/>
                <w:szCs w:val="22"/>
                <w:lang w:eastAsia="es-CO"/>
              </w:rPr>
              <w:t>PLAN:</w:t>
            </w:r>
            <w:r w:rsidRPr="000E7729">
              <w:rPr>
                <w:rFonts w:ascii="Arial" w:hAnsi="Arial" w:cs="Arial"/>
                <w:color w:val="000000"/>
                <w:sz w:val="22"/>
                <w:szCs w:val="22"/>
                <w:lang w:eastAsia="es-CO"/>
              </w:rPr>
              <w:t xml:space="preserve"> GOBIERNO DE LA CIUDAD, CAPITAL DEL EJE</w:t>
            </w: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r w:rsidRPr="000E7729">
              <w:rPr>
                <w:rFonts w:ascii="Arial" w:hAnsi="Arial" w:cs="Arial"/>
                <w:b/>
                <w:bCs/>
                <w:color w:val="000000"/>
                <w:sz w:val="22"/>
                <w:szCs w:val="22"/>
                <w:lang w:eastAsia="es-CO"/>
              </w:rPr>
              <w:t>LINEA ESTRATEGICA:</w:t>
            </w:r>
            <w:r w:rsidRPr="000E7729">
              <w:rPr>
                <w:rFonts w:ascii="Arial" w:hAnsi="Arial" w:cs="Arial"/>
                <w:color w:val="000000"/>
                <w:sz w:val="22"/>
                <w:szCs w:val="22"/>
                <w:lang w:eastAsia="es-CO"/>
              </w:rPr>
              <w:t xml:space="preserve"> PEREIRA PARA LAGENTE</w:t>
            </w: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r w:rsidRPr="000E7729">
              <w:rPr>
                <w:rFonts w:ascii="Arial" w:hAnsi="Arial" w:cs="Arial"/>
                <w:b/>
                <w:bCs/>
                <w:color w:val="000000"/>
                <w:sz w:val="22"/>
                <w:szCs w:val="22"/>
                <w:lang w:eastAsia="es-CO"/>
              </w:rPr>
              <w:t>SECTOR:</w:t>
            </w:r>
            <w:r w:rsidRPr="000E7729">
              <w:rPr>
                <w:rFonts w:ascii="Arial" w:hAnsi="Arial" w:cs="Arial"/>
                <w:color w:val="000000"/>
                <w:sz w:val="22"/>
                <w:szCs w:val="22"/>
                <w:lang w:eastAsia="es-CO"/>
              </w:rPr>
              <w:t xml:space="preserve"> SALUD Y PROTECCION SOCIAL</w:t>
            </w: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r w:rsidRPr="000E7729">
              <w:rPr>
                <w:rFonts w:ascii="Arial" w:hAnsi="Arial" w:cs="Arial"/>
                <w:b/>
                <w:bCs/>
                <w:color w:val="000000"/>
                <w:sz w:val="22"/>
                <w:szCs w:val="22"/>
                <w:lang w:eastAsia="es-CO"/>
              </w:rPr>
              <w:t>PROGRAMA:</w:t>
            </w:r>
            <w:r w:rsidRPr="000E7729">
              <w:rPr>
                <w:rFonts w:ascii="Arial" w:hAnsi="Arial" w:cs="Arial"/>
                <w:color w:val="000000"/>
                <w:sz w:val="22"/>
                <w:szCs w:val="22"/>
                <w:lang w:eastAsia="es-CO"/>
              </w:rPr>
              <w:t xml:space="preserve"> MAS CONTROL Y SEGUIMIENTO DE LA SALUD</w:t>
            </w: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r w:rsidRPr="000E7729">
              <w:rPr>
                <w:rFonts w:ascii="Arial" w:hAnsi="Arial" w:cs="Arial"/>
                <w:b/>
                <w:bCs/>
                <w:color w:val="000000"/>
                <w:sz w:val="22"/>
                <w:szCs w:val="22"/>
                <w:lang w:eastAsia="es-CO"/>
              </w:rPr>
              <w:t>COMPONENTE:</w:t>
            </w:r>
            <w:r w:rsidRPr="000E7729">
              <w:rPr>
                <w:rFonts w:ascii="Arial" w:hAnsi="Arial" w:cs="Arial"/>
                <w:color w:val="000000"/>
                <w:sz w:val="22"/>
                <w:szCs w:val="22"/>
                <w:lang w:eastAsia="es-CO"/>
              </w:rPr>
              <w:t xml:space="preserve"> OTROS</w:t>
            </w: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p>
        </w:tc>
      </w:tr>
      <w:tr w:rsidR="00D777CA" w:rsidRPr="000E7729" w:rsidTr="00D777CA">
        <w:trPr>
          <w:trHeight w:val="585"/>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r w:rsidRPr="000E7729">
              <w:rPr>
                <w:rFonts w:ascii="Arial" w:hAnsi="Arial" w:cs="Arial"/>
                <w:b/>
                <w:bCs/>
                <w:color w:val="000000"/>
                <w:sz w:val="22"/>
                <w:szCs w:val="22"/>
                <w:lang w:eastAsia="es-CO"/>
              </w:rPr>
              <w:t>ACTIVIDAD:</w:t>
            </w:r>
            <w:r w:rsidRPr="000E7729">
              <w:rPr>
                <w:rFonts w:ascii="Arial" w:hAnsi="Arial" w:cs="Arial"/>
                <w:color w:val="000000"/>
                <w:sz w:val="22"/>
                <w:szCs w:val="22"/>
                <w:lang w:eastAsia="es-CO"/>
              </w:rPr>
              <w:t xml:space="preserve"> ACTIVIDADES DE PROMOCIÓN, PREVENCIÓN Y CONTROL DE VECTORES</w:t>
            </w: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p>
        </w:tc>
      </w:tr>
      <w:tr w:rsidR="00D777CA" w:rsidRPr="000E7729" w:rsidTr="00D777CA">
        <w:trPr>
          <w:trHeight w:val="870"/>
        </w:trPr>
        <w:tc>
          <w:tcPr>
            <w:tcW w:w="8838" w:type="dxa"/>
            <w:tcBorders>
              <w:top w:val="nil"/>
              <w:left w:val="nil"/>
              <w:bottom w:val="nil"/>
              <w:right w:val="nil"/>
            </w:tcBorders>
            <w:shd w:val="clear" w:color="auto" w:fill="auto"/>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r w:rsidRPr="000E7729">
              <w:rPr>
                <w:rFonts w:ascii="Arial" w:hAnsi="Arial" w:cs="Arial"/>
                <w:b/>
                <w:bCs/>
                <w:color w:val="000000"/>
                <w:sz w:val="22"/>
                <w:szCs w:val="22"/>
                <w:lang w:eastAsia="es-CO"/>
              </w:rPr>
              <w:t>PROYECTO:</w:t>
            </w:r>
            <w:r w:rsidRPr="000E7729">
              <w:rPr>
                <w:rFonts w:ascii="Arial" w:hAnsi="Arial" w:cs="Arial"/>
                <w:color w:val="000000"/>
                <w:sz w:val="22"/>
                <w:szCs w:val="22"/>
                <w:lang w:eastAsia="es-CO"/>
              </w:rPr>
              <w:t xml:space="preserve"> 2020660010058 FORTALECIMIENTO DE LAS CONDICIONES SANITARIAS Y AMBIENTALES EN</w:t>
            </w:r>
            <w:r w:rsidRPr="000E7729">
              <w:rPr>
                <w:rFonts w:ascii="Arial" w:hAnsi="Arial" w:cs="Arial"/>
                <w:color w:val="000000"/>
                <w:sz w:val="22"/>
                <w:szCs w:val="22"/>
                <w:lang w:eastAsia="es-CO"/>
              </w:rPr>
              <w:br/>
              <w:t>EL MUNICIPIO DE PEREIRA</w:t>
            </w: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p>
        </w:tc>
      </w:tr>
      <w:tr w:rsidR="00D777CA" w:rsidRPr="000E7729" w:rsidTr="00D777CA">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777CA" w:rsidRPr="000E7729" w:rsidRDefault="00D777CA" w:rsidP="00D777CA">
            <w:pPr>
              <w:suppressAutoHyphens w:val="0"/>
              <w:rPr>
                <w:rFonts w:ascii="Arial" w:hAnsi="Arial" w:cs="Arial"/>
                <w:b/>
                <w:bCs/>
                <w:color w:val="000000"/>
                <w:sz w:val="22"/>
                <w:szCs w:val="22"/>
                <w:lang w:eastAsia="es-CO"/>
              </w:rPr>
            </w:pPr>
            <w:r w:rsidRPr="000E7729">
              <w:rPr>
                <w:rFonts w:ascii="Arial" w:hAnsi="Arial" w:cs="Arial"/>
                <w:b/>
                <w:bCs/>
                <w:color w:val="000000"/>
                <w:sz w:val="22"/>
                <w:szCs w:val="22"/>
                <w:lang w:eastAsia="es-CO"/>
              </w:rPr>
              <w:t xml:space="preserve">META DE BIENESTAR: </w:t>
            </w:r>
            <w:r w:rsidRPr="000E7729">
              <w:rPr>
                <w:rFonts w:ascii="Arial" w:hAnsi="Arial" w:cs="Arial"/>
                <w:color w:val="000000"/>
                <w:sz w:val="22"/>
                <w:szCs w:val="22"/>
                <w:lang w:eastAsia="es-CO"/>
              </w:rPr>
              <w:t>Tasa de Letalidad por dengue</w:t>
            </w:r>
            <w:r w:rsidRPr="000E7729">
              <w:rPr>
                <w:rFonts w:ascii="Arial" w:hAnsi="Arial" w:cs="Arial"/>
                <w:color w:val="000000"/>
                <w:sz w:val="22"/>
                <w:szCs w:val="22"/>
                <w:lang w:eastAsia="es-CO"/>
              </w:rPr>
              <w:br/>
              <w:t>Tasa de mortalidad autóctona por Malaria</w:t>
            </w: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rPr>
                <w:rFonts w:ascii="Arial" w:hAnsi="Arial" w:cs="Arial"/>
                <w:b/>
                <w:bCs/>
                <w:color w:val="000000"/>
                <w:sz w:val="22"/>
                <w:szCs w:val="22"/>
                <w:lang w:eastAsia="es-CO"/>
              </w:rPr>
            </w:pPr>
          </w:p>
          <w:p w:rsidR="00787DEA" w:rsidRPr="000E7729" w:rsidRDefault="00787DEA" w:rsidP="00D777CA">
            <w:pPr>
              <w:suppressAutoHyphens w:val="0"/>
              <w:rPr>
                <w:rFonts w:ascii="Arial" w:hAnsi="Arial" w:cs="Arial"/>
                <w:b/>
                <w:bCs/>
                <w:color w:val="000000"/>
                <w:sz w:val="22"/>
                <w:szCs w:val="22"/>
                <w:lang w:eastAsia="es-CO"/>
              </w:rPr>
            </w:pPr>
          </w:p>
          <w:p w:rsidR="00787DEA" w:rsidRPr="000E7729" w:rsidRDefault="00787DEA" w:rsidP="00D777CA">
            <w:pPr>
              <w:suppressAutoHyphens w:val="0"/>
              <w:rPr>
                <w:rFonts w:ascii="Arial" w:hAnsi="Arial" w:cs="Arial"/>
                <w:b/>
                <w:bCs/>
                <w:color w:val="000000"/>
                <w:sz w:val="22"/>
                <w:szCs w:val="22"/>
                <w:lang w:eastAsia="es-CO"/>
              </w:rPr>
            </w:pPr>
            <w:r w:rsidRPr="000E7729">
              <w:rPr>
                <w:rFonts w:ascii="Arial" w:hAnsi="Arial" w:cs="Arial"/>
                <w:sz w:val="22"/>
                <w:szCs w:val="22"/>
              </w:rPr>
              <w:t>3.209.600,00</w:t>
            </w:r>
          </w:p>
        </w:tc>
      </w:tr>
      <w:tr w:rsidR="00D777CA" w:rsidRPr="000E7729" w:rsidTr="00D777CA">
        <w:trPr>
          <w:trHeight w:val="585"/>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r w:rsidRPr="000E7729">
              <w:rPr>
                <w:rFonts w:ascii="Arial" w:hAnsi="Arial" w:cs="Arial"/>
                <w:b/>
                <w:bCs/>
                <w:color w:val="000000"/>
                <w:sz w:val="22"/>
                <w:szCs w:val="22"/>
                <w:lang w:eastAsia="es-CO"/>
              </w:rPr>
              <w:t>VALOR:</w:t>
            </w:r>
            <w:r w:rsidRPr="000E7729">
              <w:rPr>
                <w:rFonts w:ascii="Arial" w:hAnsi="Arial" w:cs="Arial"/>
                <w:color w:val="000000"/>
                <w:sz w:val="22"/>
                <w:szCs w:val="22"/>
                <w:lang w:eastAsia="es-CO"/>
              </w:rPr>
              <w:t xml:space="preserve"> </w:t>
            </w:r>
            <w:bookmarkStart w:id="1" w:name="_Hlk49502263"/>
            <w:r w:rsidR="00D34B17" w:rsidRPr="000E7729">
              <w:rPr>
                <w:rFonts w:ascii="Arial" w:hAnsi="Arial" w:cs="Arial"/>
                <w:color w:val="000000"/>
                <w:sz w:val="22"/>
                <w:szCs w:val="22"/>
                <w:lang w:eastAsia="es-CO"/>
              </w:rPr>
              <w:t>TRES</w:t>
            </w:r>
            <w:r w:rsidR="00B43E16" w:rsidRPr="000E7729">
              <w:rPr>
                <w:rFonts w:ascii="Arial" w:hAnsi="Arial" w:cs="Arial"/>
                <w:color w:val="000000"/>
                <w:sz w:val="22"/>
                <w:szCs w:val="22"/>
                <w:lang w:eastAsia="es-CO"/>
              </w:rPr>
              <w:t xml:space="preserve"> </w:t>
            </w:r>
            <w:r w:rsidR="00D365E7" w:rsidRPr="000E7729">
              <w:rPr>
                <w:rFonts w:ascii="Arial" w:hAnsi="Arial" w:cs="Arial"/>
                <w:color w:val="000000"/>
                <w:sz w:val="22"/>
                <w:szCs w:val="22"/>
                <w:lang w:eastAsia="es-CO"/>
              </w:rPr>
              <w:t xml:space="preserve">MILLONES </w:t>
            </w:r>
            <w:r w:rsidR="00787DEA" w:rsidRPr="000E7729">
              <w:rPr>
                <w:rFonts w:ascii="Arial" w:hAnsi="Arial" w:cs="Arial"/>
                <w:color w:val="000000"/>
                <w:sz w:val="22"/>
                <w:szCs w:val="22"/>
                <w:lang w:eastAsia="es-CO"/>
              </w:rPr>
              <w:t>DOS</w:t>
            </w:r>
            <w:r w:rsidR="00D34B17" w:rsidRPr="000E7729">
              <w:rPr>
                <w:rFonts w:ascii="Arial" w:hAnsi="Arial" w:cs="Arial"/>
                <w:color w:val="000000"/>
                <w:sz w:val="22"/>
                <w:szCs w:val="22"/>
                <w:lang w:eastAsia="es-CO"/>
              </w:rPr>
              <w:t xml:space="preserve">CIENTOS </w:t>
            </w:r>
            <w:r w:rsidR="00787DEA" w:rsidRPr="000E7729">
              <w:rPr>
                <w:rFonts w:ascii="Arial" w:hAnsi="Arial" w:cs="Arial"/>
                <w:color w:val="000000"/>
                <w:sz w:val="22"/>
                <w:szCs w:val="22"/>
                <w:lang w:eastAsia="es-CO"/>
              </w:rPr>
              <w:t xml:space="preserve">NUEVE MIL SEISCIENTOS </w:t>
            </w:r>
            <w:r w:rsidR="00716854" w:rsidRPr="000E7729">
              <w:rPr>
                <w:rFonts w:ascii="Arial" w:hAnsi="Arial" w:cs="Arial"/>
                <w:color w:val="000000"/>
                <w:sz w:val="22"/>
                <w:szCs w:val="22"/>
                <w:lang w:eastAsia="es-CO"/>
              </w:rPr>
              <w:t>PESOS</w:t>
            </w:r>
            <w:r w:rsidR="00274544" w:rsidRPr="000E7729">
              <w:rPr>
                <w:rFonts w:ascii="Arial" w:hAnsi="Arial" w:cs="Arial"/>
                <w:color w:val="000000"/>
                <w:sz w:val="22"/>
                <w:szCs w:val="22"/>
                <w:lang w:eastAsia="es-CO"/>
              </w:rPr>
              <w:t xml:space="preserve"> MCTE</w:t>
            </w:r>
            <w:r w:rsidRPr="000E7729">
              <w:rPr>
                <w:rFonts w:ascii="Arial" w:hAnsi="Arial" w:cs="Arial"/>
                <w:color w:val="000000"/>
                <w:sz w:val="22"/>
                <w:szCs w:val="22"/>
                <w:lang w:eastAsia="es-CO"/>
              </w:rPr>
              <w:t xml:space="preserve"> ($ </w:t>
            </w:r>
            <w:r w:rsidR="00D34B17" w:rsidRPr="000E7729">
              <w:rPr>
                <w:rFonts w:ascii="Arial" w:hAnsi="Arial" w:cs="Arial"/>
                <w:color w:val="000000"/>
                <w:sz w:val="22"/>
                <w:szCs w:val="22"/>
                <w:lang w:eastAsia="es-CO"/>
              </w:rPr>
              <w:t>3.</w:t>
            </w:r>
            <w:r w:rsidR="00787DEA" w:rsidRPr="000E7729">
              <w:rPr>
                <w:rFonts w:ascii="Arial" w:hAnsi="Arial" w:cs="Arial"/>
                <w:color w:val="000000"/>
                <w:sz w:val="22"/>
                <w:szCs w:val="22"/>
                <w:lang w:eastAsia="es-CO"/>
              </w:rPr>
              <w:t>209.6</w:t>
            </w:r>
            <w:r w:rsidR="00D34B17" w:rsidRPr="000E7729">
              <w:rPr>
                <w:rFonts w:ascii="Arial" w:hAnsi="Arial" w:cs="Arial"/>
                <w:color w:val="000000"/>
                <w:sz w:val="22"/>
                <w:szCs w:val="22"/>
                <w:lang w:eastAsia="es-CO"/>
              </w:rPr>
              <w:t>00</w:t>
            </w:r>
            <w:r w:rsidRPr="000E7729">
              <w:rPr>
                <w:rFonts w:ascii="Arial" w:hAnsi="Arial" w:cs="Arial"/>
                <w:color w:val="000000"/>
                <w:sz w:val="22"/>
                <w:szCs w:val="22"/>
                <w:lang w:eastAsia="es-CO"/>
              </w:rPr>
              <w:t>,00)</w:t>
            </w:r>
            <w:bookmarkEnd w:id="1"/>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r w:rsidRPr="000E7729">
              <w:rPr>
                <w:rFonts w:ascii="Arial" w:hAnsi="Arial" w:cs="Arial"/>
                <w:b/>
                <w:bCs/>
                <w:color w:val="000000"/>
                <w:sz w:val="22"/>
                <w:szCs w:val="22"/>
                <w:lang w:eastAsia="es-CO"/>
              </w:rPr>
              <w:t>PLAZO:</w:t>
            </w:r>
            <w:r w:rsidRPr="000E7729">
              <w:rPr>
                <w:rFonts w:ascii="Arial" w:hAnsi="Arial" w:cs="Arial"/>
                <w:color w:val="000000"/>
                <w:sz w:val="22"/>
                <w:szCs w:val="22"/>
                <w:lang w:eastAsia="es-CO"/>
              </w:rPr>
              <w:t xml:space="preserve"> </w:t>
            </w:r>
            <w:r w:rsidR="00855FDC" w:rsidRPr="000E7729">
              <w:rPr>
                <w:rFonts w:ascii="Arial" w:hAnsi="Arial" w:cs="Arial"/>
                <w:color w:val="000000"/>
                <w:sz w:val="22"/>
                <w:szCs w:val="22"/>
                <w:lang w:eastAsia="es-CO"/>
              </w:rPr>
              <w:t>CINCUENTA Y UN (51) DIAS</w:t>
            </w:r>
            <w:r w:rsidR="009C22BF">
              <w:rPr>
                <w:rFonts w:ascii="Arial" w:hAnsi="Arial" w:cs="Arial"/>
                <w:color w:val="000000"/>
                <w:sz w:val="22"/>
                <w:szCs w:val="22"/>
                <w:lang w:eastAsia="es-CO"/>
              </w:rPr>
              <w:t xml:space="preserve">, </w:t>
            </w:r>
            <w:bookmarkStart w:id="2" w:name="_Hlk51783591"/>
            <w:bookmarkStart w:id="3" w:name="_Hlk50041259"/>
            <w:r w:rsidR="009C22BF"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2"/>
            <w:r w:rsidR="009C22BF" w:rsidRPr="00C866AA">
              <w:rPr>
                <w:rFonts w:ascii="Arial" w:hAnsi="Arial" w:cs="Arial"/>
                <w:color w:val="000000"/>
                <w:lang w:eastAsia="es-CO"/>
              </w:rPr>
              <w:t>.</w:t>
            </w:r>
            <w:bookmarkEnd w:id="3"/>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p>
        </w:tc>
      </w:tr>
      <w:tr w:rsidR="00D777CA" w:rsidRPr="000E7729" w:rsidTr="00D777CA">
        <w:trPr>
          <w:trHeight w:val="1155"/>
        </w:trPr>
        <w:tc>
          <w:tcPr>
            <w:tcW w:w="8838" w:type="dxa"/>
            <w:tcBorders>
              <w:top w:val="nil"/>
              <w:left w:val="nil"/>
              <w:bottom w:val="nil"/>
              <w:right w:val="nil"/>
            </w:tcBorders>
            <w:shd w:val="clear" w:color="auto" w:fill="auto"/>
            <w:noWrap/>
            <w:vAlign w:val="center"/>
            <w:hideMark/>
          </w:tcPr>
          <w:p w:rsidR="00D777CA" w:rsidRPr="000E7729" w:rsidRDefault="00D777CA" w:rsidP="005C1D44">
            <w:pPr>
              <w:suppressAutoHyphens w:val="0"/>
              <w:jc w:val="both"/>
              <w:rPr>
                <w:rFonts w:ascii="Arial" w:hAnsi="Arial" w:cs="Arial"/>
                <w:b/>
                <w:bCs/>
                <w:color w:val="000000"/>
                <w:sz w:val="22"/>
                <w:szCs w:val="22"/>
                <w:lang w:eastAsia="es-CO"/>
              </w:rPr>
            </w:pPr>
            <w:r w:rsidRPr="000E7729">
              <w:rPr>
                <w:rFonts w:ascii="Arial" w:hAnsi="Arial" w:cs="Arial"/>
                <w:b/>
                <w:bCs/>
                <w:color w:val="000000"/>
                <w:sz w:val="22"/>
                <w:szCs w:val="22"/>
                <w:lang w:eastAsia="es-CO"/>
              </w:rPr>
              <w:t xml:space="preserve">FORMA DE PAGO: </w:t>
            </w:r>
            <w:bookmarkStart w:id="4" w:name="_Hlk54107442"/>
            <w:bookmarkStart w:id="5" w:name="_Hlk53474187"/>
            <w:r w:rsidRPr="000E7729">
              <w:rPr>
                <w:rFonts w:ascii="Arial" w:hAnsi="Arial" w:cs="Arial"/>
                <w:color w:val="000000"/>
                <w:sz w:val="22"/>
                <w:szCs w:val="22"/>
                <w:lang w:eastAsia="es-CO"/>
              </w:rPr>
              <w:t xml:space="preserve">MEDIANTE </w:t>
            </w:r>
            <w:r w:rsidR="005C1D44" w:rsidRPr="000E7729">
              <w:rPr>
                <w:rFonts w:ascii="Arial" w:hAnsi="Arial" w:cs="Arial"/>
                <w:color w:val="000000"/>
                <w:sz w:val="22"/>
                <w:szCs w:val="22"/>
                <w:lang w:eastAsia="es-CO"/>
              </w:rPr>
              <w:t xml:space="preserve">DOS </w:t>
            </w:r>
            <w:r w:rsidRPr="000E7729">
              <w:rPr>
                <w:rFonts w:ascii="Arial" w:hAnsi="Arial" w:cs="Arial"/>
                <w:color w:val="000000"/>
                <w:sz w:val="22"/>
                <w:szCs w:val="22"/>
                <w:lang w:eastAsia="es-CO"/>
              </w:rPr>
              <w:t>ACTAS;</w:t>
            </w:r>
            <w:r w:rsidR="00274544" w:rsidRPr="000E7729">
              <w:rPr>
                <w:rFonts w:ascii="Arial" w:hAnsi="Arial" w:cs="Arial"/>
                <w:color w:val="000000"/>
                <w:sz w:val="22"/>
                <w:szCs w:val="22"/>
                <w:lang w:eastAsia="es-CO"/>
              </w:rPr>
              <w:t xml:space="preserve"> </w:t>
            </w:r>
            <w:r w:rsidR="00855FDC" w:rsidRPr="000E7729">
              <w:rPr>
                <w:rFonts w:ascii="Arial" w:hAnsi="Arial" w:cs="Arial"/>
                <w:color w:val="000000"/>
                <w:sz w:val="22"/>
                <w:szCs w:val="22"/>
                <w:lang w:eastAsia="es-CO"/>
              </w:rPr>
              <w:t>UN</w:t>
            </w:r>
            <w:r w:rsidRPr="000E7729">
              <w:rPr>
                <w:rFonts w:ascii="Arial" w:hAnsi="Arial" w:cs="Arial"/>
                <w:color w:val="000000"/>
                <w:sz w:val="22"/>
                <w:szCs w:val="22"/>
                <w:lang w:eastAsia="es-CO"/>
              </w:rPr>
              <w:t xml:space="preserve"> ACTA POR VALOR </w:t>
            </w:r>
            <w:r w:rsidR="00855FDC" w:rsidRPr="000E7729">
              <w:rPr>
                <w:rFonts w:ascii="Arial" w:hAnsi="Arial" w:cs="Arial"/>
                <w:color w:val="000000"/>
                <w:sz w:val="22"/>
                <w:szCs w:val="22"/>
                <w:lang w:eastAsia="es-CO"/>
              </w:rPr>
              <w:t>DE</w:t>
            </w:r>
            <w:r w:rsidRPr="000E7729">
              <w:rPr>
                <w:rFonts w:ascii="Arial" w:hAnsi="Arial" w:cs="Arial"/>
                <w:color w:val="000000"/>
                <w:sz w:val="22"/>
                <w:szCs w:val="22"/>
                <w:lang w:eastAsia="es-CO"/>
              </w:rPr>
              <w:t xml:space="preserve"> UN MILLON OCHOCIENTOS OCHENTA Y OCHO MIL PESOS MCTE ($1.888.000,00)</w:t>
            </w:r>
            <w:bookmarkEnd w:id="4"/>
            <w:bookmarkEnd w:id="5"/>
            <w:r w:rsidR="00174DAA" w:rsidRPr="000E7729">
              <w:rPr>
                <w:rFonts w:ascii="Arial" w:hAnsi="Arial" w:cs="Arial"/>
                <w:color w:val="000000"/>
                <w:sz w:val="22"/>
                <w:szCs w:val="22"/>
                <w:lang w:eastAsia="es-CO"/>
              </w:rPr>
              <w:t xml:space="preserve"> MES VENCIDO</w:t>
            </w:r>
            <w:r w:rsidR="00855FDC" w:rsidRPr="000E7729">
              <w:rPr>
                <w:rFonts w:ascii="Arial" w:hAnsi="Arial" w:cs="Arial"/>
                <w:color w:val="000000"/>
                <w:sz w:val="22"/>
                <w:szCs w:val="22"/>
                <w:lang w:eastAsia="es-CO"/>
              </w:rPr>
              <w:t xml:space="preserve"> Y UN ACTA FINAL POR VALOR DE UN MILLON TRESCIENTOS VEINTIUN MIL SEISCIENTOS PESOS MCTE ($ 1.321.600,00)</w:t>
            </w:r>
            <w:r w:rsidR="009C22BF">
              <w:rPr>
                <w:rFonts w:ascii="Arial" w:hAnsi="Arial" w:cs="Arial"/>
                <w:color w:val="000000"/>
                <w:sz w:val="22"/>
                <w:szCs w:val="22"/>
                <w:lang w:eastAsia="es-CO"/>
              </w:rPr>
              <w:t xml:space="preserve">, por mes vencido </w:t>
            </w:r>
          </w:p>
        </w:tc>
      </w:tr>
      <w:tr w:rsidR="00716854" w:rsidRPr="000E7729" w:rsidTr="00D777CA">
        <w:trPr>
          <w:trHeight w:val="1155"/>
        </w:trPr>
        <w:tc>
          <w:tcPr>
            <w:tcW w:w="8838" w:type="dxa"/>
            <w:tcBorders>
              <w:top w:val="nil"/>
              <w:left w:val="nil"/>
              <w:bottom w:val="nil"/>
              <w:right w:val="nil"/>
            </w:tcBorders>
            <w:shd w:val="clear" w:color="auto" w:fill="auto"/>
            <w:noWrap/>
            <w:vAlign w:val="center"/>
          </w:tcPr>
          <w:p w:rsidR="00716854" w:rsidRPr="000E7729" w:rsidRDefault="00716854" w:rsidP="00D777CA">
            <w:pPr>
              <w:suppressAutoHyphens w:val="0"/>
              <w:jc w:val="both"/>
              <w:rPr>
                <w:rFonts w:ascii="Arial" w:hAnsi="Arial" w:cs="Arial"/>
                <w:b/>
                <w:bCs/>
                <w:color w:val="000000"/>
                <w:sz w:val="22"/>
                <w:szCs w:val="22"/>
                <w:lang w:eastAsia="es-CO"/>
              </w:rPr>
            </w:pPr>
          </w:p>
        </w:tc>
      </w:tr>
      <w:tr w:rsidR="00D777CA" w:rsidRPr="000E7729" w:rsidTr="00D777CA">
        <w:trPr>
          <w:trHeight w:val="300"/>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p>
        </w:tc>
      </w:tr>
      <w:tr w:rsidR="00D777CA" w:rsidRPr="000E7729" w:rsidTr="00D777CA">
        <w:trPr>
          <w:trHeight w:val="300"/>
        </w:trPr>
        <w:tc>
          <w:tcPr>
            <w:tcW w:w="8838" w:type="dxa"/>
            <w:tcBorders>
              <w:top w:val="nil"/>
              <w:left w:val="nil"/>
              <w:bottom w:val="nil"/>
              <w:right w:val="nil"/>
            </w:tcBorders>
            <w:shd w:val="clear" w:color="auto" w:fill="auto"/>
            <w:noWrap/>
            <w:vAlign w:val="bottom"/>
            <w:hideMark/>
          </w:tcPr>
          <w:p w:rsidR="00D777CA" w:rsidRPr="000E7729" w:rsidRDefault="00D777CA" w:rsidP="00D777CA">
            <w:pPr>
              <w:suppressAutoHyphens w:val="0"/>
              <w:rPr>
                <w:rFonts w:ascii="Arial" w:hAnsi="Arial" w:cs="Arial"/>
                <w:b/>
                <w:bCs/>
                <w:color w:val="000000"/>
                <w:sz w:val="22"/>
                <w:szCs w:val="22"/>
                <w:lang w:eastAsia="es-CO"/>
              </w:rPr>
            </w:pPr>
            <w:r w:rsidRPr="000E7729">
              <w:rPr>
                <w:rFonts w:ascii="Arial" w:hAnsi="Arial" w:cs="Arial"/>
                <w:b/>
                <w:bCs/>
                <w:color w:val="000000"/>
                <w:sz w:val="22"/>
                <w:szCs w:val="22"/>
                <w:lang w:eastAsia="es-CO"/>
              </w:rPr>
              <w:t>EXPERIENCIA:</w:t>
            </w:r>
            <w:r w:rsidRPr="000E7729">
              <w:rPr>
                <w:rFonts w:ascii="Arial" w:hAnsi="Arial" w:cs="Arial"/>
                <w:color w:val="000000"/>
                <w:sz w:val="22"/>
                <w:szCs w:val="22"/>
                <w:lang w:eastAsia="es-CO"/>
              </w:rPr>
              <w:t xml:space="preserve"> Mínimo </w:t>
            </w:r>
            <w:bookmarkStart w:id="6" w:name="_GoBack"/>
            <w:r w:rsidRPr="000E7729">
              <w:rPr>
                <w:rFonts w:ascii="Arial" w:hAnsi="Arial" w:cs="Arial"/>
                <w:color w:val="000000"/>
                <w:sz w:val="22"/>
                <w:szCs w:val="22"/>
                <w:lang w:eastAsia="es-CO"/>
              </w:rPr>
              <w:t xml:space="preserve">Un (1) años </w:t>
            </w:r>
            <w:bookmarkEnd w:id="6"/>
            <w:r w:rsidRPr="000E7729">
              <w:rPr>
                <w:rFonts w:ascii="Arial" w:hAnsi="Arial" w:cs="Arial"/>
                <w:color w:val="000000"/>
                <w:sz w:val="22"/>
                <w:szCs w:val="22"/>
                <w:lang w:eastAsia="es-CO"/>
              </w:rPr>
              <w:t>relacionados con el área ambiental</w:t>
            </w:r>
          </w:p>
        </w:tc>
      </w:tr>
      <w:tr w:rsidR="00D777CA" w:rsidRPr="000E7729" w:rsidTr="00D777CA">
        <w:trPr>
          <w:trHeight w:val="300"/>
        </w:trPr>
        <w:tc>
          <w:tcPr>
            <w:tcW w:w="8838" w:type="dxa"/>
            <w:tcBorders>
              <w:top w:val="nil"/>
              <w:left w:val="nil"/>
              <w:bottom w:val="nil"/>
              <w:right w:val="nil"/>
            </w:tcBorders>
            <w:shd w:val="clear" w:color="auto" w:fill="auto"/>
            <w:noWrap/>
            <w:vAlign w:val="bottom"/>
            <w:hideMark/>
          </w:tcPr>
          <w:p w:rsidR="00D777CA" w:rsidRPr="000E7729" w:rsidRDefault="00D777CA" w:rsidP="00D777CA">
            <w:pPr>
              <w:suppressAutoHyphens w:val="0"/>
              <w:rPr>
                <w:rFonts w:ascii="Arial" w:hAnsi="Arial" w:cs="Arial"/>
                <w:b/>
                <w:bCs/>
                <w:color w:val="000000"/>
                <w:sz w:val="22"/>
                <w:szCs w:val="22"/>
                <w:lang w:eastAsia="es-CO"/>
              </w:rPr>
            </w:pPr>
          </w:p>
        </w:tc>
      </w:tr>
      <w:tr w:rsidR="00D777CA" w:rsidRPr="000E7729" w:rsidTr="00D777CA">
        <w:trPr>
          <w:trHeight w:val="585"/>
        </w:trPr>
        <w:tc>
          <w:tcPr>
            <w:tcW w:w="8838" w:type="dxa"/>
            <w:tcBorders>
              <w:top w:val="nil"/>
              <w:left w:val="nil"/>
              <w:bottom w:val="nil"/>
              <w:right w:val="nil"/>
            </w:tcBorders>
            <w:shd w:val="clear" w:color="auto" w:fill="auto"/>
            <w:noWrap/>
            <w:vAlign w:val="center"/>
            <w:hideMark/>
          </w:tcPr>
          <w:p w:rsidR="00D777CA" w:rsidRPr="000E7729" w:rsidRDefault="00D777CA" w:rsidP="00D777CA">
            <w:pPr>
              <w:suppressAutoHyphens w:val="0"/>
              <w:jc w:val="both"/>
              <w:rPr>
                <w:rFonts w:ascii="Arial" w:hAnsi="Arial" w:cs="Arial"/>
                <w:b/>
                <w:bCs/>
                <w:color w:val="000000"/>
                <w:sz w:val="22"/>
                <w:szCs w:val="22"/>
                <w:lang w:eastAsia="es-CO"/>
              </w:rPr>
            </w:pPr>
            <w:r w:rsidRPr="000E7729">
              <w:rPr>
                <w:rFonts w:ascii="Arial" w:hAnsi="Arial" w:cs="Arial"/>
                <w:b/>
                <w:bCs/>
                <w:color w:val="000000"/>
                <w:sz w:val="22"/>
                <w:szCs w:val="22"/>
                <w:lang w:eastAsia="es-CO"/>
              </w:rPr>
              <w:t>IDONEIDAD:</w:t>
            </w:r>
            <w:r w:rsidRPr="000E7729">
              <w:rPr>
                <w:rFonts w:ascii="Arial" w:hAnsi="Arial" w:cs="Arial"/>
                <w:color w:val="000000"/>
                <w:sz w:val="22"/>
                <w:szCs w:val="22"/>
                <w:lang w:eastAsia="es-CO"/>
              </w:rPr>
              <w:t xml:space="preserve"> Técnico, tecnólogo u ocho semestres aprobados universitarios en el área ambiental, saneamiento o afines </w:t>
            </w:r>
          </w:p>
        </w:tc>
      </w:tr>
    </w:tbl>
    <w:p w:rsidR="00D777CA" w:rsidRPr="000E7729" w:rsidRDefault="00D777CA" w:rsidP="00775119">
      <w:pPr>
        <w:jc w:val="both"/>
        <w:rPr>
          <w:rFonts w:ascii="Arial" w:hAnsi="Arial" w:cs="Arial"/>
          <w:b/>
          <w:color w:val="000000" w:themeColor="text1"/>
          <w:sz w:val="22"/>
          <w:szCs w:val="22"/>
        </w:rPr>
      </w:pPr>
    </w:p>
    <w:p w:rsidR="00D777CA" w:rsidRPr="000E7729" w:rsidRDefault="00D777CA" w:rsidP="00775119">
      <w:pPr>
        <w:jc w:val="both"/>
        <w:rPr>
          <w:rFonts w:ascii="Arial" w:hAnsi="Arial" w:cs="Arial"/>
          <w:b/>
          <w:color w:val="000000" w:themeColor="text1"/>
          <w:sz w:val="22"/>
          <w:szCs w:val="22"/>
        </w:rPr>
      </w:pPr>
    </w:p>
    <w:p w:rsidR="00D777CA" w:rsidRPr="000E7729" w:rsidRDefault="00D777CA" w:rsidP="00775119">
      <w:pPr>
        <w:jc w:val="both"/>
        <w:rPr>
          <w:rFonts w:ascii="Arial" w:hAnsi="Arial" w:cs="Arial"/>
          <w:b/>
          <w:color w:val="000000" w:themeColor="text1"/>
          <w:sz w:val="22"/>
          <w:szCs w:val="22"/>
        </w:rPr>
      </w:pPr>
    </w:p>
    <w:p w:rsidR="00D777CA" w:rsidRPr="000E7729" w:rsidRDefault="00D777CA" w:rsidP="00775119">
      <w:pPr>
        <w:jc w:val="both"/>
        <w:rPr>
          <w:rFonts w:ascii="Arial" w:hAnsi="Arial" w:cs="Arial"/>
          <w:b/>
          <w:color w:val="000000" w:themeColor="text1"/>
          <w:sz w:val="22"/>
          <w:szCs w:val="22"/>
        </w:rPr>
      </w:pPr>
    </w:p>
    <w:p w:rsidR="002C70A9" w:rsidRPr="000E7729" w:rsidRDefault="002C70A9" w:rsidP="00775119">
      <w:pPr>
        <w:jc w:val="both"/>
        <w:rPr>
          <w:rFonts w:ascii="Arial" w:hAnsi="Arial" w:cs="Arial"/>
          <w:b/>
          <w:color w:val="000000" w:themeColor="text1"/>
          <w:sz w:val="22"/>
          <w:szCs w:val="22"/>
        </w:rPr>
      </w:pPr>
    </w:p>
    <w:p w:rsidR="002C70A9" w:rsidRPr="000E7729" w:rsidRDefault="002C70A9" w:rsidP="00775119">
      <w:pPr>
        <w:jc w:val="both"/>
        <w:rPr>
          <w:rFonts w:ascii="Arial" w:hAnsi="Arial" w:cs="Arial"/>
          <w:b/>
          <w:color w:val="000000" w:themeColor="text1"/>
          <w:sz w:val="22"/>
          <w:szCs w:val="22"/>
        </w:rPr>
      </w:pPr>
      <w:r w:rsidRPr="000E7729">
        <w:rPr>
          <w:rFonts w:ascii="Arial" w:hAnsi="Arial" w:cs="Arial"/>
          <w:b/>
          <w:color w:val="000000" w:themeColor="text1"/>
          <w:sz w:val="22"/>
          <w:szCs w:val="22"/>
        </w:rPr>
        <w:t>OBJETO:</w:t>
      </w:r>
    </w:p>
    <w:p w:rsidR="00CB69F0" w:rsidRPr="000E7729" w:rsidRDefault="00CB69F0" w:rsidP="00775119">
      <w:pPr>
        <w:jc w:val="both"/>
        <w:rPr>
          <w:rFonts w:ascii="Arial" w:hAnsi="Arial" w:cs="Arial"/>
          <w:b/>
          <w:color w:val="000000" w:themeColor="text1"/>
          <w:sz w:val="22"/>
          <w:szCs w:val="22"/>
        </w:rPr>
      </w:pPr>
    </w:p>
    <w:p w:rsidR="00787DEA" w:rsidRPr="000E7729" w:rsidRDefault="00787DEA" w:rsidP="00775119">
      <w:pPr>
        <w:jc w:val="both"/>
        <w:rPr>
          <w:rFonts w:ascii="Arial" w:hAnsi="Arial" w:cs="Arial"/>
          <w:b/>
          <w:color w:val="000000" w:themeColor="text1"/>
          <w:sz w:val="22"/>
          <w:szCs w:val="22"/>
        </w:rPr>
      </w:pPr>
      <w:r w:rsidRPr="000E7729">
        <w:rPr>
          <w:rFonts w:ascii="Arial" w:hAnsi="Arial" w:cs="Arial"/>
          <w:sz w:val="22"/>
          <w:szCs w:val="22"/>
        </w:rPr>
        <w:t>Prestación de servicios de apoyo para fortalecer las acciones de promoción de la salud, gestión del riesgo y gestión de la salud pública y control de los factores de riesgo</w:t>
      </w:r>
    </w:p>
    <w:p w:rsidR="00716854" w:rsidRPr="000E7729" w:rsidRDefault="00716854" w:rsidP="00775119">
      <w:pPr>
        <w:jc w:val="both"/>
        <w:rPr>
          <w:rFonts w:ascii="Arial" w:hAnsi="Arial" w:cs="Arial"/>
          <w:b/>
          <w:color w:val="000000" w:themeColor="text1"/>
          <w:sz w:val="22"/>
          <w:szCs w:val="22"/>
        </w:rPr>
      </w:pPr>
      <w:bookmarkStart w:id="7" w:name="_Hlk54107368"/>
    </w:p>
    <w:p w:rsidR="00D63604" w:rsidRPr="000E7729" w:rsidRDefault="00D63604" w:rsidP="00775119">
      <w:pPr>
        <w:jc w:val="both"/>
        <w:rPr>
          <w:rFonts w:ascii="Arial" w:hAnsi="Arial" w:cs="Arial"/>
          <w:b/>
          <w:color w:val="000000" w:themeColor="text1"/>
          <w:sz w:val="22"/>
          <w:szCs w:val="22"/>
        </w:rPr>
      </w:pPr>
      <w:bookmarkStart w:id="8" w:name="_Hlk49502127"/>
    </w:p>
    <w:p w:rsidR="00775119" w:rsidRPr="000E7729" w:rsidRDefault="00775119" w:rsidP="00775119">
      <w:pPr>
        <w:jc w:val="both"/>
        <w:rPr>
          <w:rFonts w:ascii="Arial" w:hAnsi="Arial" w:cs="Arial"/>
          <w:b/>
          <w:color w:val="000000" w:themeColor="text1"/>
          <w:sz w:val="22"/>
          <w:szCs w:val="22"/>
        </w:rPr>
      </w:pPr>
      <w:r w:rsidRPr="000E7729">
        <w:rPr>
          <w:rFonts w:ascii="Arial" w:hAnsi="Arial" w:cs="Arial"/>
          <w:b/>
          <w:color w:val="000000" w:themeColor="text1"/>
          <w:sz w:val="22"/>
          <w:szCs w:val="22"/>
        </w:rPr>
        <w:t>ALCANCE DEL OBJETO:</w:t>
      </w:r>
    </w:p>
    <w:p w:rsidR="00775119" w:rsidRPr="000E7729" w:rsidRDefault="00775119" w:rsidP="00775119">
      <w:pPr>
        <w:pStyle w:val="Prrafodelista"/>
        <w:ind w:left="720"/>
        <w:jc w:val="both"/>
        <w:rPr>
          <w:rFonts w:ascii="Arial" w:hAnsi="Arial" w:cs="Arial"/>
          <w:b/>
          <w:color w:val="000000" w:themeColor="text1"/>
          <w:sz w:val="22"/>
          <w:szCs w:val="22"/>
        </w:rPr>
      </w:pPr>
    </w:p>
    <w:p w:rsidR="008107A2" w:rsidRPr="009C22BF" w:rsidRDefault="008107A2" w:rsidP="009C22BF">
      <w:pPr>
        <w:pStyle w:val="Piedepgina"/>
        <w:numPr>
          <w:ilvl w:val="0"/>
          <w:numId w:val="6"/>
        </w:numPr>
        <w:suppressAutoHyphens w:val="0"/>
        <w:jc w:val="both"/>
        <w:rPr>
          <w:rFonts w:ascii="Arial" w:hAnsi="Arial" w:cs="Arial"/>
          <w:noProof/>
          <w:sz w:val="22"/>
          <w:szCs w:val="22"/>
        </w:rPr>
      </w:pPr>
      <w:r w:rsidRPr="000E7729">
        <w:rPr>
          <w:rFonts w:ascii="Arial" w:hAnsi="Arial" w:cs="Arial"/>
          <w:noProof/>
          <w:sz w:val="22"/>
          <w:szCs w:val="22"/>
        </w:rPr>
        <w:t xml:space="preserve">Participar en el acompañamiento comunitario y educativo involucrando el buen uso del agua y del manejo de elementos reciclables y residuos, para conformar redes de apoyo que fortalezcan el auto cuidado en sectores de alto riesgo de transmisión vectorial de conformidad con los lineamientos establecidos por la Secretaria de Salud y Seguridad Social a través del coordinador del </w:t>
      </w:r>
      <w:proofErr w:type="gramStart"/>
      <w:r w:rsidRPr="000E7729">
        <w:rPr>
          <w:rFonts w:ascii="Arial" w:hAnsi="Arial" w:cs="Arial"/>
          <w:noProof/>
          <w:sz w:val="22"/>
          <w:szCs w:val="22"/>
        </w:rPr>
        <w:t>programa.</w:t>
      </w:r>
      <w:r w:rsidR="00551378" w:rsidRPr="000E7729">
        <w:rPr>
          <w:rFonts w:ascii="Arial" w:hAnsi="Arial" w:cs="Arial"/>
          <w:sz w:val="22"/>
          <w:szCs w:val="22"/>
        </w:rPr>
        <w:t>(</w:t>
      </w:r>
      <w:proofErr w:type="gramEnd"/>
      <w:r w:rsidR="00551378" w:rsidRPr="000E7729">
        <w:rPr>
          <w:rFonts w:ascii="Arial" w:hAnsi="Arial" w:cs="Arial"/>
          <w:sz w:val="22"/>
          <w:szCs w:val="22"/>
        </w:rPr>
        <w:t>peso porcentual de ésta actividad es de: 10%)</w:t>
      </w:r>
      <w:r w:rsidR="009C22BF">
        <w:rPr>
          <w:rFonts w:ascii="Arial" w:hAnsi="Arial" w:cs="Arial"/>
          <w:sz w:val="22"/>
          <w:szCs w:val="22"/>
        </w:rPr>
        <w:t xml:space="preserve">. 2. </w:t>
      </w:r>
      <w:r w:rsidRPr="009C22BF">
        <w:rPr>
          <w:rFonts w:ascii="Arial" w:hAnsi="Arial" w:cs="Arial"/>
          <w:noProof/>
          <w:sz w:val="22"/>
          <w:szCs w:val="22"/>
        </w:rPr>
        <w:t xml:space="preserve">Apoyar los requerimientos técnicos, operativos y administrativos en lo relacionado con el objeto contractual y sus alcances como la realización de un consolidado por sector intervenido y mensual de las actividades realizadas y de los factores de riesgo identificados en las comunas, barrios, sectores y habitantes intervenidos para hacer seguimiento y control epidemiológico a las actividades </w:t>
      </w:r>
      <w:proofErr w:type="gramStart"/>
      <w:r w:rsidRPr="009C22BF">
        <w:rPr>
          <w:rFonts w:ascii="Arial" w:hAnsi="Arial" w:cs="Arial"/>
          <w:noProof/>
          <w:sz w:val="22"/>
          <w:szCs w:val="22"/>
        </w:rPr>
        <w:t>ejecutadas.</w:t>
      </w:r>
      <w:r w:rsidR="00551378" w:rsidRPr="009C22BF">
        <w:rPr>
          <w:rFonts w:ascii="Arial" w:hAnsi="Arial" w:cs="Arial"/>
          <w:sz w:val="22"/>
          <w:szCs w:val="22"/>
        </w:rPr>
        <w:t>(</w:t>
      </w:r>
      <w:proofErr w:type="gramEnd"/>
      <w:r w:rsidR="00551378" w:rsidRPr="009C22BF">
        <w:rPr>
          <w:rFonts w:ascii="Arial" w:hAnsi="Arial" w:cs="Arial"/>
          <w:sz w:val="22"/>
          <w:szCs w:val="22"/>
        </w:rPr>
        <w:t>peso porcentual de ésta actividad es de: 10%</w:t>
      </w:r>
      <w:r w:rsidR="009C22BF">
        <w:rPr>
          <w:rFonts w:ascii="Arial" w:hAnsi="Arial" w:cs="Arial"/>
          <w:sz w:val="22"/>
          <w:szCs w:val="22"/>
        </w:rPr>
        <w:t xml:space="preserve">). 3. </w:t>
      </w:r>
      <w:r w:rsidRPr="009C22BF">
        <w:rPr>
          <w:rFonts w:ascii="Arial" w:hAnsi="Arial" w:cs="Arial"/>
          <w:noProof/>
          <w:sz w:val="22"/>
          <w:szCs w:val="22"/>
        </w:rPr>
        <w:t xml:space="preserve">Realizar acciones de búsqueda e identificación, mapeo y tratamiento de criaderos, de conformidad con el cronograma y programación semanal de </w:t>
      </w:r>
      <w:proofErr w:type="gramStart"/>
      <w:r w:rsidRPr="009C22BF">
        <w:rPr>
          <w:rFonts w:ascii="Arial" w:hAnsi="Arial" w:cs="Arial"/>
          <w:noProof/>
          <w:sz w:val="22"/>
          <w:szCs w:val="22"/>
        </w:rPr>
        <w:t>actividades.</w:t>
      </w:r>
      <w:r w:rsidR="00551378" w:rsidRPr="009C22BF">
        <w:rPr>
          <w:rFonts w:ascii="Arial" w:hAnsi="Arial" w:cs="Arial"/>
          <w:sz w:val="22"/>
          <w:szCs w:val="22"/>
        </w:rPr>
        <w:t>(</w:t>
      </w:r>
      <w:proofErr w:type="gramEnd"/>
      <w:r w:rsidR="00551378" w:rsidRPr="009C22BF">
        <w:rPr>
          <w:rFonts w:ascii="Arial" w:hAnsi="Arial" w:cs="Arial"/>
          <w:sz w:val="22"/>
          <w:szCs w:val="22"/>
        </w:rPr>
        <w:t>peso porcentual de ésta actividad es de: 10%)</w:t>
      </w:r>
      <w:r w:rsidR="009C22BF">
        <w:rPr>
          <w:rFonts w:ascii="Arial" w:hAnsi="Arial" w:cs="Arial"/>
          <w:sz w:val="22"/>
          <w:szCs w:val="22"/>
        </w:rPr>
        <w:t xml:space="preserve">. 4. </w:t>
      </w:r>
      <w:r w:rsidRPr="009C22BF">
        <w:rPr>
          <w:rFonts w:ascii="Arial" w:hAnsi="Arial" w:cs="Arial"/>
          <w:noProof/>
          <w:sz w:val="22"/>
          <w:szCs w:val="22"/>
        </w:rPr>
        <w:t xml:space="preserve">Contribuir con el trámite oportuno, eficiente de la gestión documental de PQRs, interpuestas en el programa enfermedades trasmitidas por </w:t>
      </w:r>
      <w:proofErr w:type="gramStart"/>
      <w:r w:rsidRPr="009C22BF">
        <w:rPr>
          <w:rFonts w:ascii="Arial" w:hAnsi="Arial" w:cs="Arial"/>
          <w:noProof/>
          <w:sz w:val="22"/>
          <w:szCs w:val="22"/>
        </w:rPr>
        <w:t>vectores.</w:t>
      </w:r>
      <w:r w:rsidR="00551378" w:rsidRPr="009C22BF">
        <w:rPr>
          <w:rFonts w:ascii="Arial" w:hAnsi="Arial" w:cs="Arial"/>
          <w:sz w:val="22"/>
          <w:szCs w:val="22"/>
        </w:rPr>
        <w:t>(</w:t>
      </w:r>
      <w:proofErr w:type="gramEnd"/>
      <w:r w:rsidR="00551378" w:rsidRPr="009C22BF">
        <w:rPr>
          <w:rFonts w:ascii="Arial" w:hAnsi="Arial" w:cs="Arial"/>
          <w:sz w:val="22"/>
          <w:szCs w:val="22"/>
        </w:rPr>
        <w:t>peso porcentual de ésta actividad es de: 10%)</w:t>
      </w:r>
      <w:r w:rsidR="009C22BF">
        <w:rPr>
          <w:rFonts w:ascii="Arial" w:hAnsi="Arial" w:cs="Arial"/>
          <w:sz w:val="22"/>
          <w:szCs w:val="22"/>
        </w:rPr>
        <w:t xml:space="preserve">. 5. </w:t>
      </w:r>
      <w:r w:rsidRPr="009C22BF">
        <w:rPr>
          <w:rFonts w:ascii="Arial" w:hAnsi="Arial" w:cs="Arial"/>
          <w:noProof/>
          <w:sz w:val="22"/>
          <w:szCs w:val="22"/>
        </w:rPr>
        <w:t xml:space="preserve">Ingresar la información correspondiente al sistema de información establecido por la secretaria de salud y seguridad social SGI-VYC semanalmente en lo relacionado con el objeto contractual y sus alcances y participar en reuniones, capacitaciones, evaluaciones y demás espacios donde sea convocado.  </w:t>
      </w:r>
      <w:r w:rsidR="00551378" w:rsidRPr="009C22BF">
        <w:rPr>
          <w:rFonts w:ascii="Arial" w:hAnsi="Arial" w:cs="Arial"/>
          <w:sz w:val="22"/>
          <w:szCs w:val="22"/>
        </w:rPr>
        <w:t xml:space="preserve">(peso porcentual de </w:t>
      </w:r>
      <w:proofErr w:type="gramStart"/>
      <w:r w:rsidR="00551378" w:rsidRPr="009C22BF">
        <w:rPr>
          <w:rFonts w:ascii="Arial" w:hAnsi="Arial" w:cs="Arial"/>
          <w:sz w:val="22"/>
          <w:szCs w:val="22"/>
        </w:rPr>
        <w:t>ésta</w:t>
      </w:r>
      <w:proofErr w:type="gramEnd"/>
      <w:r w:rsidR="00551378" w:rsidRPr="009C22BF">
        <w:rPr>
          <w:rFonts w:ascii="Arial" w:hAnsi="Arial" w:cs="Arial"/>
          <w:sz w:val="22"/>
          <w:szCs w:val="22"/>
        </w:rPr>
        <w:t xml:space="preserve"> actividad es de: 10%)</w:t>
      </w:r>
      <w:r w:rsidR="009C22BF">
        <w:rPr>
          <w:rFonts w:ascii="Arial" w:hAnsi="Arial" w:cs="Arial"/>
          <w:sz w:val="22"/>
          <w:szCs w:val="22"/>
        </w:rPr>
        <w:t xml:space="preserve">. 6. </w:t>
      </w:r>
      <w:r w:rsidRPr="009C22BF">
        <w:rPr>
          <w:rFonts w:ascii="Arial" w:hAnsi="Arial" w:cs="Arial"/>
          <w:noProof/>
          <w:sz w:val="22"/>
          <w:szCs w:val="22"/>
        </w:rPr>
        <w:t xml:space="preserve">Acompañar la vigilancia en Salud Pública en lo relacionado a la realización y consolidación de los reportes de la notificación del sistema de vigilancia epidemiológica para ajuste de visitas y </w:t>
      </w:r>
      <w:r w:rsidRPr="009C22BF">
        <w:rPr>
          <w:rFonts w:ascii="Arial" w:hAnsi="Arial" w:cs="Arial"/>
          <w:noProof/>
          <w:sz w:val="22"/>
          <w:szCs w:val="22"/>
        </w:rPr>
        <w:lastRenderedPageBreak/>
        <w:t xml:space="preserve">acciones de intervención en los sectores involucrados. </w:t>
      </w:r>
      <w:r w:rsidR="00551378" w:rsidRPr="009C22BF">
        <w:rPr>
          <w:rFonts w:ascii="Arial" w:hAnsi="Arial" w:cs="Arial"/>
          <w:sz w:val="22"/>
          <w:szCs w:val="22"/>
        </w:rPr>
        <w:t xml:space="preserve">(peso porcentual de </w:t>
      </w:r>
      <w:proofErr w:type="gramStart"/>
      <w:r w:rsidR="00551378" w:rsidRPr="009C22BF">
        <w:rPr>
          <w:rFonts w:ascii="Arial" w:hAnsi="Arial" w:cs="Arial"/>
          <w:sz w:val="22"/>
          <w:szCs w:val="22"/>
        </w:rPr>
        <w:t>ésta</w:t>
      </w:r>
      <w:proofErr w:type="gramEnd"/>
      <w:r w:rsidR="00551378" w:rsidRPr="009C22BF">
        <w:rPr>
          <w:rFonts w:ascii="Arial" w:hAnsi="Arial" w:cs="Arial"/>
          <w:sz w:val="22"/>
          <w:szCs w:val="22"/>
        </w:rPr>
        <w:t xml:space="preserve"> actividad es de: 10%)</w:t>
      </w:r>
      <w:r w:rsidR="009C22BF">
        <w:rPr>
          <w:rFonts w:ascii="Arial" w:hAnsi="Arial" w:cs="Arial"/>
          <w:sz w:val="22"/>
          <w:szCs w:val="22"/>
        </w:rPr>
        <w:t xml:space="preserve">. 7. </w:t>
      </w:r>
      <w:r w:rsidRPr="009C22BF">
        <w:rPr>
          <w:rFonts w:ascii="Arial" w:hAnsi="Arial" w:cs="Arial"/>
          <w:noProof/>
          <w:sz w:val="22"/>
          <w:szCs w:val="22"/>
        </w:rPr>
        <w:t xml:space="preserve">Participar en el levantamiento de los índices aédicos como estrategia comunitaria en control de vectores en diferentes comunas y corregimientos del </w:t>
      </w:r>
      <w:proofErr w:type="gramStart"/>
      <w:r w:rsidRPr="009C22BF">
        <w:rPr>
          <w:rFonts w:ascii="Arial" w:hAnsi="Arial" w:cs="Arial"/>
          <w:noProof/>
          <w:sz w:val="22"/>
          <w:szCs w:val="22"/>
        </w:rPr>
        <w:t>municipio.</w:t>
      </w:r>
      <w:r w:rsidR="00551378" w:rsidRPr="009C22BF">
        <w:rPr>
          <w:rFonts w:ascii="Arial" w:hAnsi="Arial" w:cs="Arial"/>
          <w:sz w:val="22"/>
          <w:szCs w:val="22"/>
        </w:rPr>
        <w:t>(</w:t>
      </w:r>
      <w:proofErr w:type="gramEnd"/>
      <w:r w:rsidR="00551378" w:rsidRPr="009C22BF">
        <w:rPr>
          <w:rFonts w:ascii="Arial" w:hAnsi="Arial" w:cs="Arial"/>
          <w:sz w:val="22"/>
          <w:szCs w:val="22"/>
        </w:rPr>
        <w:t>peso porcentual de ésta actividad es de: 30%)</w:t>
      </w:r>
      <w:r w:rsidR="009C22BF">
        <w:rPr>
          <w:rFonts w:ascii="Arial" w:hAnsi="Arial" w:cs="Arial"/>
          <w:sz w:val="22"/>
          <w:szCs w:val="22"/>
        </w:rPr>
        <w:t xml:space="preserve">. 8. </w:t>
      </w:r>
      <w:r w:rsidRPr="009C22BF">
        <w:rPr>
          <w:rFonts w:ascii="Arial" w:hAnsi="Arial" w:cs="Arial"/>
          <w:sz w:val="22"/>
          <w:szCs w:val="22"/>
        </w:rPr>
        <w:t xml:space="preserve">Las demás que sean asignadas y afines con el objeto, los alcances del contrato, y la misión de la entidad. </w:t>
      </w:r>
      <w:r w:rsidR="00551378" w:rsidRPr="009C22BF">
        <w:rPr>
          <w:rFonts w:ascii="Arial" w:hAnsi="Arial" w:cs="Arial"/>
          <w:sz w:val="22"/>
          <w:szCs w:val="22"/>
        </w:rPr>
        <w:t xml:space="preserve">(peso porcentual de </w:t>
      </w:r>
      <w:proofErr w:type="gramStart"/>
      <w:r w:rsidR="00551378" w:rsidRPr="009C22BF">
        <w:rPr>
          <w:rFonts w:ascii="Arial" w:hAnsi="Arial" w:cs="Arial"/>
          <w:sz w:val="22"/>
          <w:szCs w:val="22"/>
        </w:rPr>
        <w:t>ésta</w:t>
      </w:r>
      <w:proofErr w:type="gramEnd"/>
      <w:r w:rsidR="00551378" w:rsidRPr="009C22BF">
        <w:rPr>
          <w:rFonts w:ascii="Arial" w:hAnsi="Arial" w:cs="Arial"/>
          <w:sz w:val="22"/>
          <w:szCs w:val="22"/>
        </w:rPr>
        <w:t xml:space="preserve"> actividad es de: 10%)</w:t>
      </w:r>
      <w:bookmarkEnd w:id="7"/>
      <w:bookmarkEnd w:id="8"/>
    </w:p>
    <w:p w:rsidR="00705740" w:rsidRPr="000E7729" w:rsidRDefault="00705740" w:rsidP="00705740">
      <w:pPr>
        <w:widowControl w:val="0"/>
        <w:suppressAutoHyphens w:val="0"/>
        <w:jc w:val="both"/>
        <w:rPr>
          <w:rFonts w:ascii="Arial" w:eastAsia="Arial" w:hAnsi="Arial" w:cs="Arial"/>
          <w:sz w:val="22"/>
          <w:szCs w:val="22"/>
          <w:lang w:eastAsia="es-CO"/>
        </w:rPr>
      </w:pPr>
    </w:p>
    <w:p w:rsidR="00775119" w:rsidRPr="000E7729" w:rsidRDefault="00775119" w:rsidP="00775119">
      <w:pPr>
        <w:jc w:val="both"/>
        <w:rPr>
          <w:rFonts w:ascii="Arial" w:hAnsi="Arial" w:cs="Arial"/>
          <w:b/>
          <w:color w:val="000000" w:themeColor="text1"/>
          <w:sz w:val="22"/>
          <w:szCs w:val="22"/>
        </w:rPr>
      </w:pPr>
    </w:p>
    <w:p w:rsidR="00645645" w:rsidRPr="000E7729" w:rsidRDefault="00645645" w:rsidP="00645645">
      <w:pPr>
        <w:widowControl w:val="0"/>
        <w:suppressAutoHyphens w:val="0"/>
        <w:jc w:val="both"/>
        <w:rPr>
          <w:rFonts w:ascii="Arial" w:eastAsia="Arial Narrow" w:hAnsi="Arial" w:cs="Arial"/>
          <w:b/>
          <w:sz w:val="22"/>
          <w:szCs w:val="22"/>
          <w:lang w:eastAsia="es-CO"/>
        </w:rPr>
      </w:pPr>
    </w:p>
    <w:p w:rsidR="002C70A9" w:rsidRPr="000E7729" w:rsidRDefault="002C70A9" w:rsidP="00645645">
      <w:pPr>
        <w:widowControl w:val="0"/>
        <w:suppressAutoHyphens w:val="0"/>
        <w:jc w:val="both"/>
        <w:rPr>
          <w:rFonts w:ascii="Arial" w:eastAsia="Arial Narrow" w:hAnsi="Arial" w:cs="Arial"/>
          <w:b/>
          <w:sz w:val="22"/>
          <w:szCs w:val="22"/>
          <w:lang w:eastAsia="es-CO"/>
        </w:rPr>
      </w:pPr>
    </w:p>
    <w:sectPr w:rsidR="002C70A9" w:rsidRPr="000E7729" w:rsidSect="004664F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BEB" w:rsidRDefault="00442BEB" w:rsidP="006D4B87">
      <w:r>
        <w:separator/>
      </w:r>
    </w:p>
  </w:endnote>
  <w:endnote w:type="continuationSeparator" w:id="0">
    <w:p w:rsidR="00442BEB" w:rsidRDefault="00442BEB" w:rsidP="006D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BEB" w:rsidRDefault="00442BEB" w:rsidP="006D4B87">
      <w:r>
        <w:separator/>
      </w:r>
    </w:p>
  </w:footnote>
  <w:footnote w:type="continuationSeparator" w:id="0">
    <w:p w:rsidR="00442BEB" w:rsidRDefault="00442BEB" w:rsidP="006D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6D4B87" w:rsidRPr="00B467BC" w:rsidTr="0037605B">
      <w:trPr>
        <w:cantSplit/>
        <w:trHeight w:val="399"/>
      </w:trPr>
      <w:tc>
        <w:tcPr>
          <w:tcW w:w="2434" w:type="dxa"/>
          <w:vMerge w:val="restart"/>
        </w:tcPr>
        <w:p w:rsidR="006D4B87" w:rsidRPr="00B467BC" w:rsidRDefault="006D4B87" w:rsidP="0037605B">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ESTUDIO PREVIO </w:t>
          </w:r>
        </w:p>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6D4B87" w:rsidRPr="00B467BC" w:rsidRDefault="00F029D1"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4</w:t>
          </w:r>
          <w:r w:rsidRPr="00B467BC">
            <w:rPr>
              <w:rFonts w:ascii="Tahoma" w:hAnsi="Tahoma" w:cs="Tahoma"/>
              <w:sz w:val="22"/>
              <w:szCs w:val="24"/>
              <w:lang w:val="es-ES" w:eastAsia="es-ES"/>
            </w:rPr>
            <w:fldChar w:fldCharType="end"/>
          </w:r>
          <w:r w:rsidR="006D4B87"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rsidR="006D4B87" w:rsidRDefault="006D4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4"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63A32ED"/>
    <w:multiLevelType w:val="hybridMultilevel"/>
    <w:tmpl w:val="E8603B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9"/>
    <w:rsid w:val="00024B64"/>
    <w:rsid w:val="00065EF8"/>
    <w:rsid w:val="000E7729"/>
    <w:rsid w:val="00155905"/>
    <w:rsid w:val="00174DAA"/>
    <w:rsid w:val="00274544"/>
    <w:rsid w:val="002C70A9"/>
    <w:rsid w:val="002E2F2A"/>
    <w:rsid w:val="00332D4A"/>
    <w:rsid w:val="003541FF"/>
    <w:rsid w:val="00360CD9"/>
    <w:rsid w:val="0036345B"/>
    <w:rsid w:val="00391C2B"/>
    <w:rsid w:val="003B4535"/>
    <w:rsid w:val="003C6D0B"/>
    <w:rsid w:val="003F05C7"/>
    <w:rsid w:val="00433560"/>
    <w:rsid w:val="00435848"/>
    <w:rsid w:val="00436306"/>
    <w:rsid w:val="00442BEB"/>
    <w:rsid w:val="004664FA"/>
    <w:rsid w:val="004A484E"/>
    <w:rsid w:val="004C5E60"/>
    <w:rsid w:val="00503217"/>
    <w:rsid w:val="00551378"/>
    <w:rsid w:val="005C0477"/>
    <w:rsid w:val="005C1D44"/>
    <w:rsid w:val="005D6399"/>
    <w:rsid w:val="005E6FA8"/>
    <w:rsid w:val="0061436E"/>
    <w:rsid w:val="00645645"/>
    <w:rsid w:val="006759A6"/>
    <w:rsid w:val="006D4B87"/>
    <w:rsid w:val="00705740"/>
    <w:rsid w:val="00716854"/>
    <w:rsid w:val="007651C3"/>
    <w:rsid w:val="007736CD"/>
    <w:rsid w:val="00775119"/>
    <w:rsid w:val="00787DEA"/>
    <w:rsid w:val="007D148A"/>
    <w:rsid w:val="008107A2"/>
    <w:rsid w:val="00841B90"/>
    <w:rsid w:val="00855FDC"/>
    <w:rsid w:val="008775B8"/>
    <w:rsid w:val="008A544D"/>
    <w:rsid w:val="0093621C"/>
    <w:rsid w:val="009826A0"/>
    <w:rsid w:val="009C22BF"/>
    <w:rsid w:val="00A05F70"/>
    <w:rsid w:val="00AA4C68"/>
    <w:rsid w:val="00B40B13"/>
    <w:rsid w:val="00B43E16"/>
    <w:rsid w:val="00CB69F0"/>
    <w:rsid w:val="00D02194"/>
    <w:rsid w:val="00D34B17"/>
    <w:rsid w:val="00D365E7"/>
    <w:rsid w:val="00D376BB"/>
    <w:rsid w:val="00D63604"/>
    <w:rsid w:val="00D7432C"/>
    <w:rsid w:val="00D777CA"/>
    <w:rsid w:val="00D90CD4"/>
    <w:rsid w:val="00EC1F18"/>
    <w:rsid w:val="00ED429B"/>
    <w:rsid w:val="00EF628E"/>
    <w:rsid w:val="00F029D1"/>
    <w:rsid w:val="00F511D5"/>
    <w:rsid w:val="00FA3FAE"/>
    <w:rsid w:val="00FF4B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9109"/>
  <w15:docId w15:val="{AA3966DF-C78E-4003-B622-462504F2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customStyle="1" w:styleId="Contenidodelatabla">
    <w:name w:val="Contenido de la tabla"/>
    <w:basedOn w:val="Normal"/>
    <w:rsid w:val="008107A2"/>
    <w:pPr>
      <w:suppressLineNumbers/>
    </w:pPr>
  </w:style>
  <w:style w:type="paragraph" w:customStyle="1" w:styleId="Default">
    <w:name w:val="Default"/>
    <w:link w:val="DefaultCar"/>
    <w:rsid w:val="008107A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8107A2"/>
    <w:rPr>
      <w:rFonts w:ascii="Arial" w:eastAsia="Times New Roman" w:hAnsi="Arial" w:cs="Arial"/>
      <w:color w:val="000000"/>
      <w:sz w:val="24"/>
      <w:szCs w:val="24"/>
      <w:lang w:val="es-ES" w:eastAsia="es-ES"/>
    </w:rPr>
  </w:style>
  <w:style w:type="paragraph" w:styleId="Piedepgina">
    <w:name w:val="footer"/>
    <w:basedOn w:val="Normal"/>
    <w:link w:val="PiedepginaCar"/>
    <w:rsid w:val="008107A2"/>
    <w:pPr>
      <w:tabs>
        <w:tab w:val="center" w:pos="4252"/>
        <w:tab w:val="right" w:pos="8504"/>
      </w:tabs>
    </w:pPr>
  </w:style>
  <w:style w:type="character" w:customStyle="1" w:styleId="PiedepginaCar">
    <w:name w:val="Pie de página Car"/>
    <w:basedOn w:val="Fuentedeprrafopredeter"/>
    <w:link w:val="Piedepgina"/>
    <w:rsid w:val="008107A2"/>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6D4B87"/>
    <w:pPr>
      <w:tabs>
        <w:tab w:val="center" w:pos="4419"/>
        <w:tab w:val="right" w:pos="8838"/>
      </w:tabs>
    </w:pPr>
  </w:style>
  <w:style w:type="character" w:customStyle="1" w:styleId="EncabezadoCar">
    <w:name w:val="Encabezado Car"/>
    <w:basedOn w:val="Fuentedeprrafopredeter"/>
    <w:link w:val="Encabezado"/>
    <w:uiPriority w:val="99"/>
    <w:rsid w:val="006D4B87"/>
    <w:rPr>
      <w:rFonts w:ascii="Times New Roman" w:eastAsia="Times New Roman" w:hAnsi="Times New Roman" w:cs="Times New Roman"/>
      <w:sz w:val="20"/>
      <w:szCs w:val="20"/>
      <w:lang w:eastAsia="zh-CN"/>
    </w:rPr>
  </w:style>
  <w:style w:type="paragraph" w:customStyle="1" w:styleId="Normal1">
    <w:name w:val="Normal1"/>
    <w:rsid w:val="00A05F70"/>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75612">
      <w:bodyDiv w:val="1"/>
      <w:marLeft w:val="0"/>
      <w:marRight w:val="0"/>
      <w:marTop w:val="0"/>
      <w:marBottom w:val="0"/>
      <w:divBdr>
        <w:top w:val="none" w:sz="0" w:space="0" w:color="auto"/>
        <w:left w:val="none" w:sz="0" w:space="0" w:color="auto"/>
        <w:bottom w:val="none" w:sz="0" w:space="0" w:color="auto"/>
        <w:right w:val="none" w:sz="0" w:space="0" w:color="auto"/>
      </w:divBdr>
    </w:div>
    <w:div w:id="1707026619">
      <w:bodyDiv w:val="1"/>
      <w:marLeft w:val="0"/>
      <w:marRight w:val="0"/>
      <w:marTop w:val="0"/>
      <w:marBottom w:val="0"/>
      <w:divBdr>
        <w:top w:val="none" w:sz="0" w:space="0" w:color="auto"/>
        <w:left w:val="none" w:sz="0" w:space="0" w:color="auto"/>
        <w:bottom w:val="none" w:sz="0" w:space="0" w:color="auto"/>
        <w:right w:val="none" w:sz="0" w:space="0" w:color="auto"/>
      </w:divBdr>
    </w:div>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7</Pages>
  <Words>2334</Words>
  <Characters>12843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Helena Trujillo Florez</dc:creator>
  <cp:lastModifiedBy>Maria Isabel Zapata Cardona</cp:lastModifiedBy>
  <cp:revision>29</cp:revision>
  <dcterms:created xsi:type="dcterms:W3CDTF">2020-08-28T15:04:00Z</dcterms:created>
  <dcterms:modified xsi:type="dcterms:W3CDTF">2020-11-07T15:48:00Z</dcterms:modified>
</cp:coreProperties>
</file>