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60715A" w:rsidRDefault="002E735C">
      <w:pPr>
        <w:pStyle w:val="Normal1"/>
        <w:pBdr>
          <w:top w:val="nil"/>
          <w:left w:val="nil"/>
          <w:bottom w:val="nil"/>
          <w:right w:val="nil"/>
          <w:between w:val="nil"/>
        </w:pBdr>
        <w:spacing w:before="170"/>
        <w:ind w:right="16"/>
        <w:jc w:val="both"/>
        <w:rPr>
          <w:rFonts w:ascii="Arial" w:eastAsia="Arial" w:hAnsi="Arial" w:cs="Arial"/>
          <w:color w:val="000000"/>
          <w:sz w:val="22"/>
          <w:szCs w:val="22"/>
        </w:rPr>
      </w:pPr>
      <w:r w:rsidRPr="0060715A">
        <w:rPr>
          <w:rFonts w:ascii="Arial" w:eastAsia="Arial Narrow" w:hAnsi="Arial" w:cs="Arial"/>
          <w:color w:val="000000"/>
          <w:sz w:val="22"/>
          <w:szCs w:val="22"/>
        </w:rPr>
        <w:t xml:space="preserve"> </w:t>
      </w:r>
    </w:p>
    <w:p w:rsidR="003064E9" w:rsidRPr="0060715A" w:rsidRDefault="002E735C">
      <w:pPr>
        <w:pStyle w:val="Normal1"/>
        <w:pBdr>
          <w:top w:val="nil"/>
          <w:left w:val="nil"/>
          <w:bottom w:val="nil"/>
          <w:right w:val="nil"/>
          <w:between w:val="nil"/>
        </w:pBdr>
        <w:spacing w:before="170"/>
        <w:ind w:right="16"/>
        <w:jc w:val="both"/>
        <w:rPr>
          <w:rFonts w:ascii="Arial" w:eastAsia="Arial" w:hAnsi="Arial" w:cs="Arial"/>
          <w:color w:val="FF0000"/>
          <w:sz w:val="22"/>
          <w:szCs w:val="22"/>
        </w:rPr>
      </w:pPr>
      <w:r w:rsidRPr="0060715A">
        <w:rPr>
          <w:rFonts w:ascii="Arial" w:eastAsia="Arial" w:hAnsi="Arial" w:cs="Arial"/>
          <w:color w:val="000000"/>
          <w:sz w:val="22"/>
          <w:szCs w:val="22"/>
        </w:rPr>
        <w:t>Pereira</w:t>
      </w:r>
      <w:r w:rsidRPr="0060715A">
        <w:rPr>
          <w:rFonts w:ascii="Arial" w:eastAsia="Arial" w:hAnsi="Arial" w:cs="Arial"/>
          <w:color w:val="000000"/>
          <w:sz w:val="22"/>
          <w:szCs w:val="22"/>
          <w:highlight w:val="green"/>
        </w:rPr>
        <w:t>,</w:t>
      </w:r>
      <w:r w:rsidRPr="0060715A">
        <w:rPr>
          <w:rFonts w:ascii="Arial" w:eastAsia="Arial" w:hAnsi="Arial" w:cs="Arial"/>
          <w:color w:val="000000"/>
          <w:sz w:val="22"/>
          <w:szCs w:val="22"/>
        </w:rPr>
        <w:t xml:space="preserve"> </w:t>
      </w:r>
    </w:p>
    <w:p w:rsidR="003064E9" w:rsidRPr="0060715A" w:rsidRDefault="003064E9">
      <w:pPr>
        <w:pStyle w:val="Normal1"/>
        <w:pBdr>
          <w:top w:val="nil"/>
          <w:left w:val="nil"/>
          <w:bottom w:val="nil"/>
          <w:right w:val="nil"/>
          <w:between w:val="nil"/>
        </w:pBdr>
        <w:spacing w:before="170"/>
        <w:ind w:right="16"/>
        <w:jc w:val="both"/>
        <w:rPr>
          <w:rFonts w:ascii="Arial" w:eastAsia="Arial" w:hAnsi="Arial" w:cs="Arial"/>
          <w:color w:val="FF0000"/>
          <w:sz w:val="22"/>
          <w:szCs w:val="22"/>
        </w:rPr>
      </w:pPr>
    </w:p>
    <w:p w:rsidR="003064E9" w:rsidRPr="0060715A" w:rsidRDefault="002E735C">
      <w:pPr>
        <w:pStyle w:val="Normal1"/>
        <w:pBdr>
          <w:top w:val="nil"/>
          <w:left w:val="nil"/>
          <w:bottom w:val="nil"/>
          <w:right w:val="nil"/>
          <w:between w:val="nil"/>
        </w:pBdr>
        <w:ind w:right="17"/>
        <w:jc w:val="both"/>
        <w:rPr>
          <w:rFonts w:ascii="Arial" w:eastAsia="Arial" w:hAnsi="Arial" w:cs="Arial"/>
          <w:color w:val="FF0000"/>
          <w:sz w:val="22"/>
          <w:szCs w:val="22"/>
        </w:rPr>
      </w:pPr>
      <w:r w:rsidRPr="0060715A">
        <w:rPr>
          <w:rFonts w:ascii="Arial" w:eastAsia="Arial" w:hAnsi="Arial" w:cs="Arial"/>
          <w:color w:val="000000"/>
          <w:sz w:val="22"/>
          <w:szCs w:val="22"/>
        </w:rPr>
        <w:t>Doctor</w:t>
      </w:r>
    </w:p>
    <w:p w:rsidR="003064E9" w:rsidRPr="0060715A"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60715A">
        <w:rPr>
          <w:rFonts w:ascii="Arial" w:eastAsia="Arial" w:hAnsi="Arial" w:cs="Arial"/>
          <w:color w:val="000000"/>
          <w:sz w:val="22"/>
          <w:szCs w:val="22"/>
        </w:rPr>
        <w:t xml:space="preserve">Alcalde Municipal </w:t>
      </w:r>
    </w:p>
    <w:p w:rsidR="003064E9" w:rsidRPr="0060715A"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60715A">
        <w:rPr>
          <w:rFonts w:ascii="Arial" w:eastAsia="Arial" w:hAnsi="Arial" w:cs="Arial"/>
          <w:color w:val="000000"/>
          <w:sz w:val="22"/>
          <w:szCs w:val="22"/>
        </w:rPr>
        <w:t>Ciudad</w:t>
      </w:r>
    </w:p>
    <w:p w:rsidR="003064E9" w:rsidRPr="0060715A"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60715A"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60715A" w:rsidRDefault="002E735C">
      <w:pPr>
        <w:pStyle w:val="Normal1"/>
        <w:pBdr>
          <w:top w:val="nil"/>
          <w:left w:val="nil"/>
          <w:bottom w:val="nil"/>
          <w:right w:val="nil"/>
          <w:between w:val="nil"/>
        </w:pBdr>
        <w:jc w:val="both"/>
        <w:rPr>
          <w:rFonts w:ascii="Arial" w:eastAsia="Arial" w:hAnsi="Arial" w:cs="Arial"/>
          <w:color w:val="000000"/>
          <w:sz w:val="22"/>
          <w:szCs w:val="22"/>
        </w:rPr>
      </w:pPr>
      <w:r w:rsidRPr="0060715A">
        <w:rPr>
          <w:rFonts w:ascii="Arial" w:eastAsia="Arial" w:hAnsi="Arial" w:cs="Arial"/>
          <w:color w:val="000000"/>
          <w:sz w:val="22"/>
          <w:szCs w:val="22"/>
        </w:rPr>
        <w:t>Ref.: ESTUDIO PREVIO PARA PRESTACIÓN DE SERVICIOS PROFESIONALES</w:t>
      </w:r>
    </w:p>
    <w:p w:rsidR="003064E9" w:rsidRPr="0060715A"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60715A" w:rsidRDefault="002E735C">
      <w:pPr>
        <w:pStyle w:val="Normal1"/>
        <w:pBdr>
          <w:top w:val="nil"/>
          <w:left w:val="nil"/>
          <w:bottom w:val="nil"/>
          <w:right w:val="nil"/>
          <w:between w:val="nil"/>
        </w:pBdr>
        <w:jc w:val="both"/>
        <w:rPr>
          <w:rFonts w:ascii="Arial" w:eastAsia="Arial" w:hAnsi="Arial" w:cs="Arial"/>
          <w:color w:val="000000"/>
          <w:sz w:val="22"/>
          <w:szCs w:val="22"/>
        </w:rPr>
      </w:pPr>
      <w:r w:rsidRPr="0060715A">
        <w:rPr>
          <w:rFonts w:ascii="Arial" w:eastAsia="Arial" w:hAnsi="Arial" w:cs="Arial"/>
          <w:color w:val="000000"/>
          <w:sz w:val="22"/>
          <w:szCs w:val="22"/>
        </w:rPr>
        <w:t xml:space="preserve">De conformidad con lo previsto en la ley 80 de </w:t>
      </w:r>
      <w:proofErr w:type="gramStart"/>
      <w:r w:rsidRPr="0060715A">
        <w:rPr>
          <w:rFonts w:ascii="Arial" w:eastAsia="Arial" w:hAnsi="Arial" w:cs="Arial"/>
          <w:color w:val="000000"/>
          <w:sz w:val="22"/>
          <w:szCs w:val="22"/>
        </w:rPr>
        <w:t>1993,  ley</w:t>
      </w:r>
      <w:proofErr w:type="gramEnd"/>
      <w:r w:rsidRPr="0060715A">
        <w:rPr>
          <w:rFonts w:ascii="Arial" w:eastAsia="Arial" w:hAnsi="Arial" w:cs="Arial"/>
          <w:color w:val="000000"/>
          <w:sz w:val="22"/>
          <w:szCs w:val="22"/>
        </w:rPr>
        <w:t xml:space="preserve"> 1150 de 2007, decreto 1082 de 2015 en el </w:t>
      </w:r>
      <w:r w:rsidR="00FA6812" w:rsidRPr="0060715A">
        <w:rPr>
          <w:rFonts w:ascii="Arial" w:eastAsia="Arial" w:hAnsi="Arial" w:cs="Arial"/>
          <w:color w:val="000000"/>
          <w:sz w:val="22"/>
          <w:szCs w:val="22"/>
        </w:rPr>
        <w:t>artículo</w:t>
      </w:r>
      <w:r w:rsidRPr="0060715A">
        <w:rPr>
          <w:rFonts w:ascii="Arial" w:eastAsia="Arial"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60715A" w:rsidRDefault="003064E9">
      <w:pPr>
        <w:pStyle w:val="Normal1"/>
        <w:pBdr>
          <w:top w:val="nil"/>
          <w:left w:val="nil"/>
          <w:bottom w:val="nil"/>
          <w:right w:val="nil"/>
          <w:between w:val="nil"/>
        </w:pBdr>
        <w:rPr>
          <w:rFonts w:ascii="Arial" w:eastAsia="Arial" w:hAnsi="Arial" w:cs="Arial"/>
          <w:color w:val="000000"/>
          <w:sz w:val="22"/>
          <w:szCs w:val="22"/>
        </w:rPr>
      </w:pPr>
    </w:p>
    <w:p w:rsidR="003064E9" w:rsidRPr="0060715A"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sz w:val="22"/>
          <w:szCs w:val="22"/>
        </w:rPr>
      </w:pPr>
      <w:r w:rsidRPr="0060715A">
        <w:rPr>
          <w:rFonts w:ascii="Arial" w:eastAsia="Arial" w:hAnsi="Arial" w:cs="Arial"/>
          <w:b/>
          <w:color w:val="000000"/>
          <w:sz w:val="22"/>
          <w:szCs w:val="22"/>
        </w:rPr>
        <w:t>IDENTIFICACION Y DESCRIPCIÓN DE LA NECESIDAD</w:t>
      </w:r>
    </w:p>
    <w:p w:rsidR="003D0C2F" w:rsidRPr="0060715A" w:rsidRDefault="003D0C2F" w:rsidP="003D0C2F">
      <w:pPr>
        <w:jc w:val="both"/>
        <w:rPr>
          <w:rFonts w:ascii="Arial" w:hAnsi="Arial" w:cs="Arial"/>
          <w:sz w:val="22"/>
          <w:szCs w:val="22"/>
        </w:rPr>
      </w:pPr>
    </w:p>
    <w:p w:rsidR="003D0C2F" w:rsidRPr="0060715A" w:rsidRDefault="003D0C2F" w:rsidP="003D0C2F">
      <w:pPr>
        <w:jc w:val="both"/>
        <w:rPr>
          <w:rFonts w:ascii="Arial" w:hAnsi="Arial" w:cs="Arial"/>
          <w:sz w:val="22"/>
          <w:szCs w:val="22"/>
        </w:rPr>
      </w:pPr>
    </w:p>
    <w:p w:rsidR="000B203B" w:rsidRPr="0060715A" w:rsidRDefault="003D0C2F" w:rsidP="003D0C2F">
      <w:pPr>
        <w:jc w:val="both"/>
        <w:rPr>
          <w:rFonts w:ascii="Arial" w:hAnsi="Arial" w:cs="Arial"/>
          <w:sz w:val="22"/>
          <w:szCs w:val="22"/>
        </w:rPr>
      </w:pPr>
      <w:r w:rsidRPr="0060715A">
        <w:rPr>
          <w:rFonts w:ascii="Arial" w:hAnsi="Arial" w:cs="Arial"/>
          <w:sz w:val="22"/>
          <w:szCs w:val="22"/>
        </w:rPr>
        <w:t xml:space="preserve">Plan Decenal de Salud Pública 2012-2021 (PDSP): En el marco de la Ley 1438 de 2011, se construyó de manera participativa el Plan Decenal de Salud Pública 2012-2021 como una apuesta del país, que propende por la equidad en salud entre los grupos poblacionales, independiente de sus características y particularidades. Entre sus objetivos específicos tiene: “mejorar las condiciones de vida que modifican la situación de salud y disminuyen la carga de enfermedad existente”. </w:t>
      </w:r>
    </w:p>
    <w:p w:rsidR="000B203B" w:rsidRPr="0060715A" w:rsidRDefault="000B203B" w:rsidP="003D0C2F">
      <w:pPr>
        <w:jc w:val="both"/>
        <w:rPr>
          <w:rFonts w:ascii="Arial" w:hAnsi="Arial" w:cs="Arial"/>
          <w:sz w:val="22"/>
          <w:szCs w:val="22"/>
        </w:rPr>
      </w:pPr>
    </w:p>
    <w:p w:rsidR="003D0C2F" w:rsidRPr="0060715A" w:rsidRDefault="003D0C2F" w:rsidP="003D0C2F">
      <w:pPr>
        <w:jc w:val="both"/>
        <w:rPr>
          <w:rFonts w:ascii="Arial" w:hAnsi="Arial" w:cs="Arial"/>
          <w:sz w:val="22"/>
          <w:szCs w:val="22"/>
        </w:rPr>
      </w:pPr>
      <w:r w:rsidRPr="0060715A">
        <w:rPr>
          <w:rFonts w:ascii="Arial" w:hAnsi="Arial" w:cs="Arial"/>
          <w:sz w:val="22"/>
          <w:szCs w:val="22"/>
        </w:rPr>
        <w:t>En uso de sus funciones el Ministerio de Salud y Protección Social ejerció la rectoría del proceso de elaboración del Plan y utilizó la mejor evidencia científica existente para la selección de intervenciones y estrategias que fueron incluidas en el documento, a estas se sumaron todos los aportes obtenidos en el ejercicio de la participación social y comunitaria, sectorial e intersectorial. En el abordaje técnico y político del P</w:t>
      </w:r>
      <w:r w:rsidR="00E2621F" w:rsidRPr="0060715A">
        <w:rPr>
          <w:rFonts w:ascii="Arial" w:hAnsi="Arial" w:cs="Arial"/>
          <w:sz w:val="22"/>
          <w:szCs w:val="22"/>
        </w:rPr>
        <w:t xml:space="preserve">lan </w:t>
      </w:r>
      <w:r w:rsidRPr="0060715A">
        <w:rPr>
          <w:rFonts w:ascii="Arial" w:hAnsi="Arial" w:cs="Arial"/>
          <w:sz w:val="22"/>
          <w:szCs w:val="22"/>
        </w:rPr>
        <w:t>D</w:t>
      </w:r>
      <w:r w:rsidR="00E2621F" w:rsidRPr="0060715A">
        <w:rPr>
          <w:rFonts w:ascii="Arial" w:hAnsi="Arial" w:cs="Arial"/>
          <w:sz w:val="22"/>
          <w:szCs w:val="22"/>
        </w:rPr>
        <w:t xml:space="preserve">ecenal de </w:t>
      </w:r>
      <w:r w:rsidRPr="0060715A">
        <w:rPr>
          <w:rFonts w:ascii="Arial" w:hAnsi="Arial" w:cs="Arial"/>
          <w:sz w:val="22"/>
          <w:szCs w:val="22"/>
        </w:rPr>
        <w:t>S</w:t>
      </w:r>
      <w:r w:rsidR="00E2621F" w:rsidRPr="0060715A">
        <w:rPr>
          <w:rFonts w:ascii="Arial" w:hAnsi="Arial" w:cs="Arial"/>
          <w:sz w:val="22"/>
          <w:szCs w:val="22"/>
        </w:rPr>
        <w:t xml:space="preserve">alud </w:t>
      </w:r>
      <w:r w:rsidRPr="0060715A">
        <w:rPr>
          <w:rFonts w:ascii="Arial" w:hAnsi="Arial" w:cs="Arial"/>
          <w:sz w:val="22"/>
          <w:szCs w:val="22"/>
        </w:rPr>
        <w:t>P</w:t>
      </w:r>
      <w:r w:rsidR="00E2621F" w:rsidRPr="0060715A">
        <w:rPr>
          <w:rFonts w:ascii="Arial" w:hAnsi="Arial" w:cs="Arial"/>
          <w:sz w:val="22"/>
          <w:szCs w:val="22"/>
        </w:rPr>
        <w:t>ública</w:t>
      </w:r>
      <w:r w:rsidRPr="0060715A">
        <w:rPr>
          <w:rFonts w:ascii="Arial" w:hAnsi="Arial" w:cs="Arial"/>
          <w:sz w:val="22"/>
          <w:szCs w:val="22"/>
        </w:rPr>
        <w:t xml:space="preserve"> se definieron ocho dimensiones prioritarias (salud ambiental; sexualidad y derechos sexuales y reproductivos; seguridad alimentaria y nutricional; convivencia social y salud mental; vida saludable y enfermedades transmisibles; vida saludable y condiciones no transmisibles; salud pública en emergencias y desastres; y salud en el entorno laboral) y dos dimensiones trasversales y a partir de estas se realizó el análisis de los determinantes sociales en salud, por cada dimensión.</w:t>
      </w:r>
    </w:p>
    <w:p w:rsidR="003D0C2F" w:rsidRPr="0060715A" w:rsidRDefault="003D0C2F" w:rsidP="003D0C2F">
      <w:pPr>
        <w:jc w:val="both"/>
        <w:rPr>
          <w:rFonts w:ascii="Arial" w:hAnsi="Arial" w:cs="Arial"/>
          <w:sz w:val="22"/>
          <w:szCs w:val="22"/>
        </w:rPr>
      </w:pPr>
    </w:p>
    <w:p w:rsidR="003D0C2F" w:rsidRPr="0060715A" w:rsidRDefault="003D0C2F" w:rsidP="003D0C2F">
      <w:pPr>
        <w:jc w:val="both"/>
        <w:rPr>
          <w:rFonts w:ascii="Arial" w:hAnsi="Arial" w:cs="Arial"/>
          <w:sz w:val="22"/>
          <w:szCs w:val="22"/>
        </w:rPr>
      </w:pPr>
    </w:p>
    <w:p w:rsidR="003D0C2F" w:rsidRPr="0060715A" w:rsidRDefault="003D0C2F" w:rsidP="003D0C2F">
      <w:pPr>
        <w:jc w:val="both"/>
        <w:rPr>
          <w:rFonts w:ascii="Arial" w:hAnsi="Arial" w:cs="Arial"/>
          <w:sz w:val="22"/>
          <w:szCs w:val="22"/>
        </w:rPr>
      </w:pPr>
      <w:r w:rsidRPr="0060715A">
        <w:rPr>
          <w:rFonts w:ascii="Arial" w:hAnsi="Arial" w:cs="Arial"/>
          <w:sz w:val="22"/>
          <w:szCs w:val="22"/>
        </w:rPr>
        <w:t xml:space="preserve">La dimensión Convivencia Social y Salud Mental se definió como un “espacio de construcción, participación y acción transectorial y comunitaria que, mediante la promoción </w:t>
      </w:r>
      <w:r w:rsidRPr="0060715A">
        <w:rPr>
          <w:rFonts w:ascii="Arial" w:hAnsi="Arial" w:cs="Arial"/>
          <w:sz w:val="22"/>
          <w:szCs w:val="22"/>
        </w:rPr>
        <w:lastRenderedPageBreak/>
        <w:t xml:space="preserve">de la salud mental y la convivencia, la transformación de problemas y trastornos prevalentes en salud mental y la intervención sobre las diferentes formas de la violencia, contribuya al bienestar y al desarrollo humano y social en todas las etapas del ciclo de vida, con equidad y enfoque diferencial, en los territorios cotidianos.” Esta a su vez estableció dos componentes: </w:t>
      </w:r>
      <w:r w:rsidRPr="0060715A">
        <w:rPr>
          <w:rFonts w:ascii="Arial" w:hAnsi="Arial" w:cs="Arial"/>
          <w:sz w:val="22"/>
          <w:szCs w:val="22"/>
        </w:rPr>
        <w:sym w:font="Symbol" w:char="F0B7"/>
      </w:r>
      <w:r w:rsidRPr="0060715A">
        <w:rPr>
          <w:rFonts w:ascii="Arial" w:hAnsi="Arial" w:cs="Arial"/>
          <w:sz w:val="22"/>
          <w:szCs w:val="22"/>
        </w:rPr>
        <w:t xml:space="preserve"> Promoción de la salud mental y la convivencia.</w:t>
      </w:r>
    </w:p>
    <w:p w:rsidR="003D0C2F" w:rsidRPr="0060715A" w:rsidRDefault="003D0C2F" w:rsidP="003D0C2F">
      <w:pPr>
        <w:jc w:val="both"/>
        <w:rPr>
          <w:rFonts w:ascii="Arial" w:hAnsi="Arial" w:cs="Arial"/>
          <w:sz w:val="22"/>
          <w:szCs w:val="22"/>
        </w:rPr>
      </w:pPr>
    </w:p>
    <w:p w:rsidR="003D0C2F" w:rsidRPr="0060715A" w:rsidRDefault="003D0C2F" w:rsidP="003D0C2F">
      <w:pPr>
        <w:jc w:val="both"/>
        <w:rPr>
          <w:rFonts w:ascii="Arial" w:hAnsi="Arial" w:cs="Arial"/>
          <w:sz w:val="22"/>
          <w:szCs w:val="22"/>
        </w:rPr>
      </w:pPr>
      <w:r w:rsidRPr="0060715A">
        <w:rPr>
          <w:rFonts w:ascii="Arial" w:hAnsi="Arial" w:cs="Arial"/>
          <w:sz w:val="22"/>
          <w:szCs w:val="22"/>
        </w:rPr>
        <w:t xml:space="preserve">Prevención y atención integral a problemas y trastornos mentales y a diferentes formas de violencia; una de las metas de este último componente es “A 2021 disminuir la tasa de mortalidad por suicidio y lesiones </w:t>
      </w:r>
      <w:proofErr w:type="spellStart"/>
      <w:r w:rsidRPr="0060715A">
        <w:rPr>
          <w:rFonts w:ascii="Arial" w:hAnsi="Arial" w:cs="Arial"/>
          <w:sz w:val="22"/>
          <w:szCs w:val="22"/>
        </w:rPr>
        <w:t>autoinflingidas</w:t>
      </w:r>
      <w:proofErr w:type="spellEnd"/>
      <w:r w:rsidRPr="0060715A">
        <w:rPr>
          <w:rFonts w:ascii="Arial" w:hAnsi="Arial" w:cs="Arial"/>
          <w:sz w:val="22"/>
          <w:szCs w:val="22"/>
        </w:rPr>
        <w:t xml:space="preserve"> a 4,7 por 100.000 habitantes” En función de lo anterior, se hace necesario trabajar en el Plan para la Prevención y Atención Integral de la Conducta Suicida, por considerarse un evento de alto impacto para el individuo, su familia y para la sociedad en general, que requiere intervención prioritaria</w:t>
      </w:r>
    </w:p>
    <w:p w:rsidR="003D0C2F" w:rsidRPr="0060715A" w:rsidRDefault="003D0C2F" w:rsidP="003D0C2F">
      <w:pPr>
        <w:jc w:val="both"/>
        <w:rPr>
          <w:rFonts w:ascii="Arial" w:hAnsi="Arial" w:cs="Arial"/>
          <w:sz w:val="22"/>
          <w:szCs w:val="22"/>
        </w:rPr>
      </w:pPr>
    </w:p>
    <w:p w:rsidR="00A210CD" w:rsidRPr="0060715A" w:rsidRDefault="00A210CD" w:rsidP="00A210CD">
      <w:pPr>
        <w:jc w:val="both"/>
        <w:rPr>
          <w:rFonts w:ascii="Arial" w:eastAsia="Arial Narrow" w:hAnsi="Arial" w:cs="Arial"/>
          <w:sz w:val="22"/>
          <w:szCs w:val="22"/>
        </w:rPr>
      </w:pPr>
      <w:r w:rsidRPr="0060715A">
        <w:rPr>
          <w:rFonts w:ascii="Arial" w:eastAsia="Arial Narrow" w:hAnsi="Arial" w:cs="Arial"/>
          <w:sz w:val="22"/>
          <w:szCs w:val="22"/>
        </w:rPr>
        <w:t>La Secretaria de Salud Pública y Seguridad Social, debe contar con personal profesional idóneo y con experiencia, para apoyar la gestión de las estrategias relacionadas con la promoción de la salud mental, la convivencia pacífica y la prevención de la conducta suicida; además de aportar a la implementación efectiva de un programa que cumpla con lo dispuesto en el Decreto 3039 de 2007, la Resolución 425 de 2008 y demás normatividad en salud mental.</w:t>
      </w:r>
    </w:p>
    <w:p w:rsidR="00A210CD" w:rsidRPr="0060715A" w:rsidRDefault="00A210CD" w:rsidP="00A210CD">
      <w:pPr>
        <w:jc w:val="both"/>
        <w:rPr>
          <w:rFonts w:ascii="Arial" w:eastAsia="Arial Narrow" w:hAnsi="Arial" w:cs="Arial"/>
          <w:sz w:val="22"/>
          <w:szCs w:val="22"/>
        </w:rPr>
      </w:pPr>
    </w:p>
    <w:p w:rsidR="00A210CD" w:rsidRPr="0060715A" w:rsidRDefault="00A210CD" w:rsidP="00A210CD">
      <w:pPr>
        <w:autoSpaceDE w:val="0"/>
        <w:autoSpaceDN w:val="0"/>
        <w:adjustRightInd w:val="0"/>
        <w:jc w:val="both"/>
        <w:rPr>
          <w:rFonts w:ascii="Arial" w:eastAsia="Arial Narrow" w:hAnsi="Arial" w:cs="Arial"/>
          <w:sz w:val="22"/>
          <w:szCs w:val="22"/>
        </w:rPr>
      </w:pPr>
      <w:r w:rsidRPr="0060715A">
        <w:rPr>
          <w:rFonts w:ascii="Arial" w:eastAsia="Arial Narrow" w:hAnsi="Arial" w:cs="Arial"/>
          <w:sz w:val="22"/>
          <w:szCs w:val="22"/>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promoción de la salud mental, la convivencia pacífica, la prevención de la conducta suicida en el marco del proyecto mejoramiento de la salud mental y la convivencia pacífica en el municipio de Pereira. </w:t>
      </w:r>
    </w:p>
    <w:p w:rsidR="003064E9" w:rsidRPr="0060715A" w:rsidRDefault="003064E9">
      <w:pPr>
        <w:pStyle w:val="Normal1"/>
        <w:rPr>
          <w:rFonts w:ascii="Arial" w:eastAsia="Arial" w:hAnsi="Arial" w:cs="Arial"/>
          <w:sz w:val="22"/>
          <w:szCs w:val="22"/>
        </w:rPr>
      </w:pPr>
    </w:p>
    <w:p w:rsidR="006E23BB" w:rsidRPr="0060715A" w:rsidRDefault="002E735C">
      <w:pPr>
        <w:pStyle w:val="Normal1"/>
        <w:spacing w:after="120"/>
        <w:jc w:val="both"/>
        <w:rPr>
          <w:rFonts w:ascii="Arial" w:eastAsia="Arial" w:hAnsi="Arial" w:cs="Arial"/>
          <w:sz w:val="22"/>
          <w:szCs w:val="22"/>
        </w:rPr>
      </w:pPr>
      <w:r w:rsidRPr="0060715A">
        <w:rPr>
          <w:rFonts w:ascii="Arial" w:eastAsia="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3D0C2F" w:rsidRPr="0060715A" w:rsidRDefault="003D0C2F">
      <w:pPr>
        <w:pStyle w:val="Normal1"/>
        <w:spacing w:after="120"/>
        <w:jc w:val="both"/>
        <w:rPr>
          <w:rFonts w:ascii="Arial" w:eastAsia="Arial" w:hAnsi="Arial" w:cs="Arial"/>
          <w:sz w:val="22"/>
          <w:szCs w:val="22"/>
        </w:rPr>
      </w:pPr>
    </w:p>
    <w:p w:rsidR="00A401C8" w:rsidRPr="0060715A" w:rsidRDefault="00A401C8">
      <w:pPr>
        <w:pStyle w:val="Normal1"/>
        <w:rPr>
          <w:rFonts w:ascii="Arial" w:eastAsia="Arial" w:hAnsi="Arial" w:cs="Arial"/>
          <w:sz w:val="22"/>
          <w:szCs w:val="22"/>
        </w:rPr>
      </w:pPr>
    </w:p>
    <w:p w:rsidR="00A401C8" w:rsidRPr="0060715A" w:rsidRDefault="00A401C8">
      <w:pPr>
        <w:pStyle w:val="Normal1"/>
        <w:rPr>
          <w:rFonts w:ascii="Arial" w:eastAsia="Arial" w:hAnsi="Arial" w:cs="Arial"/>
          <w:sz w:val="22"/>
          <w:szCs w:val="22"/>
        </w:rPr>
      </w:pPr>
    </w:p>
    <w:tbl>
      <w:tblPr>
        <w:tblStyle w:val="a"/>
        <w:tblW w:w="8926" w:type="dxa"/>
        <w:tblInd w:w="0" w:type="dxa"/>
        <w:tblLayout w:type="fixed"/>
        <w:tblLook w:val="0000" w:firstRow="0" w:lastRow="0" w:firstColumn="0" w:lastColumn="0" w:noHBand="0" w:noVBand="0"/>
      </w:tblPr>
      <w:tblGrid>
        <w:gridCol w:w="3051"/>
        <w:gridCol w:w="5875"/>
      </w:tblGrid>
      <w:tr w:rsidR="003064E9" w:rsidRPr="0060715A" w:rsidTr="00A401C8">
        <w:tc>
          <w:tcPr>
            <w:tcW w:w="8926" w:type="dxa"/>
            <w:gridSpan w:val="2"/>
            <w:tcBorders>
              <w:top w:val="single" w:sz="4" w:space="0" w:color="000000"/>
              <w:left w:val="single" w:sz="4" w:space="0" w:color="000000"/>
              <w:bottom w:val="single" w:sz="4" w:space="0" w:color="000000"/>
              <w:right w:val="single" w:sz="4" w:space="0" w:color="000000"/>
            </w:tcBorders>
          </w:tcPr>
          <w:p w:rsidR="003064E9" w:rsidRPr="0060715A" w:rsidRDefault="002E735C">
            <w:pPr>
              <w:pStyle w:val="Normal1"/>
              <w:shd w:val="clear" w:color="auto" w:fill="FFFFFF"/>
              <w:jc w:val="center"/>
              <w:rPr>
                <w:rFonts w:ascii="Arial" w:eastAsia="Arial" w:hAnsi="Arial" w:cs="Arial"/>
                <w:sz w:val="22"/>
                <w:szCs w:val="22"/>
              </w:rPr>
            </w:pPr>
            <w:r w:rsidRPr="0060715A">
              <w:rPr>
                <w:rFonts w:ascii="Arial" w:eastAsia="Arial" w:hAnsi="Arial" w:cs="Arial"/>
                <w:b/>
                <w:sz w:val="22"/>
                <w:szCs w:val="22"/>
              </w:rPr>
              <w:t xml:space="preserve">PLAN DE DESARROLLO </w:t>
            </w:r>
            <w:r w:rsidR="0036201A" w:rsidRPr="0060715A">
              <w:rPr>
                <w:rFonts w:ascii="Arial" w:eastAsia="Arial" w:hAnsi="Arial" w:cs="Arial"/>
                <w:b/>
                <w:sz w:val="22"/>
                <w:szCs w:val="22"/>
              </w:rPr>
              <w:t>2020 -2023</w:t>
            </w:r>
          </w:p>
        </w:tc>
      </w:tr>
      <w:tr w:rsidR="00A401C8" w:rsidRPr="0060715A" w:rsidTr="00A401C8">
        <w:tc>
          <w:tcPr>
            <w:tcW w:w="3051" w:type="dxa"/>
            <w:tcBorders>
              <w:top w:val="nil"/>
              <w:left w:val="single" w:sz="4" w:space="0" w:color="000000"/>
              <w:bottom w:val="single" w:sz="4" w:space="0" w:color="000000"/>
              <w:right w:val="nil"/>
            </w:tcBorders>
          </w:tcPr>
          <w:p w:rsidR="00A401C8" w:rsidRPr="0060715A" w:rsidRDefault="00A401C8">
            <w:pPr>
              <w:pStyle w:val="Normal1"/>
              <w:shd w:val="clear" w:color="auto" w:fill="FFFFFF"/>
              <w:jc w:val="both"/>
              <w:rPr>
                <w:rFonts w:ascii="Arial" w:eastAsia="Arial" w:hAnsi="Arial" w:cs="Arial"/>
                <w:sz w:val="22"/>
                <w:szCs w:val="22"/>
              </w:rPr>
            </w:pPr>
          </w:p>
        </w:tc>
        <w:tc>
          <w:tcPr>
            <w:tcW w:w="5875" w:type="dxa"/>
            <w:tcBorders>
              <w:top w:val="nil"/>
              <w:left w:val="single" w:sz="4" w:space="0" w:color="000000"/>
              <w:bottom w:val="single" w:sz="4" w:space="0" w:color="000000"/>
              <w:right w:val="single" w:sz="4" w:space="0" w:color="000000"/>
            </w:tcBorders>
          </w:tcPr>
          <w:p w:rsidR="00A401C8" w:rsidRPr="0060715A" w:rsidRDefault="00A401C8">
            <w:pPr>
              <w:pStyle w:val="Normal1"/>
              <w:shd w:val="clear" w:color="auto" w:fill="FFFFFF"/>
              <w:jc w:val="center"/>
              <w:rPr>
                <w:rFonts w:ascii="Arial" w:eastAsia="Arial" w:hAnsi="Arial" w:cs="Arial"/>
                <w:sz w:val="22"/>
                <w:szCs w:val="22"/>
              </w:rPr>
            </w:pPr>
            <w:r w:rsidRPr="0060715A">
              <w:rPr>
                <w:rFonts w:ascii="Arial" w:eastAsia="Arial" w:hAnsi="Arial" w:cs="Arial"/>
                <w:b/>
                <w:sz w:val="22"/>
                <w:szCs w:val="22"/>
              </w:rPr>
              <w:t>DESCRIPCION</w:t>
            </w:r>
          </w:p>
        </w:tc>
      </w:tr>
      <w:tr w:rsidR="00A401C8" w:rsidRPr="0060715A" w:rsidTr="00A401C8">
        <w:tc>
          <w:tcPr>
            <w:tcW w:w="3051" w:type="dxa"/>
            <w:tcBorders>
              <w:top w:val="nil"/>
              <w:left w:val="single" w:sz="4" w:space="0" w:color="000000"/>
              <w:bottom w:val="single" w:sz="4" w:space="0" w:color="000000"/>
              <w:right w:val="nil"/>
            </w:tcBorders>
          </w:tcPr>
          <w:p w:rsidR="00A401C8" w:rsidRPr="0060715A" w:rsidRDefault="00A401C8" w:rsidP="00A401C8">
            <w:pPr>
              <w:jc w:val="both"/>
              <w:rPr>
                <w:rFonts w:ascii="Arial" w:hAnsi="Arial" w:cs="Arial"/>
                <w:color w:val="000000"/>
                <w:sz w:val="22"/>
                <w:szCs w:val="22"/>
                <w:lang w:val="es-CO"/>
              </w:rPr>
            </w:pPr>
            <w:proofErr w:type="gramStart"/>
            <w:r w:rsidRPr="0060715A">
              <w:rPr>
                <w:rFonts w:ascii="Arial" w:hAnsi="Arial" w:cs="Arial"/>
                <w:b/>
                <w:bCs/>
                <w:color w:val="000000"/>
                <w:sz w:val="22"/>
                <w:szCs w:val="22"/>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A401C8" w:rsidRPr="0060715A" w:rsidRDefault="00A401C8" w:rsidP="00A401C8">
            <w:pPr>
              <w:jc w:val="both"/>
              <w:rPr>
                <w:rFonts w:ascii="Arial" w:hAnsi="Arial" w:cs="Arial"/>
                <w:color w:val="000000"/>
                <w:sz w:val="22"/>
                <w:szCs w:val="22"/>
                <w:lang w:val="es-CO"/>
              </w:rPr>
            </w:pPr>
            <w:r w:rsidRPr="0060715A">
              <w:rPr>
                <w:rFonts w:ascii="Arial" w:hAnsi="Arial" w:cs="Arial"/>
                <w:color w:val="000000"/>
                <w:sz w:val="22"/>
                <w:szCs w:val="22"/>
                <w:lang w:val="es-CO"/>
              </w:rPr>
              <w:t>PEREIRA PARA LA GENTE</w:t>
            </w:r>
          </w:p>
        </w:tc>
      </w:tr>
      <w:tr w:rsidR="00A401C8" w:rsidRPr="0060715A" w:rsidTr="00A401C8">
        <w:tc>
          <w:tcPr>
            <w:tcW w:w="3051" w:type="dxa"/>
            <w:tcBorders>
              <w:top w:val="nil"/>
              <w:left w:val="single" w:sz="4" w:space="0" w:color="000000"/>
              <w:bottom w:val="single" w:sz="4" w:space="0" w:color="000000"/>
              <w:right w:val="nil"/>
            </w:tcBorders>
          </w:tcPr>
          <w:p w:rsidR="00A401C8" w:rsidRPr="0060715A" w:rsidRDefault="00A401C8" w:rsidP="00A401C8">
            <w:pPr>
              <w:jc w:val="both"/>
              <w:rPr>
                <w:rFonts w:ascii="Arial" w:hAnsi="Arial" w:cs="Arial"/>
                <w:color w:val="000000"/>
                <w:sz w:val="22"/>
                <w:szCs w:val="22"/>
                <w:lang w:val="es-CO"/>
              </w:rPr>
            </w:pPr>
            <w:r w:rsidRPr="0060715A">
              <w:rPr>
                <w:rFonts w:ascii="Arial" w:hAnsi="Arial" w:cs="Arial"/>
                <w:b/>
                <w:bCs/>
                <w:color w:val="000000"/>
                <w:sz w:val="22"/>
                <w:szCs w:val="22"/>
                <w:lang w:val="es-CO"/>
              </w:rPr>
              <w:t>PROGRAMA</w:t>
            </w:r>
          </w:p>
        </w:tc>
        <w:tc>
          <w:tcPr>
            <w:tcW w:w="5875" w:type="dxa"/>
            <w:tcBorders>
              <w:top w:val="nil"/>
              <w:left w:val="single" w:sz="4" w:space="0" w:color="000000"/>
              <w:bottom w:val="single" w:sz="4" w:space="0" w:color="000000"/>
              <w:right w:val="single" w:sz="4" w:space="0" w:color="000000"/>
            </w:tcBorders>
          </w:tcPr>
          <w:p w:rsidR="00A401C8" w:rsidRPr="0060715A" w:rsidRDefault="00A401C8" w:rsidP="00A401C8">
            <w:pPr>
              <w:jc w:val="both"/>
              <w:rPr>
                <w:rFonts w:ascii="Arial" w:hAnsi="Arial" w:cs="Arial"/>
                <w:color w:val="000000"/>
                <w:sz w:val="22"/>
                <w:szCs w:val="22"/>
                <w:lang w:val="es-CO"/>
              </w:rPr>
            </w:pPr>
            <w:r w:rsidRPr="0060715A">
              <w:rPr>
                <w:rFonts w:ascii="Arial" w:hAnsi="Arial" w:cs="Arial"/>
                <w:color w:val="000000"/>
                <w:sz w:val="22"/>
                <w:szCs w:val="22"/>
                <w:lang w:val="es-CO"/>
              </w:rPr>
              <w:t>Mas Salud con Calidad y eficiencia para la Gente</w:t>
            </w:r>
          </w:p>
        </w:tc>
      </w:tr>
      <w:tr w:rsidR="0060715A" w:rsidRPr="0060715A" w:rsidTr="00A401C8">
        <w:tc>
          <w:tcPr>
            <w:tcW w:w="3051" w:type="dxa"/>
            <w:tcBorders>
              <w:top w:val="nil"/>
              <w:left w:val="single" w:sz="4" w:space="0" w:color="000000"/>
              <w:bottom w:val="single" w:sz="4" w:space="0" w:color="000000"/>
              <w:right w:val="nil"/>
            </w:tcBorders>
          </w:tcPr>
          <w:p w:rsidR="0060715A" w:rsidRPr="0060715A" w:rsidRDefault="0060715A" w:rsidP="00A401C8">
            <w:pPr>
              <w:jc w:val="both"/>
              <w:rPr>
                <w:rFonts w:ascii="Arial" w:hAnsi="Arial" w:cs="Arial"/>
                <w:b/>
                <w:bCs/>
                <w:color w:val="000000"/>
                <w:sz w:val="22"/>
                <w:szCs w:val="22"/>
                <w:lang w:val="es-CO"/>
              </w:rPr>
            </w:pPr>
            <w:r w:rsidRPr="0060715A">
              <w:rPr>
                <w:rFonts w:ascii="Arial" w:hAnsi="Arial" w:cs="Arial"/>
                <w:b/>
                <w:bCs/>
                <w:color w:val="000000"/>
                <w:sz w:val="22"/>
                <w:szCs w:val="22"/>
                <w:lang w:val="es-CO"/>
              </w:rPr>
              <w:t>SECTOR</w:t>
            </w:r>
          </w:p>
        </w:tc>
        <w:tc>
          <w:tcPr>
            <w:tcW w:w="5875" w:type="dxa"/>
            <w:tcBorders>
              <w:top w:val="nil"/>
              <w:left w:val="single" w:sz="4" w:space="0" w:color="000000"/>
              <w:bottom w:val="single" w:sz="4" w:space="0" w:color="000000"/>
              <w:right w:val="single" w:sz="4" w:space="0" w:color="000000"/>
            </w:tcBorders>
          </w:tcPr>
          <w:p w:rsidR="0060715A" w:rsidRPr="0060715A" w:rsidRDefault="0060715A" w:rsidP="00A401C8">
            <w:pPr>
              <w:jc w:val="both"/>
              <w:rPr>
                <w:rFonts w:ascii="Arial" w:hAnsi="Arial" w:cs="Arial"/>
                <w:color w:val="000000"/>
                <w:sz w:val="22"/>
                <w:szCs w:val="22"/>
                <w:lang w:val="es-CO"/>
              </w:rPr>
            </w:pPr>
            <w:r w:rsidRPr="0060715A">
              <w:rPr>
                <w:rFonts w:ascii="Arial" w:hAnsi="Arial" w:cs="Arial"/>
                <w:sz w:val="22"/>
                <w:szCs w:val="22"/>
              </w:rPr>
              <w:t>SALUD Y PROTECCIÓN SOCIAL</w:t>
            </w:r>
          </w:p>
        </w:tc>
      </w:tr>
      <w:tr w:rsidR="00A401C8" w:rsidRPr="0060715A" w:rsidTr="00A401C8">
        <w:tc>
          <w:tcPr>
            <w:tcW w:w="3051" w:type="dxa"/>
            <w:tcBorders>
              <w:top w:val="nil"/>
              <w:left w:val="single" w:sz="4" w:space="0" w:color="000000"/>
              <w:bottom w:val="single" w:sz="4" w:space="0" w:color="000000"/>
              <w:right w:val="nil"/>
            </w:tcBorders>
          </w:tcPr>
          <w:p w:rsidR="00A401C8" w:rsidRPr="0060715A" w:rsidRDefault="00A401C8" w:rsidP="00A401C8">
            <w:pPr>
              <w:jc w:val="both"/>
              <w:rPr>
                <w:rFonts w:ascii="Arial" w:hAnsi="Arial" w:cs="Arial"/>
                <w:color w:val="000000"/>
                <w:sz w:val="22"/>
                <w:szCs w:val="22"/>
                <w:lang w:val="es-CO"/>
              </w:rPr>
            </w:pPr>
            <w:r w:rsidRPr="0060715A">
              <w:rPr>
                <w:rFonts w:ascii="Arial" w:hAnsi="Arial" w:cs="Arial"/>
                <w:b/>
                <w:bCs/>
                <w:color w:val="000000"/>
                <w:sz w:val="22"/>
                <w:szCs w:val="22"/>
                <w:lang w:val="es-CO"/>
              </w:rPr>
              <w:lastRenderedPageBreak/>
              <w:t>PROYECTO</w:t>
            </w:r>
          </w:p>
        </w:tc>
        <w:tc>
          <w:tcPr>
            <w:tcW w:w="5875" w:type="dxa"/>
            <w:tcBorders>
              <w:top w:val="nil"/>
              <w:left w:val="single" w:sz="4" w:space="0" w:color="000000"/>
              <w:bottom w:val="single" w:sz="4" w:space="0" w:color="000000"/>
              <w:right w:val="single" w:sz="4" w:space="0" w:color="000000"/>
            </w:tcBorders>
          </w:tcPr>
          <w:p w:rsidR="00A401C8" w:rsidRPr="0060715A" w:rsidRDefault="00A401C8" w:rsidP="00813513">
            <w:pPr>
              <w:jc w:val="both"/>
              <w:rPr>
                <w:rFonts w:ascii="Arial" w:hAnsi="Arial" w:cs="Arial"/>
                <w:color w:val="000000"/>
                <w:sz w:val="22"/>
                <w:szCs w:val="22"/>
                <w:shd w:val="clear" w:color="auto" w:fill="FFFF00"/>
                <w:lang w:val="es-CO"/>
              </w:rPr>
            </w:pPr>
            <w:r w:rsidRPr="0060715A">
              <w:rPr>
                <w:rFonts w:ascii="Arial" w:hAnsi="Arial" w:cs="Arial"/>
                <w:color w:val="000000"/>
                <w:sz w:val="22"/>
                <w:szCs w:val="22"/>
                <w:lang w:val="es-CO"/>
              </w:rPr>
              <w:t>[2020660010064] - [For</w:t>
            </w:r>
            <w:r w:rsidR="004A49B7" w:rsidRPr="0060715A">
              <w:rPr>
                <w:rFonts w:ascii="Arial" w:hAnsi="Arial" w:cs="Arial"/>
                <w:color w:val="000000"/>
                <w:sz w:val="22"/>
                <w:szCs w:val="22"/>
                <w:lang w:val="es-CO"/>
              </w:rPr>
              <w:t xml:space="preserve">talecimiento de la Salud </w:t>
            </w:r>
            <w:proofErr w:type="spellStart"/>
            <w:r w:rsidR="004A49B7" w:rsidRPr="0060715A">
              <w:rPr>
                <w:rFonts w:ascii="Arial" w:hAnsi="Arial" w:cs="Arial"/>
                <w:color w:val="000000"/>
                <w:sz w:val="22"/>
                <w:szCs w:val="22"/>
                <w:lang w:val="es-CO"/>
              </w:rPr>
              <w:t>Menta</w:t>
            </w:r>
            <w:proofErr w:type="spellEnd"/>
            <w:r w:rsidR="004A49B7" w:rsidRPr="0060715A">
              <w:rPr>
                <w:rFonts w:ascii="Arial" w:hAnsi="Arial" w:cs="Arial"/>
                <w:color w:val="000000"/>
                <w:sz w:val="22"/>
                <w:szCs w:val="22"/>
                <w:lang w:val="es-CO"/>
              </w:rPr>
              <w:t xml:space="preserve"> </w:t>
            </w:r>
            <w:r w:rsidRPr="0060715A">
              <w:rPr>
                <w:rFonts w:ascii="Arial" w:hAnsi="Arial" w:cs="Arial"/>
                <w:color w:val="000000"/>
                <w:sz w:val="22"/>
                <w:szCs w:val="22"/>
                <w:lang w:val="es-CO"/>
              </w:rPr>
              <w:t xml:space="preserve">y la Convivencia </w:t>
            </w:r>
            <w:proofErr w:type="spellStart"/>
            <w:r w:rsidRPr="0060715A">
              <w:rPr>
                <w:rFonts w:ascii="Arial" w:hAnsi="Arial" w:cs="Arial"/>
                <w:color w:val="000000"/>
                <w:sz w:val="22"/>
                <w:szCs w:val="22"/>
                <w:lang w:val="es-CO"/>
              </w:rPr>
              <w:t>pacifica</w:t>
            </w:r>
            <w:proofErr w:type="spellEnd"/>
            <w:r w:rsidRPr="0060715A">
              <w:rPr>
                <w:rFonts w:ascii="Arial" w:hAnsi="Arial" w:cs="Arial"/>
                <w:color w:val="000000"/>
                <w:sz w:val="22"/>
                <w:szCs w:val="22"/>
                <w:lang w:val="es-CO"/>
              </w:rPr>
              <w:t xml:space="preserve"> en el Municipio de Pereira]</w:t>
            </w:r>
          </w:p>
        </w:tc>
      </w:tr>
      <w:tr w:rsidR="00A401C8" w:rsidRPr="0060715A" w:rsidTr="00A401C8">
        <w:tc>
          <w:tcPr>
            <w:tcW w:w="3051" w:type="dxa"/>
            <w:tcBorders>
              <w:top w:val="nil"/>
              <w:left w:val="single" w:sz="4" w:space="0" w:color="000000"/>
              <w:bottom w:val="single" w:sz="4" w:space="0" w:color="000000"/>
              <w:right w:val="nil"/>
            </w:tcBorders>
          </w:tcPr>
          <w:p w:rsidR="00A401C8" w:rsidRPr="0060715A" w:rsidRDefault="00A401C8" w:rsidP="00A401C8">
            <w:pPr>
              <w:jc w:val="both"/>
              <w:rPr>
                <w:rFonts w:ascii="Arial" w:hAnsi="Arial" w:cs="Arial"/>
                <w:color w:val="000000"/>
                <w:sz w:val="22"/>
                <w:szCs w:val="22"/>
                <w:lang w:val="es-CO"/>
              </w:rPr>
            </w:pPr>
            <w:r w:rsidRPr="0060715A">
              <w:rPr>
                <w:rFonts w:ascii="Arial" w:hAnsi="Arial" w:cs="Arial"/>
                <w:b/>
                <w:bCs/>
                <w:color w:val="000000"/>
                <w:sz w:val="22"/>
                <w:szCs w:val="22"/>
                <w:lang w:val="es-CO"/>
              </w:rPr>
              <w:t>COMPONENTE</w:t>
            </w:r>
          </w:p>
        </w:tc>
        <w:tc>
          <w:tcPr>
            <w:tcW w:w="5875" w:type="dxa"/>
            <w:tcBorders>
              <w:top w:val="nil"/>
              <w:left w:val="single" w:sz="4" w:space="0" w:color="000000"/>
              <w:bottom w:val="single" w:sz="4" w:space="0" w:color="000000"/>
              <w:right w:val="single" w:sz="4" w:space="0" w:color="000000"/>
            </w:tcBorders>
          </w:tcPr>
          <w:p w:rsidR="00A401C8" w:rsidRPr="0060715A" w:rsidRDefault="0060715A" w:rsidP="00A401C8">
            <w:pPr>
              <w:jc w:val="both"/>
              <w:rPr>
                <w:rFonts w:ascii="Arial" w:hAnsi="Arial" w:cs="Arial"/>
                <w:color w:val="000000"/>
                <w:sz w:val="22"/>
                <w:szCs w:val="22"/>
                <w:lang w:val="es-CO"/>
              </w:rPr>
            </w:pPr>
            <w:r w:rsidRPr="0060715A">
              <w:rPr>
                <w:rFonts w:ascii="Arial" w:hAnsi="Arial" w:cs="Arial"/>
                <w:color w:val="000000"/>
                <w:sz w:val="22"/>
                <w:szCs w:val="22"/>
                <w:lang w:val="es-CO"/>
              </w:rPr>
              <w:t>ADMINISTRACION</w:t>
            </w:r>
          </w:p>
        </w:tc>
      </w:tr>
      <w:tr w:rsidR="00A401C8" w:rsidRPr="0060715A" w:rsidTr="00A401C8">
        <w:tc>
          <w:tcPr>
            <w:tcW w:w="3051" w:type="dxa"/>
            <w:tcBorders>
              <w:top w:val="nil"/>
              <w:left w:val="single" w:sz="4" w:space="0" w:color="000000"/>
              <w:bottom w:val="single" w:sz="4" w:space="0" w:color="000000"/>
              <w:right w:val="nil"/>
            </w:tcBorders>
          </w:tcPr>
          <w:p w:rsidR="00A401C8" w:rsidRPr="0060715A" w:rsidRDefault="00A401C8" w:rsidP="00A401C8">
            <w:pPr>
              <w:jc w:val="both"/>
              <w:rPr>
                <w:rFonts w:ascii="Arial" w:hAnsi="Arial" w:cs="Arial"/>
                <w:color w:val="000000"/>
                <w:sz w:val="22"/>
                <w:szCs w:val="22"/>
                <w:lang w:val="es-CO"/>
              </w:rPr>
            </w:pPr>
            <w:r w:rsidRPr="0060715A">
              <w:rPr>
                <w:rFonts w:ascii="Arial" w:hAnsi="Arial" w:cs="Arial"/>
                <w:b/>
                <w:bCs/>
                <w:color w:val="000000"/>
                <w:sz w:val="22"/>
                <w:szCs w:val="22"/>
                <w:lang w:val="es-CO"/>
              </w:rPr>
              <w:t>ACTIVIDAD</w:t>
            </w:r>
          </w:p>
        </w:tc>
        <w:tc>
          <w:tcPr>
            <w:tcW w:w="5875" w:type="dxa"/>
            <w:tcBorders>
              <w:top w:val="nil"/>
              <w:left w:val="single" w:sz="4" w:space="0" w:color="000000"/>
              <w:bottom w:val="single" w:sz="4" w:space="0" w:color="000000"/>
              <w:right w:val="single" w:sz="4" w:space="0" w:color="000000"/>
            </w:tcBorders>
          </w:tcPr>
          <w:p w:rsidR="00A401C8" w:rsidRPr="0060715A" w:rsidRDefault="0060715A" w:rsidP="00A401C8">
            <w:pPr>
              <w:jc w:val="both"/>
              <w:rPr>
                <w:rFonts w:ascii="Arial" w:hAnsi="Arial" w:cs="Arial"/>
                <w:color w:val="000000"/>
                <w:sz w:val="22"/>
                <w:szCs w:val="22"/>
                <w:lang w:val="es-CO"/>
              </w:rPr>
            </w:pPr>
            <w:r w:rsidRPr="0060715A">
              <w:rPr>
                <w:rFonts w:ascii="Arial" w:hAnsi="Arial" w:cs="Arial"/>
                <w:sz w:val="22"/>
                <w:szCs w:val="22"/>
              </w:rPr>
              <w:t>ACTIVIDADES DE PROMOCION Y PREVENCION RELACIONADAS CON LA SALUD MENTAL</w:t>
            </w:r>
          </w:p>
        </w:tc>
      </w:tr>
      <w:tr w:rsidR="00A401C8" w:rsidRPr="0060715A" w:rsidTr="00A401C8">
        <w:tc>
          <w:tcPr>
            <w:tcW w:w="3051" w:type="dxa"/>
            <w:tcBorders>
              <w:top w:val="nil"/>
              <w:left w:val="single" w:sz="4" w:space="0" w:color="000000"/>
              <w:bottom w:val="single" w:sz="4" w:space="0" w:color="000000"/>
              <w:right w:val="nil"/>
            </w:tcBorders>
          </w:tcPr>
          <w:p w:rsidR="00A401C8" w:rsidRPr="0060715A" w:rsidRDefault="00A401C8" w:rsidP="00A401C8">
            <w:pPr>
              <w:jc w:val="both"/>
              <w:rPr>
                <w:rFonts w:ascii="Arial" w:hAnsi="Arial" w:cs="Arial"/>
                <w:color w:val="000000"/>
                <w:sz w:val="22"/>
                <w:szCs w:val="22"/>
                <w:lang w:val="es-CO"/>
              </w:rPr>
            </w:pPr>
            <w:r w:rsidRPr="0060715A">
              <w:rPr>
                <w:rFonts w:ascii="Arial" w:hAnsi="Arial" w:cs="Arial"/>
                <w:b/>
                <w:bCs/>
                <w:color w:val="000000"/>
                <w:sz w:val="22"/>
                <w:szCs w:val="22"/>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601FE2" w:rsidRPr="0060715A" w:rsidRDefault="004A49B7" w:rsidP="00601FE2">
            <w:pPr>
              <w:jc w:val="both"/>
              <w:rPr>
                <w:rFonts w:ascii="Arial" w:hAnsi="Arial" w:cs="Arial"/>
                <w:color w:val="000000"/>
                <w:sz w:val="22"/>
                <w:szCs w:val="22"/>
                <w:lang w:val="es-CO"/>
              </w:rPr>
            </w:pPr>
            <w:r w:rsidRPr="0060715A">
              <w:rPr>
                <w:rFonts w:ascii="Arial" w:hAnsi="Arial" w:cs="Arial"/>
                <w:color w:val="000000"/>
                <w:sz w:val="22"/>
                <w:szCs w:val="22"/>
                <w:lang w:val="es-CO"/>
              </w:rPr>
              <w:t>Meta de Bienestar</w:t>
            </w:r>
            <w:r w:rsidR="00A401C8" w:rsidRPr="0060715A">
              <w:rPr>
                <w:rFonts w:ascii="Arial" w:hAnsi="Arial" w:cs="Arial"/>
                <w:color w:val="000000"/>
                <w:sz w:val="22"/>
                <w:szCs w:val="22"/>
                <w:lang w:val="es-CO"/>
              </w:rPr>
              <w:t xml:space="preserve">: </w:t>
            </w:r>
          </w:p>
          <w:p w:rsidR="00A401C8" w:rsidRPr="0060715A" w:rsidRDefault="004A49B7" w:rsidP="004A49B7">
            <w:pPr>
              <w:pStyle w:val="Prrafodelista"/>
              <w:numPr>
                <w:ilvl w:val="0"/>
                <w:numId w:val="7"/>
              </w:numPr>
              <w:jc w:val="both"/>
              <w:rPr>
                <w:rFonts w:ascii="Arial" w:hAnsi="Arial" w:cs="Arial"/>
                <w:color w:val="000000"/>
                <w:sz w:val="22"/>
                <w:szCs w:val="22"/>
              </w:rPr>
            </w:pPr>
            <w:r w:rsidRPr="0060715A">
              <w:rPr>
                <w:rFonts w:ascii="Arial" w:hAnsi="Arial" w:cs="Arial"/>
                <w:color w:val="000000"/>
                <w:sz w:val="22"/>
                <w:szCs w:val="22"/>
              </w:rPr>
              <w:t>tasa de suicidio</w:t>
            </w:r>
            <w:r w:rsidR="00601FE2" w:rsidRPr="0060715A">
              <w:rPr>
                <w:rFonts w:ascii="Arial" w:hAnsi="Arial" w:cs="Arial"/>
                <w:color w:val="000000"/>
                <w:sz w:val="22"/>
                <w:szCs w:val="22"/>
              </w:rPr>
              <w:t>.</w:t>
            </w:r>
          </w:p>
          <w:p w:rsidR="00A96D03" w:rsidRPr="0060715A" w:rsidRDefault="00A96D03" w:rsidP="00A96D03">
            <w:pPr>
              <w:jc w:val="both"/>
              <w:rPr>
                <w:rFonts w:ascii="Arial" w:hAnsi="Arial" w:cs="Arial"/>
                <w:color w:val="000000"/>
                <w:sz w:val="22"/>
                <w:szCs w:val="22"/>
              </w:rPr>
            </w:pPr>
            <w:r w:rsidRPr="0060715A">
              <w:rPr>
                <w:rFonts w:ascii="Arial" w:hAnsi="Arial" w:cs="Arial"/>
                <w:color w:val="000000"/>
                <w:sz w:val="22"/>
                <w:szCs w:val="22"/>
              </w:rPr>
              <w:t>Meta de Producto:</w:t>
            </w:r>
          </w:p>
          <w:p w:rsidR="004A49B7" w:rsidRPr="0060715A" w:rsidRDefault="00A96D03" w:rsidP="00A96D03">
            <w:pPr>
              <w:pStyle w:val="Prrafodelista"/>
              <w:numPr>
                <w:ilvl w:val="0"/>
                <w:numId w:val="7"/>
              </w:numPr>
              <w:jc w:val="both"/>
              <w:rPr>
                <w:rFonts w:ascii="Arial" w:hAnsi="Arial" w:cs="Arial"/>
                <w:color w:val="000000"/>
                <w:sz w:val="22"/>
                <w:szCs w:val="22"/>
              </w:rPr>
            </w:pPr>
            <w:r w:rsidRPr="0060715A">
              <w:rPr>
                <w:rFonts w:ascii="Arial" w:hAnsi="Arial" w:cs="Arial"/>
                <w:color w:val="000000"/>
                <w:sz w:val="22"/>
                <w:szCs w:val="22"/>
              </w:rPr>
              <w:t>Escolares beneficiados con la estrategia colores para la vida con incremento en la capacidad de afrontamiento</w:t>
            </w:r>
          </w:p>
        </w:tc>
      </w:tr>
    </w:tbl>
    <w:p w:rsidR="007E2577" w:rsidRPr="0060715A" w:rsidRDefault="007E2577">
      <w:pPr>
        <w:pStyle w:val="Normal1"/>
        <w:pBdr>
          <w:top w:val="nil"/>
          <w:left w:val="nil"/>
          <w:bottom w:val="nil"/>
          <w:right w:val="nil"/>
          <w:between w:val="nil"/>
        </w:pBdr>
        <w:ind w:left="502" w:hanging="708"/>
        <w:jc w:val="both"/>
        <w:rPr>
          <w:rFonts w:ascii="Arial" w:eastAsia="Arial" w:hAnsi="Arial" w:cs="Arial"/>
          <w:color w:val="000000"/>
          <w:sz w:val="22"/>
          <w:szCs w:val="22"/>
        </w:rPr>
      </w:pPr>
    </w:p>
    <w:p w:rsidR="0060715A" w:rsidRPr="0060715A" w:rsidRDefault="0060715A">
      <w:pPr>
        <w:pStyle w:val="Normal1"/>
        <w:pBdr>
          <w:top w:val="nil"/>
          <w:left w:val="nil"/>
          <w:bottom w:val="nil"/>
          <w:right w:val="nil"/>
          <w:between w:val="nil"/>
        </w:pBdr>
        <w:ind w:left="502" w:hanging="708"/>
        <w:jc w:val="both"/>
        <w:rPr>
          <w:rFonts w:ascii="Arial" w:eastAsia="Arial" w:hAnsi="Arial" w:cs="Arial"/>
          <w:color w:val="000000"/>
          <w:sz w:val="22"/>
          <w:szCs w:val="22"/>
        </w:rPr>
      </w:pPr>
    </w:p>
    <w:tbl>
      <w:tblPr>
        <w:tblW w:w="8838" w:type="dxa"/>
        <w:tblCellMar>
          <w:left w:w="70" w:type="dxa"/>
          <w:right w:w="70" w:type="dxa"/>
        </w:tblCellMar>
        <w:tblLook w:val="04A0" w:firstRow="1" w:lastRow="0" w:firstColumn="1" w:lastColumn="0" w:noHBand="0" w:noVBand="1"/>
      </w:tblPr>
      <w:tblGrid>
        <w:gridCol w:w="8838"/>
      </w:tblGrid>
      <w:tr w:rsidR="0060715A" w:rsidRPr="0060715A" w:rsidTr="00696003">
        <w:trPr>
          <w:trHeight w:val="585"/>
        </w:trPr>
        <w:tc>
          <w:tcPr>
            <w:tcW w:w="8838" w:type="dxa"/>
            <w:tcBorders>
              <w:top w:val="nil"/>
              <w:left w:val="nil"/>
              <w:bottom w:val="nil"/>
              <w:right w:val="nil"/>
            </w:tcBorders>
            <w:shd w:val="clear" w:color="auto" w:fill="auto"/>
            <w:noWrap/>
            <w:vAlign w:val="center"/>
            <w:hideMark/>
          </w:tcPr>
          <w:p w:rsidR="0060715A" w:rsidRPr="0060715A" w:rsidRDefault="0060715A" w:rsidP="00696003">
            <w:pPr>
              <w:rPr>
                <w:rFonts w:ascii="Arial" w:hAnsi="Arial" w:cs="Arial"/>
                <w:b/>
                <w:bCs/>
                <w:color w:val="000000"/>
                <w:sz w:val="22"/>
                <w:szCs w:val="22"/>
              </w:rPr>
            </w:pPr>
          </w:p>
          <w:p w:rsidR="0060715A" w:rsidRPr="0060715A" w:rsidRDefault="0060715A" w:rsidP="00696003">
            <w:pPr>
              <w:rPr>
                <w:rFonts w:ascii="Arial" w:hAnsi="Arial" w:cs="Arial"/>
                <w:b/>
                <w:bCs/>
                <w:color w:val="000000"/>
                <w:sz w:val="22"/>
                <w:szCs w:val="22"/>
              </w:rPr>
            </w:pPr>
          </w:p>
          <w:p w:rsidR="0060715A" w:rsidRPr="0060715A" w:rsidRDefault="0060715A" w:rsidP="00696003">
            <w:pPr>
              <w:rPr>
                <w:rFonts w:ascii="Arial" w:hAnsi="Arial" w:cs="Arial"/>
                <w:color w:val="000000"/>
                <w:sz w:val="22"/>
                <w:szCs w:val="22"/>
              </w:rPr>
            </w:pPr>
            <w:r w:rsidRPr="0060715A">
              <w:rPr>
                <w:rFonts w:ascii="Arial" w:hAnsi="Arial" w:cs="Arial"/>
                <w:b/>
                <w:bCs/>
                <w:color w:val="000000"/>
                <w:sz w:val="22"/>
                <w:szCs w:val="22"/>
              </w:rPr>
              <w:t>VALOR:</w:t>
            </w:r>
            <w:r w:rsidRPr="0060715A">
              <w:rPr>
                <w:rFonts w:ascii="Arial" w:hAnsi="Arial" w:cs="Arial"/>
                <w:color w:val="000000"/>
                <w:sz w:val="22"/>
                <w:szCs w:val="22"/>
              </w:rPr>
              <w:t xml:space="preserve"> </w:t>
            </w:r>
          </w:p>
          <w:p w:rsidR="0060715A" w:rsidRPr="0060715A" w:rsidRDefault="0060715A" w:rsidP="00696003">
            <w:pPr>
              <w:rPr>
                <w:rFonts w:ascii="Arial" w:hAnsi="Arial" w:cs="Arial"/>
                <w:sz w:val="22"/>
                <w:szCs w:val="22"/>
              </w:rPr>
            </w:pPr>
            <w:r w:rsidRPr="0060715A">
              <w:rPr>
                <w:rFonts w:ascii="Arial" w:hAnsi="Arial" w:cs="Arial"/>
                <w:sz w:val="22"/>
                <w:szCs w:val="22"/>
              </w:rPr>
              <w:t>4.290.800,00</w:t>
            </w:r>
          </w:p>
          <w:p w:rsidR="0060715A" w:rsidRPr="0060715A" w:rsidRDefault="0060715A" w:rsidP="00696003">
            <w:pPr>
              <w:rPr>
                <w:rFonts w:ascii="Arial" w:hAnsi="Arial" w:cs="Arial"/>
                <w:color w:val="000000"/>
                <w:sz w:val="22"/>
                <w:szCs w:val="22"/>
              </w:rPr>
            </w:pPr>
          </w:p>
          <w:p w:rsidR="0060715A" w:rsidRPr="0060715A" w:rsidRDefault="0060715A" w:rsidP="00696003">
            <w:pPr>
              <w:rPr>
                <w:rFonts w:ascii="Arial" w:hAnsi="Arial" w:cs="Arial"/>
                <w:color w:val="000000"/>
                <w:sz w:val="22"/>
                <w:szCs w:val="22"/>
              </w:rPr>
            </w:pPr>
          </w:p>
          <w:p w:rsidR="0060715A" w:rsidRPr="0060715A" w:rsidRDefault="0060715A" w:rsidP="00696003">
            <w:pPr>
              <w:rPr>
                <w:rFonts w:ascii="Arial" w:hAnsi="Arial" w:cs="Arial"/>
                <w:color w:val="000000"/>
                <w:sz w:val="22"/>
                <w:szCs w:val="22"/>
              </w:rPr>
            </w:pPr>
            <w:r w:rsidRPr="0060715A">
              <w:rPr>
                <w:rFonts w:ascii="Arial" w:hAnsi="Arial" w:cs="Arial"/>
                <w:color w:val="000000"/>
                <w:sz w:val="22"/>
                <w:szCs w:val="22"/>
              </w:rPr>
              <w:t>CUATRO MILLONES DOSCIENTOS NOVENTA MIL OCHOCIENTOS PESOS M/CTE ($ 4.290.800,00)</w:t>
            </w:r>
          </w:p>
        </w:tc>
      </w:tr>
      <w:tr w:rsidR="0060715A" w:rsidRPr="0060715A" w:rsidTr="00696003">
        <w:trPr>
          <w:trHeight w:val="300"/>
        </w:trPr>
        <w:tc>
          <w:tcPr>
            <w:tcW w:w="8838" w:type="dxa"/>
            <w:tcBorders>
              <w:top w:val="nil"/>
              <w:left w:val="nil"/>
              <w:bottom w:val="nil"/>
              <w:right w:val="nil"/>
            </w:tcBorders>
            <w:shd w:val="clear" w:color="auto" w:fill="auto"/>
            <w:noWrap/>
            <w:vAlign w:val="center"/>
            <w:hideMark/>
          </w:tcPr>
          <w:p w:rsidR="0060715A" w:rsidRPr="0060715A" w:rsidRDefault="0060715A" w:rsidP="00696003">
            <w:pPr>
              <w:rPr>
                <w:rFonts w:ascii="Arial" w:hAnsi="Arial" w:cs="Arial"/>
                <w:b/>
                <w:bCs/>
                <w:color w:val="000000"/>
                <w:sz w:val="22"/>
                <w:szCs w:val="22"/>
              </w:rPr>
            </w:pPr>
          </w:p>
        </w:tc>
      </w:tr>
      <w:tr w:rsidR="0060715A" w:rsidRPr="0060715A" w:rsidTr="00696003">
        <w:trPr>
          <w:trHeight w:val="300"/>
        </w:trPr>
        <w:tc>
          <w:tcPr>
            <w:tcW w:w="8838" w:type="dxa"/>
            <w:tcBorders>
              <w:top w:val="nil"/>
              <w:left w:val="nil"/>
              <w:bottom w:val="nil"/>
              <w:right w:val="nil"/>
            </w:tcBorders>
            <w:shd w:val="clear" w:color="auto" w:fill="auto"/>
            <w:noWrap/>
            <w:vAlign w:val="center"/>
            <w:hideMark/>
          </w:tcPr>
          <w:p w:rsidR="0060715A" w:rsidRPr="0060715A" w:rsidRDefault="0060715A" w:rsidP="00696003">
            <w:pPr>
              <w:rPr>
                <w:rFonts w:ascii="Arial" w:hAnsi="Arial" w:cs="Arial"/>
                <w:b/>
                <w:bCs/>
                <w:color w:val="000000"/>
                <w:sz w:val="22"/>
                <w:szCs w:val="22"/>
              </w:rPr>
            </w:pPr>
            <w:r w:rsidRPr="0060715A">
              <w:rPr>
                <w:rFonts w:ascii="Arial" w:hAnsi="Arial" w:cs="Arial"/>
                <w:b/>
                <w:bCs/>
                <w:color w:val="000000"/>
                <w:sz w:val="22"/>
                <w:szCs w:val="22"/>
              </w:rPr>
              <w:t>PLAZO:</w:t>
            </w:r>
            <w:r w:rsidRPr="0060715A">
              <w:rPr>
                <w:rFonts w:ascii="Arial" w:hAnsi="Arial" w:cs="Arial"/>
                <w:color w:val="000000"/>
                <w:sz w:val="22"/>
                <w:szCs w:val="22"/>
              </w:rPr>
              <w:t xml:space="preserve"> CINCUENTA Y UN (51) DIAS</w:t>
            </w:r>
            <w:r w:rsidR="009E4BCA">
              <w:rPr>
                <w:rFonts w:ascii="Arial" w:hAnsi="Arial" w:cs="Arial"/>
                <w:color w:val="000000"/>
                <w:sz w:val="22"/>
                <w:szCs w:val="22"/>
              </w:rPr>
              <w:t xml:space="preserve">, </w:t>
            </w:r>
            <w:bookmarkStart w:id="0" w:name="_Hlk51783591"/>
            <w:bookmarkStart w:id="1" w:name="_Hlk50041259"/>
            <w:r w:rsidR="009E4BCA" w:rsidRPr="00C866AA">
              <w:rPr>
                <w:rFonts w:ascii="Arial"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9E4BCA" w:rsidRPr="00C866AA">
              <w:rPr>
                <w:rFonts w:ascii="Arial" w:hAnsi="Arial" w:cs="Arial"/>
                <w:color w:val="000000"/>
              </w:rPr>
              <w:t>.</w:t>
            </w:r>
            <w:bookmarkEnd w:id="1"/>
          </w:p>
        </w:tc>
      </w:tr>
      <w:tr w:rsidR="0060715A" w:rsidRPr="0060715A" w:rsidTr="00696003">
        <w:trPr>
          <w:trHeight w:val="300"/>
        </w:trPr>
        <w:tc>
          <w:tcPr>
            <w:tcW w:w="8838" w:type="dxa"/>
            <w:tcBorders>
              <w:top w:val="nil"/>
              <w:left w:val="nil"/>
              <w:bottom w:val="nil"/>
              <w:right w:val="nil"/>
            </w:tcBorders>
            <w:shd w:val="clear" w:color="auto" w:fill="auto"/>
            <w:noWrap/>
            <w:vAlign w:val="center"/>
            <w:hideMark/>
          </w:tcPr>
          <w:p w:rsidR="0060715A" w:rsidRPr="0060715A" w:rsidRDefault="0060715A" w:rsidP="00696003">
            <w:pPr>
              <w:rPr>
                <w:rFonts w:ascii="Arial" w:hAnsi="Arial" w:cs="Arial"/>
                <w:b/>
                <w:bCs/>
                <w:color w:val="000000"/>
                <w:sz w:val="22"/>
                <w:szCs w:val="22"/>
              </w:rPr>
            </w:pPr>
          </w:p>
        </w:tc>
      </w:tr>
      <w:tr w:rsidR="0060715A" w:rsidRPr="0060715A" w:rsidTr="00696003">
        <w:trPr>
          <w:trHeight w:val="1500"/>
        </w:trPr>
        <w:tc>
          <w:tcPr>
            <w:tcW w:w="8838" w:type="dxa"/>
            <w:tcBorders>
              <w:top w:val="nil"/>
              <w:left w:val="nil"/>
              <w:bottom w:val="nil"/>
              <w:right w:val="nil"/>
            </w:tcBorders>
            <w:shd w:val="clear" w:color="auto" w:fill="auto"/>
            <w:noWrap/>
            <w:vAlign w:val="center"/>
            <w:hideMark/>
          </w:tcPr>
          <w:p w:rsidR="0060715A" w:rsidRPr="0060715A" w:rsidRDefault="0060715A" w:rsidP="00696003">
            <w:pPr>
              <w:rPr>
                <w:rFonts w:ascii="Arial" w:hAnsi="Arial" w:cs="Arial"/>
                <w:b/>
                <w:bCs/>
                <w:color w:val="000000"/>
                <w:sz w:val="22"/>
                <w:szCs w:val="22"/>
              </w:rPr>
            </w:pPr>
            <w:r w:rsidRPr="0060715A">
              <w:rPr>
                <w:rFonts w:ascii="Arial" w:hAnsi="Arial" w:cs="Arial"/>
                <w:b/>
                <w:bCs/>
                <w:color w:val="000000"/>
                <w:sz w:val="22"/>
                <w:szCs w:val="22"/>
              </w:rPr>
              <w:t>FORMA DE PAGO:</w:t>
            </w:r>
          </w:p>
          <w:p w:rsidR="0060715A" w:rsidRPr="0060715A" w:rsidRDefault="0060715A" w:rsidP="00696003">
            <w:pPr>
              <w:rPr>
                <w:rFonts w:ascii="Arial" w:hAnsi="Arial" w:cs="Arial"/>
                <w:b/>
                <w:bCs/>
                <w:color w:val="000000"/>
                <w:sz w:val="22"/>
                <w:szCs w:val="22"/>
              </w:rPr>
            </w:pPr>
            <w:r w:rsidRPr="0060715A">
              <w:rPr>
                <w:rFonts w:ascii="Arial" w:hAnsi="Arial" w:cs="Arial"/>
                <w:b/>
                <w:bCs/>
                <w:color w:val="000000"/>
                <w:sz w:val="22"/>
                <w:szCs w:val="22"/>
              </w:rPr>
              <w:t xml:space="preserve"> </w:t>
            </w:r>
            <w:r w:rsidRPr="0060715A">
              <w:rPr>
                <w:rFonts w:ascii="Arial" w:hAnsi="Arial" w:cs="Arial"/>
                <w:color w:val="000000"/>
                <w:sz w:val="22"/>
                <w:szCs w:val="22"/>
              </w:rPr>
              <w:t xml:space="preserve">MEDIANTE DOS ACTAS, ASI: UNA ACTAS POR VALOR DE </w:t>
            </w:r>
            <w:r w:rsidRPr="0060715A">
              <w:rPr>
                <w:rFonts w:ascii="Arial" w:hAnsi="Arial" w:cs="Arial"/>
                <w:b/>
                <w:bCs/>
                <w:color w:val="000000"/>
                <w:sz w:val="22"/>
                <w:szCs w:val="22"/>
              </w:rPr>
              <w:t xml:space="preserve">DOS MILLONES QUINIENTOS VEINTICUATRO MIL PESOS M/CTE ($2.524.000,00) </w:t>
            </w:r>
            <w:r w:rsidRPr="0060715A">
              <w:rPr>
                <w:rFonts w:ascii="Arial" w:hAnsi="Arial" w:cs="Arial"/>
                <w:color w:val="000000"/>
                <w:sz w:val="22"/>
                <w:szCs w:val="22"/>
              </w:rPr>
              <w:t>Y UN ACTA FINAL POR VALOR DE</w:t>
            </w:r>
            <w:r w:rsidRPr="0060715A">
              <w:rPr>
                <w:rFonts w:ascii="Arial" w:hAnsi="Arial" w:cs="Arial"/>
                <w:b/>
                <w:bCs/>
                <w:color w:val="000000"/>
                <w:sz w:val="22"/>
                <w:szCs w:val="22"/>
              </w:rPr>
              <w:t xml:space="preserve"> UN MILLON SETECIENTOS SESENTA Y SEIS MIL OCHOCIENTOS PESOS MCTE ($ 1.766.800,00)</w:t>
            </w:r>
            <w:r w:rsidR="000A460A">
              <w:rPr>
                <w:rFonts w:ascii="Arial" w:hAnsi="Arial" w:cs="Arial"/>
                <w:b/>
                <w:bCs/>
                <w:color w:val="000000"/>
                <w:sz w:val="22"/>
                <w:szCs w:val="22"/>
              </w:rPr>
              <w:t xml:space="preserve">, POR MES VENCIDO </w:t>
            </w:r>
          </w:p>
        </w:tc>
      </w:tr>
    </w:tbl>
    <w:p w:rsidR="0060715A" w:rsidRPr="0060715A" w:rsidRDefault="0060715A">
      <w:pPr>
        <w:pStyle w:val="Normal1"/>
        <w:pBdr>
          <w:top w:val="nil"/>
          <w:left w:val="nil"/>
          <w:bottom w:val="nil"/>
          <w:right w:val="nil"/>
          <w:between w:val="nil"/>
        </w:pBdr>
        <w:ind w:left="502" w:hanging="708"/>
        <w:jc w:val="both"/>
        <w:rPr>
          <w:rFonts w:ascii="Arial" w:eastAsia="Arial" w:hAnsi="Arial" w:cs="Arial"/>
          <w:color w:val="000000"/>
          <w:sz w:val="22"/>
          <w:szCs w:val="22"/>
        </w:rPr>
      </w:pPr>
    </w:p>
    <w:p w:rsidR="0060715A" w:rsidRPr="0060715A" w:rsidRDefault="0060715A">
      <w:pPr>
        <w:pStyle w:val="Normal1"/>
        <w:pBdr>
          <w:top w:val="nil"/>
          <w:left w:val="nil"/>
          <w:bottom w:val="nil"/>
          <w:right w:val="nil"/>
          <w:between w:val="nil"/>
        </w:pBdr>
        <w:ind w:left="502" w:hanging="708"/>
        <w:jc w:val="both"/>
        <w:rPr>
          <w:rFonts w:ascii="Arial" w:eastAsia="Arial" w:hAnsi="Arial" w:cs="Arial"/>
          <w:color w:val="000000"/>
          <w:sz w:val="22"/>
          <w:szCs w:val="22"/>
        </w:rPr>
      </w:pPr>
    </w:p>
    <w:p w:rsidR="0060715A" w:rsidRPr="0060715A" w:rsidRDefault="0060715A">
      <w:pPr>
        <w:pStyle w:val="Normal1"/>
        <w:pBdr>
          <w:top w:val="nil"/>
          <w:left w:val="nil"/>
          <w:bottom w:val="nil"/>
          <w:right w:val="nil"/>
          <w:between w:val="nil"/>
        </w:pBdr>
        <w:ind w:left="502" w:hanging="708"/>
        <w:jc w:val="both"/>
        <w:rPr>
          <w:rFonts w:ascii="Arial" w:eastAsia="Arial" w:hAnsi="Arial" w:cs="Arial"/>
          <w:color w:val="000000"/>
          <w:sz w:val="22"/>
          <w:szCs w:val="22"/>
        </w:rPr>
      </w:pPr>
    </w:p>
    <w:p w:rsidR="0060715A" w:rsidRPr="0060715A" w:rsidRDefault="0060715A" w:rsidP="0060715A">
      <w:pPr>
        <w:pStyle w:val="Normal1"/>
        <w:jc w:val="both"/>
        <w:rPr>
          <w:rFonts w:ascii="Arial" w:eastAsia="Arial" w:hAnsi="Arial" w:cs="Arial"/>
          <w:b/>
          <w:sz w:val="22"/>
          <w:szCs w:val="22"/>
        </w:rPr>
      </w:pPr>
      <w:r w:rsidRPr="0060715A">
        <w:rPr>
          <w:rFonts w:ascii="Arial" w:eastAsia="Arial" w:hAnsi="Arial" w:cs="Arial"/>
          <w:b/>
          <w:sz w:val="22"/>
          <w:szCs w:val="22"/>
        </w:rPr>
        <w:t>IDONEIDAD:</w:t>
      </w:r>
      <w:r w:rsidRPr="0060715A">
        <w:rPr>
          <w:rFonts w:ascii="Arial" w:eastAsia="Arial" w:hAnsi="Arial" w:cs="Arial"/>
          <w:color w:val="FF0000"/>
          <w:sz w:val="22"/>
          <w:szCs w:val="22"/>
        </w:rPr>
        <w:t xml:space="preserve"> </w:t>
      </w:r>
      <w:r w:rsidRPr="0060715A">
        <w:rPr>
          <w:rFonts w:ascii="Arial" w:eastAsia="Arial" w:hAnsi="Arial" w:cs="Arial"/>
          <w:sz w:val="22"/>
          <w:szCs w:val="22"/>
        </w:rPr>
        <w:t xml:space="preserve">Título profesional psicología </w:t>
      </w:r>
    </w:p>
    <w:p w:rsidR="0060715A" w:rsidRPr="0060715A" w:rsidRDefault="0060715A" w:rsidP="0060715A">
      <w:pPr>
        <w:pStyle w:val="Normal1"/>
        <w:jc w:val="both"/>
        <w:rPr>
          <w:rFonts w:ascii="Arial" w:eastAsia="Arial" w:hAnsi="Arial" w:cs="Arial"/>
          <w:sz w:val="22"/>
          <w:szCs w:val="22"/>
        </w:rPr>
      </w:pPr>
      <w:r w:rsidRPr="0060715A">
        <w:rPr>
          <w:rFonts w:ascii="Arial" w:eastAsia="Arial" w:hAnsi="Arial" w:cs="Arial"/>
          <w:b/>
          <w:sz w:val="22"/>
          <w:szCs w:val="22"/>
        </w:rPr>
        <w:t>EXPERIENCIA:</w:t>
      </w:r>
      <w:r w:rsidRPr="0060715A">
        <w:rPr>
          <w:rFonts w:ascii="Arial" w:eastAsia="Arial" w:hAnsi="Arial" w:cs="Arial"/>
          <w:sz w:val="22"/>
          <w:szCs w:val="22"/>
        </w:rPr>
        <w:t xml:space="preserve"> Experiencia superior a </w:t>
      </w:r>
      <w:bookmarkStart w:id="2" w:name="_GoBack"/>
      <w:r w:rsidRPr="0060715A">
        <w:rPr>
          <w:rFonts w:ascii="Arial" w:eastAsia="Arial" w:hAnsi="Arial" w:cs="Arial"/>
          <w:sz w:val="22"/>
          <w:szCs w:val="22"/>
        </w:rPr>
        <w:t xml:space="preserve">Dos (02) años </w:t>
      </w:r>
      <w:bookmarkEnd w:id="2"/>
      <w:r w:rsidRPr="0060715A">
        <w:rPr>
          <w:rFonts w:ascii="Arial" w:eastAsia="Arial" w:hAnsi="Arial" w:cs="Arial"/>
          <w:sz w:val="22"/>
          <w:szCs w:val="22"/>
        </w:rPr>
        <w:t xml:space="preserve">en el área a contratar. </w:t>
      </w:r>
    </w:p>
    <w:p w:rsidR="0060715A" w:rsidRPr="0060715A" w:rsidRDefault="0060715A" w:rsidP="0060715A">
      <w:pPr>
        <w:pStyle w:val="Normal1"/>
        <w:pBdr>
          <w:top w:val="nil"/>
          <w:left w:val="nil"/>
          <w:bottom w:val="nil"/>
          <w:right w:val="nil"/>
          <w:between w:val="nil"/>
        </w:pBdr>
        <w:spacing w:line="276" w:lineRule="auto"/>
        <w:jc w:val="both"/>
        <w:rPr>
          <w:rFonts w:ascii="Arial" w:eastAsia="Arial" w:hAnsi="Arial" w:cs="Arial"/>
          <w:color w:val="000000"/>
          <w:sz w:val="22"/>
          <w:szCs w:val="22"/>
        </w:rPr>
      </w:pPr>
    </w:p>
    <w:p w:rsidR="0060715A" w:rsidRPr="0060715A" w:rsidRDefault="0060715A">
      <w:pPr>
        <w:pStyle w:val="Normal1"/>
        <w:pBdr>
          <w:top w:val="nil"/>
          <w:left w:val="nil"/>
          <w:bottom w:val="nil"/>
          <w:right w:val="nil"/>
          <w:between w:val="nil"/>
        </w:pBdr>
        <w:ind w:left="502" w:hanging="708"/>
        <w:jc w:val="both"/>
        <w:rPr>
          <w:rFonts w:ascii="Arial" w:eastAsia="Arial" w:hAnsi="Arial" w:cs="Arial"/>
          <w:color w:val="000000"/>
          <w:sz w:val="22"/>
          <w:szCs w:val="22"/>
        </w:rPr>
      </w:pPr>
    </w:p>
    <w:p w:rsidR="0060715A" w:rsidRPr="0060715A" w:rsidRDefault="0060715A">
      <w:pPr>
        <w:pStyle w:val="Normal1"/>
        <w:pBdr>
          <w:top w:val="nil"/>
          <w:left w:val="nil"/>
          <w:bottom w:val="nil"/>
          <w:right w:val="nil"/>
          <w:between w:val="nil"/>
        </w:pBdr>
        <w:ind w:left="502" w:hanging="708"/>
        <w:jc w:val="both"/>
        <w:rPr>
          <w:rFonts w:ascii="Arial" w:eastAsia="Arial" w:hAnsi="Arial" w:cs="Arial"/>
          <w:color w:val="000000"/>
          <w:sz w:val="22"/>
          <w:szCs w:val="22"/>
        </w:rPr>
      </w:pPr>
    </w:p>
    <w:p w:rsidR="0060715A" w:rsidRPr="0060715A" w:rsidRDefault="0060715A">
      <w:pPr>
        <w:pStyle w:val="Normal1"/>
        <w:pBdr>
          <w:top w:val="nil"/>
          <w:left w:val="nil"/>
          <w:bottom w:val="nil"/>
          <w:right w:val="nil"/>
          <w:between w:val="nil"/>
        </w:pBdr>
        <w:ind w:left="502" w:hanging="708"/>
        <w:jc w:val="both"/>
        <w:rPr>
          <w:rFonts w:ascii="Arial" w:eastAsia="Arial" w:hAnsi="Arial" w:cs="Arial"/>
          <w:color w:val="000000"/>
          <w:sz w:val="22"/>
          <w:szCs w:val="22"/>
        </w:rPr>
      </w:pPr>
    </w:p>
    <w:p w:rsidR="003064E9" w:rsidRPr="0060715A" w:rsidRDefault="002E735C">
      <w:pPr>
        <w:pStyle w:val="Normal1"/>
        <w:numPr>
          <w:ilvl w:val="0"/>
          <w:numId w:val="3"/>
        </w:numPr>
        <w:pBdr>
          <w:top w:val="nil"/>
          <w:left w:val="nil"/>
          <w:bottom w:val="nil"/>
          <w:right w:val="nil"/>
          <w:between w:val="nil"/>
        </w:pBdr>
        <w:jc w:val="both"/>
        <w:rPr>
          <w:rFonts w:ascii="Arial" w:eastAsia="Arial" w:hAnsi="Arial" w:cs="Arial"/>
          <w:color w:val="000000"/>
          <w:sz w:val="22"/>
          <w:szCs w:val="22"/>
        </w:rPr>
      </w:pPr>
      <w:r w:rsidRPr="0060715A">
        <w:rPr>
          <w:rFonts w:ascii="Arial" w:eastAsia="Arial" w:hAnsi="Arial" w:cs="Arial"/>
          <w:b/>
          <w:color w:val="000000"/>
          <w:sz w:val="22"/>
          <w:szCs w:val="22"/>
        </w:rPr>
        <w:lastRenderedPageBreak/>
        <w:t>OBJETO A CONTRATAR</w:t>
      </w:r>
    </w:p>
    <w:p w:rsidR="003D0C2F" w:rsidRPr="0060715A" w:rsidRDefault="003D0C2F" w:rsidP="003D0C2F">
      <w:pPr>
        <w:jc w:val="both"/>
        <w:rPr>
          <w:rFonts w:ascii="Arial" w:hAnsi="Arial" w:cs="Arial"/>
          <w:sz w:val="22"/>
          <w:szCs w:val="22"/>
          <w:shd w:val="clear" w:color="auto" w:fill="FFFFFF"/>
        </w:rPr>
      </w:pPr>
    </w:p>
    <w:p w:rsidR="0060715A" w:rsidRPr="0060715A" w:rsidRDefault="0060715A" w:rsidP="003D0C2F">
      <w:pPr>
        <w:jc w:val="both"/>
        <w:rPr>
          <w:rFonts w:ascii="Arial" w:hAnsi="Arial" w:cs="Arial"/>
          <w:sz w:val="22"/>
          <w:szCs w:val="22"/>
          <w:shd w:val="clear" w:color="auto" w:fill="FFFFFF"/>
        </w:rPr>
      </w:pPr>
      <w:r w:rsidRPr="0060715A">
        <w:rPr>
          <w:rFonts w:ascii="Arial" w:hAnsi="Arial" w:cs="Arial"/>
          <w:sz w:val="22"/>
          <w:szCs w:val="22"/>
        </w:rPr>
        <w:t>Prestación de servicios profesionales para apoyar la gestión de las estrategias relacionadas con la promoción de la salud mental, la prevención de la conducta suicida y la convivencia pacífica</w:t>
      </w:r>
    </w:p>
    <w:p w:rsidR="0060715A" w:rsidRPr="0060715A" w:rsidRDefault="0060715A" w:rsidP="003D0C2F">
      <w:pPr>
        <w:jc w:val="both"/>
        <w:rPr>
          <w:rFonts w:ascii="Arial" w:hAnsi="Arial" w:cs="Arial"/>
          <w:sz w:val="22"/>
          <w:szCs w:val="22"/>
          <w:shd w:val="clear" w:color="auto" w:fill="FFFFFF"/>
        </w:rPr>
      </w:pPr>
    </w:p>
    <w:p w:rsidR="00E036D3" w:rsidRPr="0060715A" w:rsidRDefault="00E036D3">
      <w:pPr>
        <w:pStyle w:val="Normal1"/>
        <w:jc w:val="both"/>
        <w:rPr>
          <w:rFonts w:ascii="Arial" w:eastAsia="Arial" w:hAnsi="Arial" w:cs="Arial"/>
          <w:sz w:val="22"/>
          <w:szCs w:val="22"/>
          <w:highlight w:val="yellow"/>
          <w:lang w:val="es-CO"/>
        </w:rPr>
      </w:pPr>
    </w:p>
    <w:p w:rsidR="003D0C2F" w:rsidRPr="0060715A" w:rsidRDefault="002E735C" w:rsidP="00C13BF3">
      <w:pPr>
        <w:pStyle w:val="Normal1"/>
        <w:numPr>
          <w:ilvl w:val="1"/>
          <w:numId w:val="3"/>
        </w:numPr>
        <w:jc w:val="both"/>
        <w:rPr>
          <w:rFonts w:ascii="Arial" w:eastAsia="Arial" w:hAnsi="Arial" w:cs="Arial"/>
          <w:b/>
          <w:sz w:val="22"/>
          <w:szCs w:val="22"/>
        </w:rPr>
      </w:pPr>
      <w:r w:rsidRPr="0060715A">
        <w:rPr>
          <w:rFonts w:ascii="Arial" w:eastAsia="Arial" w:hAnsi="Arial" w:cs="Arial"/>
          <w:b/>
          <w:sz w:val="22"/>
          <w:szCs w:val="22"/>
        </w:rPr>
        <w:t>ALCANCE DEL OBJETO</w:t>
      </w:r>
    </w:p>
    <w:p w:rsidR="003D0C2F" w:rsidRPr="0060715A" w:rsidRDefault="003D0C2F" w:rsidP="003D0C2F">
      <w:pPr>
        <w:pStyle w:val="Prrafodelista"/>
        <w:jc w:val="both"/>
        <w:rPr>
          <w:rStyle w:val="CarCar"/>
          <w:b w:val="0"/>
          <w:szCs w:val="22"/>
        </w:rPr>
      </w:pPr>
    </w:p>
    <w:p w:rsidR="00C13BF3" w:rsidRPr="0060715A" w:rsidRDefault="00C13BF3" w:rsidP="00C13BF3">
      <w:pPr>
        <w:pStyle w:val="Prrafodelista"/>
        <w:jc w:val="both"/>
        <w:rPr>
          <w:rStyle w:val="CarCar"/>
          <w:b w:val="0"/>
          <w:szCs w:val="22"/>
        </w:rPr>
      </w:pPr>
    </w:p>
    <w:p w:rsidR="00C13BF3" w:rsidRPr="009E4BCA" w:rsidRDefault="00C13BF3" w:rsidP="009E4BCA">
      <w:pPr>
        <w:pStyle w:val="Prrafodelista"/>
        <w:widowControl w:val="0"/>
        <w:numPr>
          <w:ilvl w:val="0"/>
          <w:numId w:val="10"/>
        </w:numPr>
        <w:jc w:val="both"/>
        <w:rPr>
          <w:rFonts w:ascii="Arial" w:eastAsia="Arial Narrow" w:hAnsi="Arial" w:cs="Arial"/>
          <w:sz w:val="22"/>
          <w:szCs w:val="22"/>
        </w:rPr>
      </w:pPr>
      <w:r w:rsidRPr="0060715A">
        <w:rPr>
          <w:rFonts w:ascii="Arial" w:eastAsia="Arial Narrow" w:hAnsi="Arial" w:cs="Arial"/>
          <w:sz w:val="22"/>
          <w:szCs w:val="22"/>
        </w:rPr>
        <w:t>Apoyar la realización de visitas de psicoeducación a casos reportados en SIVIGILA y demás plataformas, puede incluir aplicación de tamizajes (SRQ, ASSIST, AUDIT, APGAR) e intervenciones breves en salud mental de las comunidades priorizadas de común acuerdo con la líder del programa.</w:t>
      </w:r>
      <w:r w:rsidRPr="0060715A">
        <w:rPr>
          <w:rFonts w:ascii="Arial" w:hAnsi="Arial" w:cs="Arial"/>
          <w:sz w:val="22"/>
          <w:szCs w:val="22"/>
        </w:rPr>
        <w:t xml:space="preserve"> La ejecución al 100% de este alcance equivale al </w:t>
      </w:r>
      <w:r w:rsidR="00E2621F" w:rsidRPr="0060715A">
        <w:rPr>
          <w:rFonts w:ascii="Arial" w:hAnsi="Arial" w:cs="Arial"/>
          <w:sz w:val="22"/>
          <w:szCs w:val="22"/>
        </w:rPr>
        <w:t>17</w:t>
      </w:r>
      <w:proofErr w:type="gramStart"/>
      <w:r w:rsidRPr="0060715A">
        <w:rPr>
          <w:rFonts w:ascii="Arial" w:hAnsi="Arial" w:cs="Arial"/>
          <w:sz w:val="22"/>
          <w:szCs w:val="22"/>
        </w:rPr>
        <w:t>%  del</w:t>
      </w:r>
      <w:proofErr w:type="gramEnd"/>
      <w:r w:rsidRPr="0060715A">
        <w:rPr>
          <w:rFonts w:ascii="Arial" w:hAnsi="Arial" w:cs="Arial"/>
          <w:sz w:val="22"/>
          <w:szCs w:val="22"/>
        </w:rPr>
        <w:t xml:space="preserve"> valor de periodo informado, para ejecuciones menores al 100% el valor a pagar se calculara proporcional al porcentaje de ejecución</w:t>
      </w:r>
      <w:r w:rsidR="009E4BCA">
        <w:rPr>
          <w:rFonts w:ascii="Arial" w:hAnsi="Arial" w:cs="Arial"/>
          <w:sz w:val="22"/>
          <w:szCs w:val="22"/>
        </w:rPr>
        <w:t xml:space="preserve">. 2. </w:t>
      </w:r>
      <w:r w:rsidRPr="009E4BCA">
        <w:rPr>
          <w:rFonts w:ascii="Arial" w:eastAsia="Arial Narrow" w:hAnsi="Arial" w:cs="Arial"/>
          <w:sz w:val="22"/>
          <w:szCs w:val="22"/>
        </w:rPr>
        <w:t xml:space="preserve">Apoyar la realización de actividades de </w:t>
      </w:r>
      <w:proofErr w:type="spellStart"/>
      <w:r w:rsidRPr="009E4BCA">
        <w:rPr>
          <w:rFonts w:ascii="Arial" w:eastAsia="Arial Narrow" w:hAnsi="Arial" w:cs="Arial"/>
          <w:sz w:val="22"/>
          <w:szCs w:val="22"/>
        </w:rPr>
        <w:t>teleorientación</w:t>
      </w:r>
      <w:proofErr w:type="spellEnd"/>
      <w:r w:rsidRPr="009E4BCA">
        <w:rPr>
          <w:rFonts w:ascii="Arial" w:eastAsia="Arial Narrow" w:hAnsi="Arial" w:cs="Arial"/>
          <w:sz w:val="22"/>
          <w:szCs w:val="22"/>
        </w:rPr>
        <w:t xml:space="preserve"> y orientación presencial a casos reportados en las plataformas oficiales, puede incluir aplicación de tamizajes (SRQ, ASSIST, AUDIT, APGAR) e intervenciones breves en salud mental.</w:t>
      </w:r>
      <w:r w:rsidRPr="009E4BCA">
        <w:rPr>
          <w:rFonts w:ascii="Arial" w:hAnsi="Arial" w:cs="Arial"/>
          <w:sz w:val="22"/>
          <w:szCs w:val="22"/>
        </w:rPr>
        <w:t xml:space="preserve"> La ejecución al 100% de este alcance equivale al </w:t>
      </w:r>
      <w:r w:rsidR="00E2621F" w:rsidRPr="009E4BCA">
        <w:rPr>
          <w:rFonts w:ascii="Arial" w:hAnsi="Arial" w:cs="Arial"/>
          <w:sz w:val="22"/>
          <w:szCs w:val="22"/>
        </w:rPr>
        <w:t>17</w:t>
      </w:r>
      <w:r w:rsidRPr="009E4BCA">
        <w:rPr>
          <w:rFonts w:ascii="Arial" w:hAnsi="Arial" w:cs="Arial"/>
          <w:sz w:val="22"/>
          <w:szCs w:val="22"/>
        </w:rPr>
        <w:t>% del valor de periodo informado, para ejecuciones menores al 100</w:t>
      </w:r>
      <w:proofErr w:type="gramStart"/>
      <w:r w:rsidRPr="009E4BCA">
        <w:rPr>
          <w:rFonts w:ascii="Arial" w:hAnsi="Arial" w:cs="Arial"/>
          <w:sz w:val="22"/>
          <w:szCs w:val="22"/>
        </w:rPr>
        <w:t>% ,</w:t>
      </w:r>
      <w:proofErr w:type="gramEnd"/>
      <w:r w:rsidRPr="009E4BCA">
        <w:rPr>
          <w:rFonts w:ascii="Arial" w:hAnsi="Arial" w:cs="Arial"/>
          <w:sz w:val="22"/>
          <w:szCs w:val="22"/>
        </w:rPr>
        <w:t xml:space="preserve"> el valor a pagar se calculara proporcional al porcentaje de ejecución.</w:t>
      </w:r>
      <w:r w:rsidR="009E4BCA">
        <w:rPr>
          <w:rFonts w:ascii="Arial" w:hAnsi="Arial" w:cs="Arial"/>
          <w:sz w:val="22"/>
          <w:szCs w:val="22"/>
        </w:rPr>
        <w:t xml:space="preserve"> 3. </w:t>
      </w:r>
      <w:r w:rsidRPr="009E4BCA">
        <w:rPr>
          <w:rFonts w:ascii="Arial" w:eastAsia="Calibri" w:hAnsi="Arial" w:cs="Arial"/>
          <w:sz w:val="22"/>
          <w:szCs w:val="22"/>
          <w:lang w:eastAsia="en-US"/>
        </w:rPr>
        <w:t xml:space="preserve">Apoyar el </w:t>
      </w:r>
      <w:r w:rsidRPr="009E4BCA">
        <w:rPr>
          <w:rFonts w:ascii="Arial" w:hAnsi="Arial" w:cs="Arial"/>
          <w:sz w:val="22"/>
          <w:szCs w:val="22"/>
        </w:rPr>
        <w:t xml:space="preserve">desarrollo de la estrategia Ser, saber y </w:t>
      </w:r>
      <w:proofErr w:type="gramStart"/>
      <w:r w:rsidRPr="009E4BCA">
        <w:rPr>
          <w:rFonts w:ascii="Arial" w:hAnsi="Arial" w:cs="Arial"/>
          <w:sz w:val="22"/>
          <w:szCs w:val="22"/>
        </w:rPr>
        <w:t>hacer  en</w:t>
      </w:r>
      <w:proofErr w:type="gramEnd"/>
      <w:r w:rsidRPr="009E4BCA">
        <w:rPr>
          <w:rFonts w:ascii="Arial" w:hAnsi="Arial" w:cs="Arial"/>
          <w:sz w:val="22"/>
          <w:szCs w:val="22"/>
        </w:rPr>
        <w:t xml:space="preserve"> prevención de spa comunitaria (con énfasis en sustancias emergentes y legales) dirigido a jóvenes y adultos jóvenes a través de cinco (5) actividades mensuales con participación de mínimo 10 personas por actividad. La ejecución al 100% de este alcance equivale al </w:t>
      </w:r>
      <w:r w:rsidR="00E2621F" w:rsidRPr="009E4BCA">
        <w:rPr>
          <w:rFonts w:ascii="Arial" w:hAnsi="Arial" w:cs="Arial"/>
          <w:sz w:val="22"/>
          <w:szCs w:val="22"/>
        </w:rPr>
        <w:t>17</w:t>
      </w:r>
      <w:r w:rsidRPr="009E4BCA">
        <w:rPr>
          <w:rFonts w:ascii="Arial" w:hAnsi="Arial" w:cs="Arial"/>
          <w:sz w:val="22"/>
          <w:szCs w:val="22"/>
        </w:rPr>
        <w:t>% del valor de periodo informado, para ejecuciones menores al 100</w:t>
      </w:r>
      <w:proofErr w:type="gramStart"/>
      <w:r w:rsidRPr="009E4BCA">
        <w:rPr>
          <w:rFonts w:ascii="Arial" w:hAnsi="Arial" w:cs="Arial"/>
          <w:sz w:val="22"/>
          <w:szCs w:val="22"/>
        </w:rPr>
        <w:t>% ,</w:t>
      </w:r>
      <w:proofErr w:type="gramEnd"/>
      <w:r w:rsidRPr="009E4BCA">
        <w:rPr>
          <w:rFonts w:ascii="Arial" w:hAnsi="Arial" w:cs="Arial"/>
          <w:sz w:val="22"/>
          <w:szCs w:val="22"/>
        </w:rPr>
        <w:t xml:space="preserve"> el valor a pagar se calculara proporcional al porcentaje de ejecución</w:t>
      </w:r>
      <w:r w:rsidR="009E4BCA">
        <w:rPr>
          <w:rFonts w:ascii="Arial" w:hAnsi="Arial" w:cs="Arial"/>
          <w:sz w:val="22"/>
          <w:szCs w:val="22"/>
        </w:rPr>
        <w:t xml:space="preserve">. 4. </w:t>
      </w:r>
      <w:r w:rsidRPr="009E4BCA">
        <w:rPr>
          <w:rFonts w:ascii="Arial" w:eastAsia="Calibri" w:hAnsi="Arial" w:cs="Arial"/>
          <w:sz w:val="22"/>
          <w:szCs w:val="22"/>
          <w:lang w:eastAsia="en-US"/>
        </w:rPr>
        <w:t xml:space="preserve">Apoyar la </w:t>
      </w:r>
      <w:r w:rsidRPr="009E4BCA">
        <w:rPr>
          <w:rStyle w:val="CarCar"/>
          <w:szCs w:val="22"/>
        </w:rPr>
        <w:t xml:space="preserve">consolidación y/o mantenimiento de </w:t>
      </w:r>
      <w:r w:rsidRPr="009E4BCA">
        <w:rPr>
          <w:rStyle w:val="CarCar"/>
          <w:b w:val="0"/>
          <w:szCs w:val="22"/>
        </w:rPr>
        <w:t>dos</w:t>
      </w:r>
      <w:r w:rsidRPr="009E4BCA">
        <w:rPr>
          <w:rStyle w:val="CarCar"/>
          <w:szCs w:val="22"/>
        </w:rPr>
        <w:t xml:space="preserve"> (</w:t>
      </w:r>
      <w:r w:rsidRPr="009E4BCA">
        <w:rPr>
          <w:rStyle w:val="CarCar"/>
          <w:b w:val="0"/>
          <w:szCs w:val="22"/>
        </w:rPr>
        <w:t>2</w:t>
      </w:r>
      <w:r w:rsidRPr="009E4BCA">
        <w:rPr>
          <w:rStyle w:val="CarCar"/>
          <w:szCs w:val="22"/>
        </w:rPr>
        <w:t>) grupo</w:t>
      </w:r>
      <w:r w:rsidRPr="009E4BCA">
        <w:rPr>
          <w:rStyle w:val="CarCar"/>
          <w:b w:val="0"/>
          <w:szCs w:val="22"/>
        </w:rPr>
        <w:t>s</w:t>
      </w:r>
      <w:r w:rsidRPr="009E4BCA">
        <w:rPr>
          <w:rStyle w:val="CarCar"/>
          <w:szCs w:val="22"/>
        </w:rPr>
        <w:t xml:space="preserve"> de jóvenes y adolescentes gestores en salud mental de los sectores asignados, con una intensidad de dos encuentros mensuales de formación y acompañamiento a cada uno y plan de trabajo comunitario, de común acuerdo con la coordinación del programa.</w:t>
      </w:r>
      <w:r w:rsidRPr="009E4BCA">
        <w:rPr>
          <w:rFonts w:ascii="Arial" w:hAnsi="Arial" w:cs="Arial"/>
          <w:sz w:val="22"/>
          <w:szCs w:val="22"/>
        </w:rPr>
        <w:t xml:space="preserve"> La ejecución al 100% de este alcance equivale al </w:t>
      </w:r>
      <w:r w:rsidR="00E2621F" w:rsidRPr="009E4BCA">
        <w:rPr>
          <w:rFonts w:ascii="Arial" w:hAnsi="Arial" w:cs="Arial"/>
          <w:sz w:val="22"/>
          <w:szCs w:val="22"/>
        </w:rPr>
        <w:t>17</w:t>
      </w:r>
      <w:r w:rsidRPr="009E4BCA">
        <w:rPr>
          <w:rFonts w:ascii="Arial" w:hAnsi="Arial" w:cs="Arial"/>
          <w:sz w:val="22"/>
          <w:szCs w:val="22"/>
        </w:rPr>
        <w:t>% del valor de periodo informado, para ejecuciones menores al 100</w:t>
      </w:r>
      <w:proofErr w:type="gramStart"/>
      <w:r w:rsidRPr="009E4BCA">
        <w:rPr>
          <w:rFonts w:ascii="Arial" w:hAnsi="Arial" w:cs="Arial"/>
          <w:sz w:val="22"/>
          <w:szCs w:val="22"/>
        </w:rPr>
        <w:t>% ,</w:t>
      </w:r>
      <w:proofErr w:type="gramEnd"/>
      <w:r w:rsidRPr="009E4BCA">
        <w:rPr>
          <w:rFonts w:ascii="Arial" w:hAnsi="Arial" w:cs="Arial"/>
          <w:sz w:val="22"/>
          <w:szCs w:val="22"/>
        </w:rPr>
        <w:t xml:space="preserve"> el valor a pagar se calculara proporcional al porcentaje de ejecución</w:t>
      </w:r>
      <w:r w:rsidR="009E4BCA">
        <w:rPr>
          <w:rFonts w:ascii="Arial" w:hAnsi="Arial" w:cs="Arial"/>
          <w:sz w:val="22"/>
          <w:szCs w:val="22"/>
        </w:rPr>
        <w:t xml:space="preserve">. 5. </w:t>
      </w:r>
      <w:r w:rsidRPr="009E4BCA">
        <w:rPr>
          <w:rFonts w:ascii="Arial" w:eastAsia="Calibri" w:hAnsi="Arial" w:cs="Arial"/>
          <w:sz w:val="22"/>
          <w:szCs w:val="22"/>
          <w:lang w:eastAsia="en-US"/>
        </w:rPr>
        <w:t>Apoyar la realización de</w:t>
      </w:r>
      <w:r w:rsidRPr="009E4BCA">
        <w:rPr>
          <w:rFonts w:ascii="Arial" w:hAnsi="Arial" w:cs="Arial"/>
          <w:sz w:val="22"/>
          <w:szCs w:val="22"/>
        </w:rPr>
        <w:t xml:space="preserve"> diez (10) capacitaciones de habilidades para la vida en prevención del suicidio, violencia contra la mujer, nuevas masculinidades, pautas clave de salud mental para primera infancia, fortalecimiento de la identidad en segunda infancia, prevención de estigma y discriminación, dirigidas a cuidadores y padres de familia, empresas del sector productivo y/o articulando acciones con la  secretaria de cultura y secretaria de deportes, empresas del sector productivo, </w:t>
      </w:r>
      <w:r w:rsidRPr="009E4BCA">
        <w:rPr>
          <w:rFonts w:ascii="Arial" w:hAnsi="Arial" w:cs="Arial"/>
          <w:sz w:val="22"/>
          <w:szCs w:val="22"/>
          <w:lang w:val="es-ES"/>
        </w:rPr>
        <w:t xml:space="preserve">profesionales de la salud. </w:t>
      </w:r>
      <w:r w:rsidRPr="009E4BCA">
        <w:rPr>
          <w:rFonts w:ascii="Arial" w:hAnsi="Arial" w:cs="Arial"/>
          <w:sz w:val="22"/>
          <w:szCs w:val="22"/>
        </w:rPr>
        <w:t xml:space="preserve">La ejecución al 100% de este alcance equivale al </w:t>
      </w:r>
      <w:r w:rsidR="00E2621F" w:rsidRPr="009E4BCA">
        <w:rPr>
          <w:rFonts w:ascii="Arial" w:hAnsi="Arial" w:cs="Arial"/>
          <w:sz w:val="22"/>
          <w:szCs w:val="22"/>
        </w:rPr>
        <w:t>16</w:t>
      </w:r>
      <w:r w:rsidRPr="009E4BCA">
        <w:rPr>
          <w:rFonts w:ascii="Arial" w:hAnsi="Arial" w:cs="Arial"/>
          <w:sz w:val="22"/>
          <w:szCs w:val="22"/>
        </w:rPr>
        <w:t>% del valor de periodo informado, para ejecuciones menores al 100</w:t>
      </w:r>
      <w:proofErr w:type="gramStart"/>
      <w:r w:rsidRPr="009E4BCA">
        <w:rPr>
          <w:rFonts w:ascii="Arial" w:hAnsi="Arial" w:cs="Arial"/>
          <w:sz w:val="22"/>
          <w:szCs w:val="22"/>
        </w:rPr>
        <w:t>% ,</w:t>
      </w:r>
      <w:proofErr w:type="gramEnd"/>
      <w:r w:rsidRPr="009E4BCA">
        <w:rPr>
          <w:rFonts w:ascii="Arial" w:hAnsi="Arial" w:cs="Arial"/>
          <w:sz w:val="22"/>
          <w:szCs w:val="22"/>
        </w:rPr>
        <w:t xml:space="preserve"> el valor a pagar se calculara proporcional al porcentaje de ejecución</w:t>
      </w:r>
      <w:r w:rsidR="009E4BCA">
        <w:rPr>
          <w:rFonts w:ascii="Arial" w:hAnsi="Arial" w:cs="Arial"/>
          <w:sz w:val="22"/>
          <w:szCs w:val="22"/>
        </w:rPr>
        <w:t xml:space="preserve">. 6. </w:t>
      </w:r>
      <w:r w:rsidRPr="009E4BCA">
        <w:rPr>
          <w:rFonts w:ascii="Arial" w:eastAsia="Arial Narrow" w:hAnsi="Arial" w:cs="Arial"/>
          <w:sz w:val="22"/>
          <w:szCs w:val="22"/>
        </w:rPr>
        <w:t xml:space="preserve">Concurrir con la construcción del componente de salud </w:t>
      </w:r>
      <w:r w:rsidRPr="009E4BCA">
        <w:rPr>
          <w:rFonts w:ascii="Arial" w:eastAsia="Arial Narrow" w:hAnsi="Arial" w:cs="Arial"/>
          <w:sz w:val="22"/>
          <w:szCs w:val="22"/>
        </w:rPr>
        <w:lastRenderedPageBreak/>
        <w:t xml:space="preserve">mental del sistema de emergencias médicas a través de jornadas de trabajo y/o </w:t>
      </w:r>
      <w:proofErr w:type="gramStart"/>
      <w:r w:rsidRPr="009E4BCA">
        <w:rPr>
          <w:rFonts w:ascii="Arial" w:eastAsia="Arial Narrow" w:hAnsi="Arial" w:cs="Arial"/>
          <w:sz w:val="22"/>
          <w:szCs w:val="22"/>
        </w:rPr>
        <w:t>disponibilidad  a</w:t>
      </w:r>
      <w:proofErr w:type="gramEnd"/>
      <w:r w:rsidRPr="009E4BCA">
        <w:rPr>
          <w:rFonts w:ascii="Arial" w:eastAsia="Arial Narrow" w:hAnsi="Arial" w:cs="Arial"/>
          <w:sz w:val="22"/>
          <w:szCs w:val="22"/>
        </w:rPr>
        <w:t xml:space="preserve"> través de cuatro (4) actividades mensuales, </w:t>
      </w:r>
      <w:r w:rsidRPr="009E4BCA">
        <w:rPr>
          <w:rFonts w:ascii="Arial" w:hAnsi="Arial" w:cs="Arial"/>
          <w:sz w:val="22"/>
          <w:szCs w:val="22"/>
        </w:rPr>
        <w:t>así como</w:t>
      </w:r>
      <w:r w:rsidRPr="009E4BCA">
        <w:rPr>
          <w:rFonts w:ascii="Arial" w:eastAsia="Arial Narrow" w:hAnsi="Arial" w:cs="Arial"/>
          <w:sz w:val="22"/>
          <w:szCs w:val="22"/>
        </w:rPr>
        <w:t xml:space="preserve"> apoyo operativo en los eventos de emergencia en salud mental. </w:t>
      </w:r>
      <w:r w:rsidRPr="009E4BCA">
        <w:rPr>
          <w:rFonts w:ascii="Arial" w:hAnsi="Arial" w:cs="Arial"/>
          <w:sz w:val="22"/>
          <w:szCs w:val="22"/>
        </w:rPr>
        <w:t xml:space="preserve">La ejecución al 100% de este alcance equivale al </w:t>
      </w:r>
      <w:r w:rsidR="00E2621F" w:rsidRPr="009E4BCA">
        <w:rPr>
          <w:rFonts w:ascii="Arial" w:hAnsi="Arial" w:cs="Arial"/>
          <w:sz w:val="22"/>
          <w:szCs w:val="22"/>
        </w:rPr>
        <w:t>16</w:t>
      </w:r>
      <w:r w:rsidRPr="009E4BCA">
        <w:rPr>
          <w:rFonts w:ascii="Arial" w:hAnsi="Arial" w:cs="Arial"/>
          <w:sz w:val="22"/>
          <w:szCs w:val="22"/>
        </w:rPr>
        <w:t>% del valor de periodo informado, para ejecuciones menores al 100</w:t>
      </w:r>
      <w:proofErr w:type="gramStart"/>
      <w:r w:rsidRPr="009E4BCA">
        <w:rPr>
          <w:rFonts w:ascii="Arial" w:hAnsi="Arial" w:cs="Arial"/>
          <w:sz w:val="22"/>
          <w:szCs w:val="22"/>
        </w:rPr>
        <w:t>% ,</w:t>
      </w:r>
      <w:proofErr w:type="gramEnd"/>
      <w:r w:rsidRPr="009E4BCA">
        <w:rPr>
          <w:rFonts w:ascii="Arial" w:hAnsi="Arial" w:cs="Arial"/>
          <w:sz w:val="22"/>
          <w:szCs w:val="22"/>
        </w:rPr>
        <w:t xml:space="preserve"> el valor a pagar se calculara proporcional al porcentaje de ejecución</w:t>
      </w:r>
      <w:r w:rsidR="009E4BCA">
        <w:rPr>
          <w:rFonts w:ascii="Arial" w:hAnsi="Arial" w:cs="Arial"/>
          <w:sz w:val="22"/>
          <w:szCs w:val="22"/>
        </w:rPr>
        <w:t xml:space="preserve">. 7. </w:t>
      </w:r>
      <w:r w:rsidRPr="009E4BCA">
        <w:rPr>
          <w:rFonts w:ascii="Arial" w:hAnsi="Arial" w:cs="Arial"/>
          <w:sz w:val="22"/>
          <w:szCs w:val="22"/>
        </w:rPr>
        <w:t xml:space="preserve">Apoyar realización, consolidación y elaboración de los informes de gestión y trimestrales,  informes finales, análisis de indicadores, gestión documental del programa, reuniones de equipo y requerimientos de las diferentes entidades con la periodicidad requerida de común acuerdo con la líder de la Dimensión y las demás que sean asignadas y afines con el objeto, los alcances del contrato y la misión de la entidad, </w:t>
      </w:r>
      <w:r w:rsidRPr="009E4BCA">
        <w:rPr>
          <w:rFonts w:ascii="Arial" w:hAnsi="Arial" w:cs="Arial"/>
          <w:noProof/>
          <w:sz w:val="22"/>
          <w:szCs w:val="22"/>
        </w:rPr>
        <w:t xml:space="preserve">incluida la atención y respuestas a oficios y/o planes asignados desde la dimensión de Salud Mental para lo cual el contratista deberá presentar un listado de los oficios asignados con su respectivo asunto, copia escaneada de los oficios debidamente respondidos, certificado de paz y salvo de PQRS y </w:t>
      </w:r>
      <w:r w:rsidRPr="009E4BCA">
        <w:rPr>
          <w:rFonts w:ascii="Arial" w:hAnsi="Arial" w:cs="Arial"/>
          <w:sz w:val="22"/>
          <w:szCs w:val="22"/>
        </w:rPr>
        <w:t>asistencias, actas de reunión y documentos que resulten del desarrollo de las actividades asignadas. La ejecución al 100% de este alcance equivale al 16.6</w:t>
      </w:r>
      <w:proofErr w:type="gramStart"/>
      <w:r w:rsidRPr="009E4BCA">
        <w:rPr>
          <w:rFonts w:ascii="Arial" w:hAnsi="Arial" w:cs="Arial"/>
          <w:sz w:val="22"/>
          <w:szCs w:val="22"/>
        </w:rPr>
        <w:t>%  del</w:t>
      </w:r>
      <w:proofErr w:type="gramEnd"/>
      <w:r w:rsidRPr="009E4BCA">
        <w:rPr>
          <w:rFonts w:ascii="Arial" w:hAnsi="Arial" w:cs="Arial"/>
          <w:sz w:val="22"/>
          <w:szCs w:val="22"/>
        </w:rPr>
        <w:t xml:space="preserve"> valor de periodo informado, para ejecuciones menores al 100% , el valor a pagar se calculara proporcional al porcentaje de ejecución. La ejecución al 100% de este alcance equivale al </w:t>
      </w:r>
      <w:r w:rsidR="00E2621F" w:rsidRPr="009E4BCA">
        <w:rPr>
          <w:rFonts w:ascii="Arial" w:hAnsi="Arial" w:cs="Arial"/>
          <w:sz w:val="22"/>
          <w:szCs w:val="22"/>
        </w:rPr>
        <w:t>16</w:t>
      </w:r>
      <w:r w:rsidRPr="009E4BCA">
        <w:rPr>
          <w:rFonts w:ascii="Arial" w:hAnsi="Arial" w:cs="Arial"/>
          <w:sz w:val="22"/>
          <w:szCs w:val="22"/>
        </w:rPr>
        <w:t xml:space="preserve">% del valor de periodo informado, para ejecuciones menores al 100% el valor a pagar se </w:t>
      </w:r>
      <w:proofErr w:type="gramStart"/>
      <w:r w:rsidRPr="009E4BCA">
        <w:rPr>
          <w:rFonts w:ascii="Arial" w:hAnsi="Arial" w:cs="Arial"/>
          <w:sz w:val="22"/>
          <w:szCs w:val="22"/>
        </w:rPr>
        <w:t>calculara</w:t>
      </w:r>
      <w:proofErr w:type="gramEnd"/>
      <w:r w:rsidRPr="009E4BCA">
        <w:rPr>
          <w:rFonts w:ascii="Arial" w:hAnsi="Arial" w:cs="Arial"/>
          <w:sz w:val="22"/>
          <w:szCs w:val="22"/>
        </w:rPr>
        <w:t xml:space="preserve"> proporcional al porcentaje de ejecución</w:t>
      </w:r>
    </w:p>
    <w:p w:rsidR="004A49B7" w:rsidRPr="0060715A" w:rsidRDefault="004A49B7" w:rsidP="003D0C2F">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60715A" w:rsidRDefault="004A49B7" w:rsidP="003D0C2F">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60715A" w:rsidRDefault="004A49B7" w:rsidP="003D0C2F">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sectPr w:rsidR="004A49B7" w:rsidRPr="0060715A"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FAB" w:rsidRDefault="009B6FAB" w:rsidP="003064E9">
      <w:r>
        <w:separator/>
      </w:r>
    </w:p>
  </w:endnote>
  <w:endnote w:type="continuationSeparator" w:id="0">
    <w:p w:rsidR="009B6FAB" w:rsidRDefault="009B6FAB"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813513">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813513">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FAB" w:rsidRDefault="009B6FAB" w:rsidP="003064E9">
      <w:r>
        <w:separator/>
      </w:r>
    </w:p>
  </w:footnote>
  <w:footnote w:type="continuationSeparator" w:id="0">
    <w:p w:rsidR="009B6FAB" w:rsidRDefault="009B6FAB"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813513">
            <w:rPr>
              <w:rFonts w:ascii="Tahoma" w:eastAsia="Tahoma" w:hAnsi="Tahoma" w:cs="Tahoma"/>
              <w:noProof/>
              <w:sz w:val="22"/>
              <w:szCs w:val="22"/>
            </w:rPr>
            <w:t>5</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813513">
            <w:rPr>
              <w:rFonts w:ascii="Tahoma" w:eastAsia="Tahoma" w:hAnsi="Tahoma" w:cs="Tahoma"/>
              <w:noProof/>
              <w:sz w:val="22"/>
              <w:szCs w:val="22"/>
            </w:rPr>
            <w:t>5</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2E9"/>
    <w:multiLevelType w:val="hybridMultilevel"/>
    <w:tmpl w:val="3176F7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6"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C9A3E49"/>
    <w:multiLevelType w:val="hybridMultilevel"/>
    <w:tmpl w:val="9FAE8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94A5470"/>
    <w:multiLevelType w:val="hybridMultilevel"/>
    <w:tmpl w:val="C90EC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3"/>
  </w:num>
  <w:num w:numId="2">
    <w:abstractNumId w:val="9"/>
  </w:num>
  <w:num w:numId="3">
    <w:abstractNumId w:val="5"/>
  </w:num>
  <w:num w:numId="4">
    <w:abstractNumId w:val="2"/>
  </w:num>
  <w:num w:numId="5">
    <w:abstractNumId w:val="4"/>
  </w:num>
  <w:num w:numId="6">
    <w:abstractNumId w:val="1"/>
  </w:num>
  <w:num w:numId="7">
    <w:abstractNumId w:val="7"/>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093FA4"/>
    <w:rsid w:val="000A460A"/>
    <w:rsid w:val="000B203B"/>
    <w:rsid w:val="001B56A6"/>
    <w:rsid w:val="002E735C"/>
    <w:rsid w:val="003064E9"/>
    <w:rsid w:val="0036201A"/>
    <w:rsid w:val="00393550"/>
    <w:rsid w:val="003D0C2F"/>
    <w:rsid w:val="004770A0"/>
    <w:rsid w:val="004A49B7"/>
    <w:rsid w:val="00532CFF"/>
    <w:rsid w:val="00601FE2"/>
    <w:rsid w:val="0060715A"/>
    <w:rsid w:val="00633D86"/>
    <w:rsid w:val="006E23BB"/>
    <w:rsid w:val="00731E40"/>
    <w:rsid w:val="00737E8C"/>
    <w:rsid w:val="007D6FC2"/>
    <w:rsid w:val="007E2577"/>
    <w:rsid w:val="00813513"/>
    <w:rsid w:val="008570EA"/>
    <w:rsid w:val="00924340"/>
    <w:rsid w:val="009A613C"/>
    <w:rsid w:val="009B6FAB"/>
    <w:rsid w:val="009E1758"/>
    <w:rsid w:val="009E40E0"/>
    <w:rsid w:val="009E4BCA"/>
    <w:rsid w:val="00A210CD"/>
    <w:rsid w:val="00A401C8"/>
    <w:rsid w:val="00A96D03"/>
    <w:rsid w:val="00C05F9B"/>
    <w:rsid w:val="00C13BF3"/>
    <w:rsid w:val="00C44807"/>
    <w:rsid w:val="00C61FBA"/>
    <w:rsid w:val="00CE55C3"/>
    <w:rsid w:val="00D96DCA"/>
    <w:rsid w:val="00E036D3"/>
    <w:rsid w:val="00E2621F"/>
    <w:rsid w:val="00EF1297"/>
    <w:rsid w:val="00FA6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007A"/>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 w:type="character" w:customStyle="1" w:styleId="CarCar">
    <w:name w:val="Car Car"/>
    <w:rsid w:val="003D0C2F"/>
    <w:rPr>
      <w:rFonts w:ascii="Arial" w:hAnsi="Arial" w:cs="Arial"/>
      <w:b/>
      <w:color w:val="000000"/>
      <w:sz w:val="22"/>
      <w:lang w:val="es-ES_tradnl" w:bidi="ar-SA"/>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C13BF3"/>
    <w:rPr>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4FF18-C748-4A29-AF48-8A48D61F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1574</Words>
  <Characters>8661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4</cp:revision>
  <dcterms:created xsi:type="dcterms:W3CDTF">2020-11-04T20:04:00Z</dcterms:created>
  <dcterms:modified xsi:type="dcterms:W3CDTF">2020-11-07T14:48:00Z</dcterms:modified>
</cp:coreProperties>
</file>