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F3DF8" w14:textId="0F9FB956" w:rsidR="003064E9" w:rsidRPr="00B42BED" w:rsidRDefault="002E735C">
      <w:pPr>
        <w:pStyle w:val="Normal1"/>
        <w:pBdr>
          <w:top w:val="nil"/>
          <w:left w:val="nil"/>
          <w:bottom w:val="nil"/>
          <w:right w:val="nil"/>
          <w:between w:val="nil"/>
        </w:pBdr>
        <w:spacing w:before="170"/>
        <w:ind w:right="16"/>
        <w:jc w:val="both"/>
        <w:rPr>
          <w:rFonts w:ascii="Arial" w:eastAsia="Arial" w:hAnsi="Arial" w:cs="Arial"/>
          <w:color w:val="FF0000"/>
        </w:rPr>
      </w:pPr>
      <w:r w:rsidRPr="00B42BED">
        <w:rPr>
          <w:rFonts w:ascii="Arial" w:eastAsia="Arial" w:hAnsi="Arial" w:cs="Arial"/>
          <w:color w:val="000000"/>
        </w:rPr>
        <w:t>Pereira,</w:t>
      </w:r>
      <w:r w:rsidR="00EA5693" w:rsidRPr="00B42BED">
        <w:rPr>
          <w:rFonts w:ascii="Arial" w:eastAsia="Arial" w:hAnsi="Arial" w:cs="Arial"/>
          <w:color w:val="000000"/>
        </w:rPr>
        <w:t xml:space="preserve"> </w:t>
      </w:r>
      <w:r w:rsidR="005A3219" w:rsidRPr="00B42BED">
        <w:rPr>
          <w:rFonts w:ascii="Arial" w:eastAsia="Arial" w:hAnsi="Arial" w:cs="Arial"/>
          <w:color w:val="000000"/>
        </w:rPr>
        <w:t>20</w:t>
      </w:r>
      <w:r w:rsidR="003A6871" w:rsidRPr="00B42BED">
        <w:rPr>
          <w:rFonts w:ascii="Arial" w:eastAsia="Arial" w:hAnsi="Arial" w:cs="Arial"/>
          <w:color w:val="000000"/>
        </w:rPr>
        <w:t xml:space="preserve"> de</w:t>
      </w:r>
      <w:r w:rsidR="00426144" w:rsidRPr="00B42BED">
        <w:rPr>
          <w:rFonts w:ascii="Arial" w:eastAsia="Arial" w:hAnsi="Arial" w:cs="Arial"/>
          <w:color w:val="000000"/>
        </w:rPr>
        <w:t xml:space="preserve"> octubre de 2020</w:t>
      </w:r>
    </w:p>
    <w:p w14:paraId="4C6923CB" w14:textId="77777777" w:rsidR="003064E9" w:rsidRPr="00B42BED" w:rsidRDefault="003064E9">
      <w:pPr>
        <w:pStyle w:val="Normal1"/>
        <w:pBdr>
          <w:top w:val="nil"/>
          <w:left w:val="nil"/>
          <w:bottom w:val="nil"/>
          <w:right w:val="nil"/>
          <w:between w:val="nil"/>
        </w:pBdr>
        <w:spacing w:before="170"/>
        <w:ind w:right="16"/>
        <w:jc w:val="both"/>
        <w:rPr>
          <w:rFonts w:ascii="Arial" w:eastAsia="Arial" w:hAnsi="Arial" w:cs="Arial"/>
          <w:color w:val="FF0000"/>
        </w:rPr>
      </w:pPr>
    </w:p>
    <w:p w14:paraId="788EEE45" w14:textId="77777777" w:rsidR="003064E9" w:rsidRPr="00B42BED" w:rsidRDefault="002E735C">
      <w:pPr>
        <w:pStyle w:val="Normal1"/>
        <w:pBdr>
          <w:top w:val="nil"/>
          <w:left w:val="nil"/>
          <w:bottom w:val="nil"/>
          <w:right w:val="nil"/>
          <w:between w:val="nil"/>
        </w:pBdr>
        <w:ind w:right="17"/>
        <w:jc w:val="both"/>
        <w:rPr>
          <w:rFonts w:ascii="Arial" w:eastAsia="Arial" w:hAnsi="Arial" w:cs="Arial"/>
          <w:color w:val="FF0000"/>
        </w:rPr>
      </w:pPr>
      <w:r w:rsidRPr="00B42BED">
        <w:rPr>
          <w:rFonts w:ascii="Arial" w:eastAsia="Arial" w:hAnsi="Arial" w:cs="Arial"/>
          <w:color w:val="000000"/>
        </w:rPr>
        <w:t>Doctor</w:t>
      </w:r>
    </w:p>
    <w:p w14:paraId="1E57D0DE" w14:textId="77777777" w:rsidR="003064E9" w:rsidRPr="00B42BED" w:rsidRDefault="002E735C">
      <w:pPr>
        <w:pStyle w:val="Normal1"/>
        <w:pBdr>
          <w:top w:val="nil"/>
          <w:left w:val="nil"/>
          <w:bottom w:val="nil"/>
          <w:right w:val="nil"/>
          <w:between w:val="nil"/>
        </w:pBdr>
        <w:ind w:right="17"/>
        <w:jc w:val="both"/>
        <w:rPr>
          <w:rFonts w:ascii="Arial" w:eastAsia="Arial" w:hAnsi="Arial" w:cs="Arial"/>
          <w:color w:val="000000"/>
        </w:rPr>
      </w:pPr>
      <w:r w:rsidRPr="00B42BED">
        <w:rPr>
          <w:rFonts w:ascii="Arial" w:eastAsia="Arial" w:hAnsi="Arial" w:cs="Arial"/>
          <w:color w:val="000000"/>
        </w:rPr>
        <w:t xml:space="preserve">Alcalde Municipal </w:t>
      </w:r>
    </w:p>
    <w:p w14:paraId="29F49B9B" w14:textId="77777777" w:rsidR="003064E9" w:rsidRPr="00B42BED" w:rsidRDefault="002E735C">
      <w:pPr>
        <w:pStyle w:val="Normal1"/>
        <w:pBdr>
          <w:top w:val="nil"/>
          <w:left w:val="nil"/>
          <w:bottom w:val="nil"/>
          <w:right w:val="nil"/>
          <w:between w:val="nil"/>
        </w:pBdr>
        <w:ind w:right="17"/>
        <w:jc w:val="both"/>
        <w:rPr>
          <w:rFonts w:ascii="Arial" w:eastAsia="Arial" w:hAnsi="Arial" w:cs="Arial"/>
          <w:color w:val="000000"/>
        </w:rPr>
      </w:pPr>
      <w:r w:rsidRPr="00B42BED">
        <w:rPr>
          <w:rFonts w:ascii="Arial" w:eastAsia="Arial" w:hAnsi="Arial" w:cs="Arial"/>
          <w:color w:val="000000"/>
        </w:rPr>
        <w:t>Ciudad</w:t>
      </w:r>
    </w:p>
    <w:p w14:paraId="280263AD" w14:textId="77777777" w:rsidR="003064E9" w:rsidRPr="00B42BED" w:rsidRDefault="003064E9">
      <w:pPr>
        <w:pStyle w:val="Normal1"/>
        <w:pBdr>
          <w:top w:val="nil"/>
          <w:left w:val="nil"/>
          <w:bottom w:val="nil"/>
          <w:right w:val="nil"/>
          <w:between w:val="nil"/>
        </w:pBdr>
        <w:jc w:val="both"/>
        <w:rPr>
          <w:rFonts w:ascii="Arial" w:eastAsia="Arial" w:hAnsi="Arial" w:cs="Arial"/>
          <w:color w:val="000000"/>
        </w:rPr>
      </w:pPr>
    </w:p>
    <w:p w14:paraId="7EB69991" w14:textId="77777777" w:rsidR="003064E9" w:rsidRPr="00B42BED" w:rsidRDefault="003064E9">
      <w:pPr>
        <w:pStyle w:val="Normal1"/>
        <w:pBdr>
          <w:top w:val="nil"/>
          <w:left w:val="nil"/>
          <w:bottom w:val="nil"/>
          <w:right w:val="nil"/>
          <w:between w:val="nil"/>
        </w:pBdr>
        <w:jc w:val="both"/>
        <w:rPr>
          <w:rFonts w:ascii="Arial" w:eastAsia="Arial" w:hAnsi="Arial" w:cs="Arial"/>
          <w:color w:val="000000"/>
        </w:rPr>
      </w:pPr>
    </w:p>
    <w:p w14:paraId="3E2E58F2" w14:textId="77777777" w:rsidR="003064E9" w:rsidRPr="00B42BED" w:rsidRDefault="002E735C">
      <w:pPr>
        <w:pStyle w:val="Normal1"/>
        <w:pBdr>
          <w:top w:val="nil"/>
          <w:left w:val="nil"/>
          <w:bottom w:val="nil"/>
          <w:right w:val="nil"/>
          <w:between w:val="nil"/>
        </w:pBdr>
        <w:jc w:val="both"/>
        <w:rPr>
          <w:rFonts w:ascii="Arial" w:eastAsia="Arial" w:hAnsi="Arial" w:cs="Arial"/>
          <w:color w:val="000000"/>
        </w:rPr>
      </w:pPr>
      <w:r w:rsidRPr="00B42BED">
        <w:rPr>
          <w:rFonts w:ascii="Arial" w:eastAsia="Arial" w:hAnsi="Arial" w:cs="Arial"/>
          <w:color w:val="000000"/>
        </w:rPr>
        <w:t>Ref.: ESTUDIO PREVIO PARA PRESTACIÓN DE SERVICIOS PROFESIONALES</w:t>
      </w:r>
    </w:p>
    <w:p w14:paraId="13170CC4" w14:textId="77777777" w:rsidR="003064E9" w:rsidRPr="00B42BED" w:rsidRDefault="003064E9">
      <w:pPr>
        <w:pStyle w:val="Normal1"/>
        <w:pBdr>
          <w:top w:val="nil"/>
          <w:left w:val="nil"/>
          <w:bottom w:val="nil"/>
          <w:right w:val="nil"/>
          <w:between w:val="nil"/>
        </w:pBdr>
        <w:jc w:val="both"/>
        <w:rPr>
          <w:rFonts w:ascii="Arial" w:eastAsia="Arial" w:hAnsi="Arial" w:cs="Arial"/>
          <w:color w:val="000000"/>
        </w:rPr>
      </w:pPr>
    </w:p>
    <w:p w14:paraId="76516E4D" w14:textId="77777777" w:rsidR="003064E9" w:rsidRPr="00B42BED" w:rsidRDefault="002E735C">
      <w:pPr>
        <w:pStyle w:val="Normal1"/>
        <w:pBdr>
          <w:top w:val="nil"/>
          <w:left w:val="nil"/>
          <w:bottom w:val="nil"/>
          <w:right w:val="nil"/>
          <w:between w:val="nil"/>
        </w:pBdr>
        <w:jc w:val="both"/>
        <w:rPr>
          <w:rFonts w:ascii="Arial" w:eastAsia="Arial" w:hAnsi="Arial" w:cs="Arial"/>
          <w:color w:val="000000"/>
        </w:rPr>
      </w:pPr>
      <w:r w:rsidRPr="00B42BED">
        <w:rPr>
          <w:rFonts w:ascii="Arial" w:eastAsia="Arial" w:hAnsi="Arial" w:cs="Arial"/>
          <w:color w:val="000000"/>
        </w:rPr>
        <w:t xml:space="preserve">De conformidad con lo previsto en la ley 80 de 1993, ley 1150 de 2007, decreto 1082 de 2015 en el </w:t>
      </w:r>
      <w:r w:rsidR="00FA6812" w:rsidRPr="00B42BED">
        <w:rPr>
          <w:rFonts w:ascii="Arial" w:eastAsia="Arial" w:hAnsi="Arial" w:cs="Arial"/>
          <w:color w:val="000000"/>
        </w:rPr>
        <w:t>artículo</w:t>
      </w:r>
      <w:r w:rsidRPr="00B42BED">
        <w:rPr>
          <w:rFonts w:ascii="Arial" w:eastAsia="Arial" w:hAnsi="Arial" w:cs="Arial"/>
          <w:color w:val="000000"/>
        </w:rPr>
        <w:t xml:space="preserve"> 2.2.1.1.2.1.1. 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14:paraId="2D017B88" w14:textId="77777777" w:rsidR="003064E9" w:rsidRPr="00B42BED" w:rsidRDefault="003064E9">
      <w:pPr>
        <w:pStyle w:val="Normal1"/>
        <w:pBdr>
          <w:top w:val="nil"/>
          <w:left w:val="nil"/>
          <w:bottom w:val="nil"/>
          <w:right w:val="nil"/>
          <w:between w:val="nil"/>
        </w:pBdr>
        <w:rPr>
          <w:rFonts w:ascii="Arial" w:eastAsia="Arial" w:hAnsi="Arial" w:cs="Arial"/>
          <w:color w:val="000000"/>
        </w:rPr>
      </w:pPr>
    </w:p>
    <w:p w14:paraId="2CECD81D" w14:textId="77777777" w:rsidR="003064E9" w:rsidRPr="00B42BED" w:rsidRDefault="002E735C">
      <w:pPr>
        <w:pStyle w:val="Normal1"/>
        <w:numPr>
          <w:ilvl w:val="0"/>
          <w:numId w:val="3"/>
        </w:numPr>
        <w:pBdr>
          <w:top w:val="nil"/>
          <w:left w:val="nil"/>
          <w:bottom w:val="nil"/>
          <w:right w:val="nil"/>
          <w:between w:val="nil"/>
        </w:pBdr>
        <w:ind w:left="720"/>
        <w:jc w:val="both"/>
        <w:rPr>
          <w:rFonts w:ascii="Arial" w:eastAsia="Arial" w:hAnsi="Arial" w:cs="Arial"/>
          <w:color w:val="000000"/>
        </w:rPr>
      </w:pPr>
      <w:r w:rsidRPr="00B42BED">
        <w:rPr>
          <w:rFonts w:ascii="Arial" w:eastAsia="Arial" w:hAnsi="Arial" w:cs="Arial"/>
          <w:b/>
          <w:color w:val="000000"/>
        </w:rPr>
        <w:t>IDENTIFICACION Y DESCRIPCIÓN DE LA NECESIDAD</w:t>
      </w:r>
    </w:p>
    <w:p w14:paraId="152BA3DC" w14:textId="77777777" w:rsidR="002D6907" w:rsidRPr="00B42BED" w:rsidRDefault="002D6907" w:rsidP="002D6907">
      <w:pPr>
        <w:pStyle w:val="Normal1"/>
        <w:pBdr>
          <w:top w:val="nil"/>
          <w:left w:val="nil"/>
          <w:bottom w:val="nil"/>
          <w:right w:val="nil"/>
          <w:between w:val="nil"/>
        </w:pBdr>
        <w:jc w:val="both"/>
        <w:rPr>
          <w:rFonts w:ascii="Arial" w:eastAsia="Arial" w:hAnsi="Arial" w:cs="Arial"/>
          <w:b/>
          <w:color w:val="000000"/>
        </w:rPr>
      </w:pPr>
    </w:p>
    <w:p w14:paraId="762E98C8" w14:textId="77777777" w:rsidR="003A6871" w:rsidRPr="00B42BED" w:rsidRDefault="003A6871" w:rsidP="003A6871">
      <w:pPr>
        <w:pStyle w:val="Piedepgina"/>
        <w:jc w:val="both"/>
        <w:rPr>
          <w:rFonts w:ascii="Arial" w:hAnsi="Arial" w:cs="Arial"/>
          <w:sz w:val="20"/>
          <w:szCs w:val="20"/>
        </w:rPr>
      </w:pPr>
      <w:r w:rsidRPr="00B42BED">
        <w:rPr>
          <w:rFonts w:ascii="Arial" w:hAnsi="Arial" w:cs="Arial"/>
          <w:sz w:val="20"/>
          <w:szCs w:val="20"/>
        </w:rPr>
        <w:t>La Secretaría de Salud y Seguridad Social, requiere contratar los servicios profesionales para el fortalecimiento de las líneas operativas de  promoción de la salud y de gestión del riesgo en salud bucal, para el fomento de las acciones de cuidado  de los dientes como una opción responsable de construcción de proyecto de vida, esto con el fin de aportar a la implementación efectiva de un programa que cumpla con lo dispuesto en el Plan Decenal de salud pública reglamentado por la resolución 1841 de 2013.</w:t>
      </w:r>
    </w:p>
    <w:p w14:paraId="74A81F2C" w14:textId="77777777" w:rsidR="003A6871" w:rsidRPr="00B42BED" w:rsidRDefault="003A6871" w:rsidP="003A6871">
      <w:pPr>
        <w:pStyle w:val="Piedepgina"/>
        <w:jc w:val="both"/>
        <w:rPr>
          <w:rFonts w:ascii="Arial" w:hAnsi="Arial" w:cs="Arial"/>
          <w:sz w:val="20"/>
          <w:szCs w:val="20"/>
          <w:lang w:val="es-CO"/>
        </w:rPr>
      </w:pPr>
    </w:p>
    <w:p w14:paraId="70C0D830" w14:textId="1CFB3138" w:rsidR="003A6871" w:rsidRPr="00B42BED" w:rsidRDefault="003A6871" w:rsidP="003A6871">
      <w:pPr>
        <w:jc w:val="both"/>
        <w:rPr>
          <w:rFonts w:ascii="Arial" w:hAnsi="Arial" w:cs="Arial"/>
        </w:rPr>
      </w:pPr>
      <w:r w:rsidRPr="00B42BED">
        <w:rPr>
          <w:rFonts w:ascii="Arial" w:hAnsi="Arial" w:cs="Arial"/>
        </w:rPr>
        <w:t>En observancia de estas acciones de obligatorio cumplimiento establecidas para las direcciones territoriales de salud, se evidencia la importancia de aportar al logro de las metas nacionales, realizando actividades que propendan por la promoción de la salud y prevención de la enfermedad, para lo cual es importante  contar con un profesional que vele por la ejecución de las acciones impartidas con un enfoque que contextualice las estrategias y actividades a desarrollar de manera coherente con la situación real del municipio de Pereira frente a la salud bucal.</w:t>
      </w:r>
    </w:p>
    <w:p w14:paraId="3132975C" w14:textId="77777777" w:rsidR="003A6871" w:rsidRPr="00B42BED" w:rsidRDefault="003A6871" w:rsidP="003A6871">
      <w:pPr>
        <w:autoSpaceDE w:val="0"/>
        <w:autoSpaceDN w:val="0"/>
        <w:adjustRightInd w:val="0"/>
        <w:jc w:val="both"/>
        <w:rPr>
          <w:rFonts w:ascii="Arial" w:hAnsi="Arial" w:cs="Arial"/>
        </w:rPr>
      </w:pPr>
      <w:r w:rsidRPr="00B42BED">
        <w:rPr>
          <w:rFonts w:ascii="Arial" w:hAnsi="Arial" w:cs="Arial"/>
        </w:rPr>
        <w:t>El plan decenal de salud pública dentro de la Dimensión vida saludable y condiciones no transmisibles incluye el siguiente objetivo:</w:t>
      </w:r>
    </w:p>
    <w:p w14:paraId="7CE569E1" w14:textId="77777777" w:rsidR="003A6871" w:rsidRPr="00B42BED" w:rsidRDefault="003A6871" w:rsidP="003A6871">
      <w:pPr>
        <w:autoSpaceDE w:val="0"/>
        <w:autoSpaceDN w:val="0"/>
        <w:adjustRightInd w:val="0"/>
        <w:jc w:val="both"/>
        <w:rPr>
          <w:rFonts w:ascii="Arial" w:hAnsi="Arial" w:cs="Arial"/>
        </w:rPr>
      </w:pPr>
      <w:r w:rsidRPr="00B42BED">
        <w:rPr>
          <w:rFonts w:ascii="Arial" w:hAnsi="Arial" w:cs="Arial"/>
        </w:rPr>
        <w:t>Apoyar y fomentar el desarrollo de capacidades para la investigación en materia de promoción de la salud, prevención y control de las Enfermedades No Transmisibles, incluidas las alteraciones de la salud bucal y sus determinantes sociales.</w:t>
      </w:r>
    </w:p>
    <w:p w14:paraId="081BC531" w14:textId="77777777" w:rsidR="003A6871" w:rsidRPr="00B42BED" w:rsidRDefault="003A6871" w:rsidP="003A6871">
      <w:pPr>
        <w:autoSpaceDE w:val="0"/>
        <w:autoSpaceDN w:val="0"/>
        <w:adjustRightInd w:val="0"/>
        <w:jc w:val="both"/>
        <w:rPr>
          <w:rFonts w:ascii="Arial" w:hAnsi="Arial" w:cs="Arial"/>
        </w:rPr>
      </w:pPr>
      <w:r w:rsidRPr="00B42BED">
        <w:rPr>
          <w:rFonts w:ascii="Arial" w:hAnsi="Arial" w:cs="Arial"/>
        </w:rPr>
        <w:t>Las enfermedades bucodentales año tras año ocupan los primeros lugares de la morbilidad en el grupo de edad escolar. Por tal motivo es necesario afianzar las estrategias de educación en salud que propendan por el aprendizaje de la técnica correcta de cepillado, además de la promoción de los cuidados preventivos como son visita al odontólogo con procedimientos propios que protegen los dientes y sus anexos.</w:t>
      </w:r>
    </w:p>
    <w:p w14:paraId="2C68A45F" w14:textId="0EFA7233" w:rsidR="003A6871" w:rsidRPr="00B42BED" w:rsidRDefault="003A6871" w:rsidP="003A6871">
      <w:pPr>
        <w:autoSpaceDE w:val="0"/>
        <w:autoSpaceDN w:val="0"/>
        <w:adjustRightInd w:val="0"/>
        <w:jc w:val="both"/>
        <w:rPr>
          <w:rFonts w:ascii="Arial" w:hAnsi="Arial" w:cs="Arial"/>
        </w:rPr>
      </w:pPr>
      <w:r w:rsidRPr="00B42BED">
        <w:rPr>
          <w:rFonts w:ascii="Arial" w:hAnsi="Arial" w:cs="Arial"/>
        </w:rPr>
        <w:t xml:space="preserve">De acuerdo con investigación realizada </w:t>
      </w:r>
      <w:r w:rsidR="005A3219" w:rsidRPr="00B42BED">
        <w:rPr>
          <w:rFonts w:ascii="Arial" w:hAnsi="Arial" w:cs="Arial"/>
        </w:rPr>
        <w:t xml:space="preserve">en la ciudad </w:t>
      </w:r>
      <w:r w:rsidRPr="00B42BED">
        <w:rPr>
          <w:rFonts w:ascii="Arial" w:hAnsi="Arial" w:cs="Arial"/>
        </w:rPr>
        <w:t xml:space="preserve">en al año 2015 se obtiene un Índice COP modificado (dientes cariados, obturados y perdidos) de 1,6. Lo anterior deja ver un mejoramiento de la salud bucal al ser comparado este índice de impacto el cual para el año 2011 arrojó como resultado un índice de 2. Por tal motivo es fundamental continuar con la implementación de estrategias de tipo comunitario, escolar y familiar que fomenten el cuidado de la salud bucal que permita mantener el Índice COP por debajo 1,6, así como quedó estipulado en el Plan de Desarrollo Municipal Pereira capital del eje. </w:t>
      </w:r>
    </w:p>
    <w:p w14:paraId="4576937F" w14:textId="77777777" w:rsidR="003A6871" w:rsidRPr="00B42BED" w:rsidRDefault="003A6871" w:rsidP="003A6871">
      <w:pPr>
        <w:autoSpaceDE w:val="0"/>
        <w:autoSpaceDN w:val="0"/>
        <w:adjustRightInd w:val="0"/>
        <w:jc w:val="both"/>
        <w:rPr>
          <w:rFonts w:ascii="Arial" w:hAnsi="Arial" w:cs="Arial"/>
        </w:rPr>
      </w:pPr>
      <w:r w:rsidRPr="00B42BED">
        <w:rPr>
          <w:rFonts w:ascii="Arial" w:hAnsi="Arial" w:cs="Arial"/>
        </w:rPr>
        <w:lastRenderedPageBreak/>
        <w:t>Realizar lo anterior implica llevar a cabo un proceso de intervención que involucre a padres, cuidadores e infantes con metodologías lúdicas y pedagógicas que faciliten la construcción del conocimiento y la práctica efectiva de hábitos para la salud bucal.</w:t>
      </w:r>
    </w:p>
    <w:p w14:paraId="710557CF" w14:textId="77777777" w:rsidR="003A6871" w:rsidRPr="00B42BED" w:rsidRDefault="003A6871" w:rsidP="003A6871">
      <w:pPr>
        <w:autoSpaceDE w:val="0"/>
        <w:autoSpaceDN w:val="0"/>
        <w:adjustRightInd w:val="0"/>
        <w:jc w:val="both"/>
        <w:rPr>
          <w:rFonts w:ascii="Arial" w:hAnsi="Arial" w:cs="Arial"/>
        </w:rPr>
      </w:pPr>
      <w:r w:rsidRPr="00B42BED">
        <w:rPr>
          <w:rFonts w:ascii="Arial" w:hAnsi="Arial" w:cs="Arial"/>
        </w:rPr>
        <w:t xml:space="preserve">Por tal motivo es necesario contar con un recurso humano de odontóloga para las líneas operativas de promoción de la salud con énfasis en escolares, adolescentes y primera infancia. </w:t>
      </w:r>
      <w:proofErr w:type="spellStart"/>
      <w:r w:rsidRPr="00B42BED">
        <w:rPr>
          <w:rFonts w:ascii="Arial" w:hAnsi="Arial" w:cs="Arial"/>
        </w:rPr>
        <w:t>Asi</w:t>
      </w:r>
      <w:proofErr w:type="spellEnd"/>
      <w:r w:rsidRPr="00B42BED">
        <w:rPr>
          <w:rFonts w:ascii="Arial" w:hAnsi="Arial" w:cs="Arial"/>
        </w:rPr>
        <w:t xml:space="preserve"> mismo es necesario dar línea técnica al equipo de trabajo de higienistas realizando la articulación necesaria con secretaria de educación, ICBF, academia y demás actores. Para el año 2020 se espera visitar el 100% de sedes educativas del sector oficial. </w:t>
      </w:r>
    </w:p>
    <w:p w14:paraId="750696E2" w14:textId="77777777" w:rsidR="003A6871" w:rsidRPr="00B42BED" w:rsidRDefault="003A6871" w:rsidP="003A6871">
      <w:pPr>
        <w:autoSpaceDE w:val="0"/>
        <w:autoSpaceDN w:val="0"/>
        <w:adjustRightInd w:val="0"/>
        <w:jc w:val="both"/>
        <w:rPr>
          <w:rFonts w:ascii="Arial" w:hAnsi="Arial" w:cs="Arial"/>
          <w:lang w:val="es-ES_tradnl"/>
        </w:rPr>
      </w:pPr>
      <w:r w:rsidRPr="00B42BED">
        <w:rPr>
          <w:rFonts w:ascii="Arial" w:hAnsi="Arial" w:cs="Arial"/>
        </w:rPr>
        <w:t xml:space="preserve">No obstante la Secretaría de Salud y Seguridad Social cuenta en la actualidad con personal de planta, el cual es insuficiente para la atención y desarrollo de las políticas y estrategias que contempla el Plan de Desarrollo y particularmente el proyecto denominado MEJORAMIENTO DE LA SALUD BUCAL EN EL MUNICIPIO DE PEREIRA, de ahí que se requiera la contratación de personal profesional y de apoyo para su ejecución de manera eficiente y eficaz dando continuidad a las actividades, programas, labores, procesos administrativos y demás que contribuya en una relación costo beneficio al fortalecimiento de la Administración Municipal desde la Secretaría de Salud y Seguridad Social. </w:t>
      </w:r>
    </w:p>
    <w:p w14:paraId="18D75184" w14:textId="5FC34BA0" w:rsidR="003A6871" w:rsidRPr="00B42BED" w:rsidRDefault="003A6871" w:rsidP="003A6871">
      <w:pPr>
        <w:autoSpaceDE w:val="0"/>
        <w:autoSpaceDN w:val="0"/>
        <w:adjustRightInd w:val="0"/>
        <w:jc w:val="both"/>
        <w:rPr>
          <w:rFonts w:ascii="Arial" w:hAnsi="Arial" w:cs="Arial"/>
          <w:lang w:val="es-ES_tradnl"/>
        </w:rPr>
      </w:pPr>
      <w:r w:rsidRPr="00B42BED">
        <w:rPr>
          <w:rFonts w:ascii="Arial" w:hAnsi="Arial" w:cs="Arial"/>
        </w:rPr>
        <w:t>Lo anterior permite contribuir con el cumplimiento del indicador descrito en el Plan de Desarrollo 20</w:t>
      </w:r>
      <w:r w:rsidR="00395405" w:rsidRPr="00B42BED">
        <w:rPr>
          <w:rFonts w:ascii="Arial" w:hAnsi="Arial" w:cs="Arial"/>
        </w:rPr>
        <w:t>20</w:t>
      </w:r>
      <w:r w:rsidRPr="00B42BED">
        <w:rPr>
          <w:rFonts w:ascii="Arial" w:hAnsi="Arial" w:cs="Arial"/>
        </w:rPr>
        <w:t xml:space="preserve"> – 20</w:t>
      </w:r>
      <w:r w:rsidR="00FA0C2F" w:rsidRPr="00B42BED">
        <w:rPr>
          <w:rFonts w:ascii="Arial" w:hAnsi="Arial" w:cs="Arial"/>
        </w:rPr>
        <w:t>24</w:t>
      </w:r>
      <w:r w:rsidRPr="00B42BED">
        <w:rPr>
          <w:rFonts w:ascii="Arial" w:hAnsi="Arial" w:cs="Arial"/>
        </w:rPr>
        <w:t>, como es el porcentaje de ejecución anual del plan territorial de salud, y las competencias asignadas en la ley 100 de 1993, la 715 de 2001, el Plan Decenal de salud pública, entre otras.</w:t>
      </w:r>
    </w:p>
    <w:p w14:paraId="175F00B5" w14:textId="77777777" w:rsidR="003A6871" w:rsidRPr="00B42BED" w:rsidRDefault="003A6871" w:rsidP="003A6871">
      <w:pPr>
        <w:pStyle w:val="Textoindependiente"/>
        <w:jc w:val="both"/>
        <w:rPr>
          <w:rFonts w:ascii="Arial" w:hAnsi="Arial" w:cs="Arial"/>
          <w:sz w:val="20"/>
          <w:szCs w:val="20"/>
        </w:rPr>
      </w:pPr>
      <w:r w:rsidRPr="00B42BED">
        <w:rPr>
          <w:rFonts w:ascii="Arial" w:hAnsi="Arial" w:cs="Arial"/>
          <w:sz w:val="20"/>
          <w:szCs w:val="20"/>
        </w:rPr>
        <w:t xml:space="preserve">La necesidad que se pretende satisfacer con la presente contratación se encuentra inmersa dentro de los programas y proyectos previstos en el plan de desarrollo municipal, como se relaciona a continuación:  </w:t>
      </w:r>
    </w:p>
    <w:tbl>
      <w:tblPr>
        <w:tblStyle w:val="a"/>
        <w:tblW w:w="9495" w:type="dxa"/>
        <w:tblInd w:w="0" w:type="dxa"/>
        <w:tblLayout w:type="fixed"/>
        <w:tblLook w:val="0000" w:firstRow="0" w:lastRow="0" w:firstColumn="0" w:lastColumn="0" w:noHBand="0" w:noVBand="0"/>
      </w:tblPr>
      <w:tblGrid>
        <w:gridCol w:w="3051"/>
        <w:gridCol w:w="1592"/>
        <w:gridCol w:w="4852"/>
      </w:tblGrid>
      <w:tr w:rsidR="00677199" w:rsidRPr="00B42BED" w14:paraId="587B814F" w14:textId="77777777" w:rsidTr="00AB66E6">
        <w:tc>
          <w:tcPr>
            <w:tcW w:w="9495" w:type="dxa"/>
            <w:gridSpan w:val="3"/>
            <w:tcBorders>
              <w:top w:val="single" w:sz="4" w:space="0" w:color="000000"/>
              <w:left w:val="single" w:sz="4" w:space="0" w:color="000000"/>
              <w:bottom w:val="single" w:sz="4" w:space="0" w:color="000000"/>
              <w:right w:val="single" w:sz="4" w:space="0" w:color="000000"/>
            </w:tcBorders>
          </w:tcPr>
          <w:p w14:paraId="577FAF78" w14:textId="77777777" w:rsidR="00677199" w:rsidRPr="00B42BED" w:rsidRDefault="00677199" w:rsidP="00AB66E6">
            <w:pPr>
              <w:pStyle w:val="Normal1"/>
              <w:shd w:val="clear" w:color="auto" w:fill="FFFFFF"/>
              <w:jc w:val="center"/>
              <w:rPr>
                <w:rFonts w:ascii="Arial" w:eastAsia="Arial" w:hAnsi="Arial" w:cs="Arial"/>
              </w:rPr>
            </w:pPr>
            <w:r w:rsidRPr="00B42BED">
              <w:rPr>
                <w:rFonts w:ascii="Arial" w:eastAsia="Arial" w:hAnsi="Arial" w:cs="Arial"/>
                <w:b/>
              </w:rPr>
              <w:t>PLAN DE DESARROLLO 2020 -2023</w:t>
            </w:r>
          </w:p>
        </w:tc>
      </w:tr>
      <w:tr w:rsidR="00677199" w:rsidRPr="00B42BED" w14:paraId="4A1088D3" w14:textId="77777777" w:rsidTr="00AB66E6">
        <w:tc>
          <w:tcPr>
            <w:tcW w:w="3051" w:type="dxa"/>
            <w:tcBorders>
              <w:top w:val="nil"/>
              <w:left w:val="single" w:sz="4" w:space="0" w:color="000000"/>
              <w:bottom w:val="single" w:sz="4" w:space="0" w:color="000000"/>
              <w:right w:val="nil"/>
            </w:tcBorders>
          </w:tcPr>
          <w:p w14:paraId="151C9110" w14:textId="77777777" w:rsidR="00677199" w:rsidRPr="00B42BED" w:rsidRDefault="00677199" w:rsidP="00AB66E6">
            <w:pPr>
              <w:pStyle w:val="Normal1"/>
              <w:shd w:val="clear" w:color="auto" w:fill="FFFFFF"/>
              <w:jc w:val="both"/>
              <w:rPr>
                <w:rFonts w:ascii="Arial" w:eastAsia="Arial" w:hAnsi="Arial" w:cs="Arial"/>
              </w:rPr>
            </w:pPr>
          </w:p>
        </w:tc>
        <w:tc>
          <w:tcPr>
            <w:tcW w:w="1592" w:type="dxa"/>
            <w:tcBorders>
              <w:top w:val="nil"/>
              <w:left w:val="single" w:sz="4" w:space="0" w:color="000000"/>
              <w:bottom w:val="single" w:sz="4" w:space="0" w:color="000000"/>
              <w:right w:val="nil"/>
            </w:tcBorders>
          </w:tcPr>
          <w:p w14:paraId="03F5D2BB" w14:textId="77777777" w:rsidR="00677199" w:rsidRPr="00B42BED" w:rsidRDefault="00677199" w:rsidP="00AB66E6">
            <w:pPr>
              <w:pStyle w:val="Normal1"/>
              <w:shd w:val="clear" w:color="auto" w:fill="FFFFFF"/>
              <w:jc w:val="center"/>
              <w:rPr>
                <w:rFonts w:ascii="Arial" w:eastAsia="Arial" w:hAnsi="Arial" w:cs="Arial"/>
              </w:rPr>
            </w:pPr>
            <w:r w:rsidRPr="00B42BED">
              <w:rPr>
                <w:rFonts w:ascii="Arial" w:eastAsia="Arial" w:hAnsi="Arial" w:cs="Arial"/>
                <w:b/>
              </w:rPr>
              <w:t>NÚMERO</w:t>
            </w:r>
          </w:p>
        </w:tc>
        <w:tc>
          <w:tcPr>
            <w:tcW w:w="4852" w:type="dxa"/>
            <w:tcBorders>
              <w:top w:val="nil"/>
              <w:left w:val="single" w:sz="4" w:space="0" w:color="000000"/>
              <w:bottom w:val="single" w:sz="4" w:space="0" w:color="000000"/>
              <w:right w:val="single" w:sz="4" w:space="0" w:color="000000"/>
            </w:tcBorders>
          </w:tcPr>
          <w:p w14:paraId="08A20117" w14:textId="77777777" w:rsidR="00677199" w:rsidRPr="00B42BED" w:rsidRDefault="00677199" w:rsidP="00AB66E6">
            <w:pPr>
              <w:pStyle w:val="Normal1"/>
              <w:shd w:val="clear" w:color="auto" w:fill="FFFFFF"/>
              <w:jc w:val="center"/>
              <w:rPr>
                <w:rFonts w:ascii="Arial" w:eastAsia="Arial" w:hAnsi="Arial" w:cs="Arial"/>
              </w:rPr>
            </w:pPr>
            <w:r w:rsidRPr="00B42BED">
              <w:rPr>
                <w:rFonts w:ascii="Arial" w:eastAsia="Arial" w:hAnsi="Arial" w:cs="Arial"/>
                <w:b/>
              </w:rPr>
              <w:t>DESCRIPCION</w:t>
            </w:r>
          </w:p>
        </w:tc>
      </w:tr>
      <w:tr w:rsidR="00677199" w:rsidRPr="00B42BED" w14:paraId="0BD8FEFC" w14:textId="77777777" w:rsidTr="00AB66E6">
        <w:tc>
          <w:tcPr>
            <w:tcW w:w="3051" w:type="dxa"/>
            <w:tcBorders>
              <w:top w:val="nil"/>
              <w:left w:val="single" w:sz="4" w:space="0" w:color="000000"/>
              <w:bottom w:val="single" w:sz="4" w:space="0" w:color="000000"/>
              <w:right w:val="nil"/>
            </w:tcBorders>
          </w:tcPr>
          <w:p w14:paraId="775DECB4" w14:textId="77777777" w:rsidR="00677199" w:rsidRPr="00B42BED" w:rsidRDefault="00677199" w:rsidP="00AB66E6">
            <w:pPr>
              <w:pStyle w:val="Normal1"/>
              <w:shd w:val="clear" w:color="auto" w:fill="FFFFFF"/>
              <w:jc w:val="both"/>
              <w:rPr>
                <w:rFonts w:ascii="Arial" w:eastAsia="Arial" w:hAnsi="Arial" w:cs="Arial"/>
              </w:rPr>
            </w:pPr>
            <w:r w:rsidRPr="00B42BED">
              <w:rPr>
                <w:rFonts w:ascii="Arial" w:eastAsia="Arial" w:hAnsi="Arial" w:cs="Arial"/>
                <w:b/>
              </w:rPr>
              <w:t>PLAN</w:t>
            </w:r>
          </w:p>
        </w:tc>
        <w:tc>
          <w:tcPr>
            <w:tcW w:w="1592" w:type="dxa"/>
            <w:tcBorders>
              <w:top w:val="nil"/>
              <w:left w:val="single" w:sz="4" w:space="0" w:color="000000"/>
              <w:bottom w:val="single" w:sz="4" w:space="0" w:color="000000"/>
              <w:right w:val="nil"/>
            </w:tcBorders>
          </w:tcPr>
          <w:p w14:paraId="694E9E5D" w14:textId="77777777" w:rsidR="00677199" w:rsidRPr="00B42BED" w:rsidRDefault="00677199" w:rsidP="00AB66E6">
            <w:pPr>
              <w:pStyle w:val="Normal1"/>
              <w:shd w:val="clear" w:color="auto" w:fill="FFFFFF"/>
              <w:jc w:val="both"/>
              <w:rPr>
                <w:rFonts w:ascii="Arial" w:eastAsia="Arial" w:hAnsi="Arial" w:cs="Arial"/>
              </w:rPr>
            </w:pPr>
          </w:p>
        </w:tc>
        <w:tc>
          <w:tcPr>
            <w:tcW w:w="4852" w:type="dxa"/>
            <w:tcBorders>
              <w:top w:val="nil"/>
              <w:left w:val="single" w:sz="4" w:space="0" w:color="000000"/>
              <w:bottom w:val="single" w:sz="4" w:space="0" w:color="000000"/>
              <w:right w:val="single" w:sz="4" w:space="0" w:color="000000"/>
            </w:tcBorders>
          </w:tcPr>
          <w:p w14:paraId="081E420F" w14:textId="77777777" w:rsidR="00677199" w:rsidRPr="00B42BED" w:rsidRDefault="00677199" w:rsidP="00AB66E6">
            <w:pPr>
              <w:pStyle w:val="Normal1"/>
              <w:shd w:val="clear" w:color="auto" w:fill="FFFFFF"/>
              <w:jc w:val="both"/>
              <w:rPr>
                <w:rFonts w:ascii="Arial" w:eastAsia="Arial" w:hAnsi="Arial" w:cs="Arial"/>
              </w:rPr>
            </w:pPr>
            <w:r w:rsidRPr="00B42BED">
              <w:rPr>
                <w:rFonts w:ascii="Arial" w:eastAsia="Arial" w:hAnsi="Arial" w:cs="Arial"/>
              </w:rPr>
              <w:t>Gobierno de la ciudad capital del eje 2020-2023</w:t>
            </w:r>
          </w:p>
        </w:tc>
      </w:tr>
      <w:tr w:rsidR="00677199" w:rsidRPr="00B42BED" w14:paraId="1D4BD71E" w14:textId="77777777" w:rsidTr="00AB66E6">
        <w:tc>
          <w:tcPr>
            <w:tcW w:w="3051" w:type="dxa"/>
            <w:tcBorders>
              <w:top w:val="nil"/>
              <w:left w:val="single" w:sz="4" w:space="0" w:color="000000"/>
              <w:bottom w:val="single" w:sz="4" w:space="0" w:color="000000"/>
              <w:right w:val="nil"/>
            </w:tcBorders>
          </w:tcPr>
          <w:p w14:paraId="1EBAD29B" w14:textId="77777777" w:rsidR="00677199" w:rsidRPr="00B42BED" w:rsidRDefault="00677199" w:rsidP="00AB66E6">
            <w:pPr>
              <w:pStyle w:val="Normal1"/>
              <w:shd w:val="clear" w:color="auto" w:fill="FFFFFF"/>
              <w:jc w:val="both"/>
              <w:rPr>
                <w:rFonts w:ascii="Arial" w:eastAsia="Arial" w:hAnsi="Arial" w:cs="Arial"/>
              </w:rPr>
            </w:pPr>
            <w:r w:rsidRPr="00B42BED">
              <w:rPr>
                <w:rFonts w:ascii="Arial" w:eastAsia="Arial" w:hAnsi="Arial" w:cs="Arial"/>
                <w:b/>
              </w:rPr>
              <w:t>LÍNEA ESTRATÉGICA</w:t>
            </w:r>
          </w:p>
        </w:tc>
        <w:tc>
          <w:tcPr>
            <w:tcW w:w="1592" w:type="dxa"/>
            <w:tcBorders>
              <w:top w:val="nil"/>
              <w:left w:val="single" w:sz="4" w:space="0" w:color="000000"/>
              <w:bottom w:val="single" w:sz="4" w:space="0" w:color="000000"/>
              <w:right w:val="nil"/>
            </w:tcBorders>
          </w:tcPr>
          <w:p w14:paraId="002E3B9C" w14:textId="77777777" w:rsidR="00677199" w:rsidRPr="00B42BED" w:rsidRDefault="00677199" w:rsidP="00AB66E6">
            <w:pPr>
              <w:pStyle w:val="Normal1"/>
              <w:shd w:val="clear" w:color="auto" w:fill="FFFFFF"/>
              <w:jc w:val="both"/>
              <w:rPr>
                <w:rFonts w:ascii="Arial" w:eastAsia="Arial" w:hAnsi="Arial" w:cs="Arial"/>
              </w:rPr>
            </w:pPr>
          </w:p>
        </w:tc>
        <w:tc>
          <w:tcPr>
            <w:tcW w:w="4852" w:type="dxa"/>
            <w:tcBorders>
              <w:top w:val="nil"/>
              <w:left w:val="single" w:sz="4" w:space="0" w:color="000000"/>
              <w:bottom w:val="single" w:sz="4" w:space="0" w:color="000000"/>
              <w:right w:val="single" w:sz="4" w:space="0" w:color="000000"/>
            </w:tcBorders>
          </w:tcPr>
          <w:p w14:paraId="08B18519" w14:textId="77777777" w:rsidR="00677199" w:rsidRPr="00B42BED" w:rsidRDefault="00677199" w:rsidP="00AB66E6">
            <w:pPr>
              <w:pStyle w:val="Normal1"/>
              <w:shd w:val="clear" w:color="auto" w:fill="FFFFFF"/>
              <w:jc w:val="both"/>
              <w:rPr>
                <w:rFonts w:ascii="Arial" w:eastAsia="Arial" w:hAnsi="Arial" w:cs="Arial"/>
              </w:rPr>
            </w:pPr>
            <w:r w:rsidRPr="00B42BED">
              <w:rPr>
                <w:rFonts w:ascii="Arial" w:eastAsia="Arial" w:hAnsi="Arial" w:cs="Arial"/>
              </w:rPr>
              <w:t>Pereira para la gente</w:t>
            </w:r>
          </w:p>
        </w:tc>
      </w:tr>
      <w:tr w:rsidR="00677199" w:rsidRPr="00B42BED" w14:paraId="20D48866" w14:textId="77777777" w:rsidTr="00AB66E6">
        <w:tc>
          <w:tcPr>
            <w:tcW w:w="3051" w:type="dxa"/>
            <w:tcBorders>
              <w:top w:val="nil"/>
              <w:left w:val="single" w:sz="4" w:space="0" w:color="000000"/>
              <w:bottom w:val="single" w:sz="4" w:space="0" w:color="000000"/>
              <w:right w:val="nil"/>
            </w:tcBorders>
          </w:tcPr>
          <w:p w14:paraId="0188633F" w14:textId="77777777" w:rsidR="00677199" w:rsidRPr="00B42BED" w:rsidRDefault="00677199" w:rsidP="00AB66E6">
            <w:pPr>
              <w:pStyle w:val="Normal1"/>
              <w:shd w:val="clear" w:color="auto" w:fill="FFFFFF"/>
              <w:jc w:val="both"/>
              <w:rPr>
                <w:rFonts w:ascii="Arial" w:eastAsia="Arial" w:hAnsi="Arial" w:cs="Arial"/>
              </w:rPr>
            </w:pPr>
            <w:r w:rsidRPr="00B42BED">
              <w:rPr>
                <w:rFonts w:ascii="Arial" w:eastAsia="Arial" w:hAnsi="Arial" w:cs="Arial"/>
                <w:b/>
              </w:rPr>
              <w:t>SECTOR</w:t>
            </w:r>
          </w:p>
        </w:tc>
        <w:tc>
          <w:tcPr>
            <w:tcW w:w="1592" w:type="dxa"/>
            <w:tcBorders>
              <w:top w:val="nil"/>
              <w:left w:val="single" w:sz="4" w:space="0" w:color="000000"/>
              <w:bottom w:val="single" w:sz="4" w:space="0" w:color="000000"/>
              <w:right w:val="nil"/>
            </w:tcBorders>
          </w:tcPr>
          <w:p w14:paraId="68542BCF" w14:textId="77777777" w:rsidR="00677199" w:rsidRPr="00B42BED" w:rsidRDefault="00677199" w:rsidP="00AB66E6">
            <w:pPr>
              <w:pStyle w:val="Normal1"/>
              <w:shd w:val="clear" w:color="auto" w:fill="FFFFFF"/>
              <w:jc w:val="both"/>
              <w:rPr>
                <w:rFonts w:ascii="Arial" w:eastAsia="Arial" w:hAnsi="Arial" w:cs="Arial"/>
              </w:rPr>
            </w:pPr>
          </w:p>
        </w:tc>
        <w:tc>
          <w:tcPr>
            <w:tcW w:w="4852" w:type="dxa"/>
            <w:tcBorders>
              <w:top w:val="nil"/>
              <w:left w:val="single" w:sz="4" w:space="0" w:color="000000"/>
              <w:bottom w:val="single" w:sz="4" w:space="0" w:color="000000"/>
              <w:right w:val="single" w:sz="4" w:space="0" w:color="000000"/>
            </w:tcBorders>
          </w:tcPr>
          <w:p w14:paraId="00218413" w14:textId="77777777" w:rsidR="00677199" w:rsidRPr="00B42BED" w:rsidRDefault="00677199" w:rsidP="00AB66E6">
            <w:pPr>
              <w:pStyle w:val="Normal1"/>
              <w:shd w:val="clear" w:color="auto" w:fill="FFFFFF"/>
              <w:jc w:val="both"/>
              <w:rPr>
                <w:rFonts w:ascii="Arial" w:eastAsia="Arial" w:hAnsi="Arial" w:cs="Arial"/>
              </w:rPr>
            </w:pPr>
            <w:r w:rsidRPr="00B42BED">
              <w:rPr>
                <w:rFonts w:ascii="Arial" w:eastAsia="Arial" w:hAnsi="Arial" w:cs="Arial"/>
              </w:rPr>
              <w:t xml:space="preserve">Salud y protección social </w:t>
            </w:r>
          </w:p>
        </w:tc>
      </w:tr>
      <w:tr w:rsidR="00677199" w:rsidRPr="00B42BED" w14:paraId="3C219461" w14:textId="77777777" w:rsidTr="00AB66E6">
        <w:tc>
          <w:tcPr>
            <w:tcW w:w="3051" w:type="dxa"/>
            <w:tcBorders>
              <w:top w:val="nil"/>
              <w:left w:val="single" w:sz="4" w:space="0" w:color="000000"/>
              <w:bottom w:val="single" w:sz="4" w:space="0" w:color="000000"/>
              <w:right w:val="nil"/>
            </w:tcBorders>
          </w:tcPr>
          <w:p w14:paraId="14816D14" w14:textId="77777777" w:rsidR="00677199" w:rsidRPr="00B42BED" w:rsidRDefault="00677199" w:rsidP="00AB66E6">
            <w:pPr>
              <w:pStyle w:val="Normal1"/>
              <w:shd w:val="clear" w:color="auto" w:fill="FFFFFF"/>
              <w:jc w:val="both"/>
              <w:rPr>
                <w:rFonts w:ascii="Arial" w:eastAsia="Arial" w:hAnsi="Arial" w:cs="Arial"/>
              </w:rPr>
            </w:pPr>
            <w:r w:rsidRPr="00B42BED">
              <w:rPr>
                <w:rFonts w:ascii="Arial" w:eastAsia="Arial" w:hAnsi="Arial" w:cs="Arial"/>
                <w:b/>
              </w:rPr>
              <w:t>PROGRAMA</w:t>
            </w:r>
          </w:p>
        </w:tc>
        <w:tc>
          <w:tcPr>
            <w:tcW w:w="1592" w:type="dxa"/>
            <w:tcBorders>
              <w:top w:val="nil"/>
              <w:left w:val="single" w:sz="4" w:space="0" w:color="000000"/>
              <w:bottom w:val="single" w:sz="4" w:space="0" w:color="000000"/>
              <w:right w:val="nil"/>
            </w:tcBorders>
          </w:tcPr>
          <w:p w14:paraId="444246B9" w14:textId="77777777" w:rsidR="00677199" w:rsidRPr="00B42BED" w:rsidRDefault="00677199" w:rsidP="00AB66E6">
            <w:pPr>
              <w:pStyle w:val="Normal1"/>
              <w:shd w:val="clear" w:color="auto" w:fill="FFFFFF"/>
              <w:jc w:val="both"/>
              <w:rPr>
                <w:rFonts w:ascii="Arial" w:eastAsia="Arial" w:hAnsi="Arial" w:cs="Arial"/>
              </w:rPr>
            </w:pPr>
          </w:p>
        </w:tc>
        <w:tc>
          <w:tcPr>
            <w:tcW w:w="4852" w:type="dxa"/>
            <w:tcBorders>
              <w:top w:val="nil"/>
              <w:left w:val="single" w:sz="4" w:space="0" w:color="000000"/>
              <w:bottom w:val="single" w:sz="4" w:space="0" w:color="000000"/>
              <w:right w:val="single" w:sz="4" w:space="0" w:color="000000"/>
            </w:tcBorders>
          </w:tcPr>
          <w:p w14:paraId="3D9FF25C" w14:textId="77777777" w:rsidR="00677199" w:rsidRPr="00B42BED" w:rsidRDefault="00677199" w:rsidP="00AB66E6">
            <w:pPr>
              <w:pStyle w:val="Normal1"/>
              <w:shd w:val="clear" w:color="auto" w:fill="FFFFFF"/>
              <w:jc w:val="both"/>
              <w:rPr>
                <w:rFonts w:ascii="Arial" w:eastAsia="Arial" w:hAnsi="Arial" w:cs="Arial"/>
              </w:rPr>
            </w:pPr>
            <w:r w:rsidRPr="00B42BED">
              <w:rPr>
                <w:rFonts w:ascii="Arial" w:eastAsia="Arial" w:hAnsi="Arial" w:cs="Arial"/>
              </w:rPr>
              <w:t xml:space="preserve">Más salud con calidad y eficiencia para la gente </w:t>
            </w:r>
          </w:p>
        </w:tc>
      </w:tr>
      <w:tr w:rsidR="00677199" w:rsidRPr="00B42BED" w14:paraId="3F1E8387" w14:textId="77777777" w:rsidTr="00AB66E6">
        <w:tc>
          <w:tcPr>
            <w:tcW w:w="3051" w:type="dxa"/>
            <w:tcBorders>
              <w:top w:val="nil"/>
              <w:left w:val="single" w:sz="4" w:space="0" w:color="000000"/>
              <w:bottom w:val="single" w:sz="4" w:space="0" w:color="000000"/>
              <w:right w:val="nil"/>
            </w:tcBorders>
          </w:tcPr>
          <w:p w14:paraId="6F4628B9" w14:textId="77777777" w:rsidR="00677199" w:rsidRPr="00B42BED" w:rsidRDefault="00677199" w:rsidP="00AB66E6">
            <w:pPr>
              <w:pStyle w:val="Normal1"/>
              <w:shd w:val="clear" w:color="auto" w:fill="FFFFFF"/>
              <w:jc w:val="both"/>
              <w:rPr>
                <w:rFonts w:ascii="Arial" w:eastAsia="Arial" w:hAnsi="Arial" w:cs="Arial"/>
              </w:rPr>
            </w:pPr>
            <w:r w:rsidRPr="00B42BED">
              <w:rPr>
                <w:rFonts w:ascii="Arial" w:eastAsia="Arial" w:hAnsi="Arial" w:cs="Arial"/>
                <w:b/>
              </w:rPr>
              <w:t>ACTIVIDAD</w:t>
            </w:r>
          </w:p>
        </w:tc>
        <w:tc>
          <w:tcPr>
            <w:tcW w:w="1592" w:type="dxa"/>
            <w:tcBorders>
              <w:top w:val="nil"/>
              <w:left w:val="single" w:sz="4" w:space="0" w:color="000000"/>
              <w:bottom w:val="single" w:sz="4" w:space="0" w:color="000000"/>
              <w:right w:val="nil"/>
            </w:tcBorders>
          </w:tcPr>
          <w:p w14:paraId="71953917" w14:textId="63B3030E" w:rsidR="00677199" w:rsidRPr="00B42BED" w:rsidRDefault="00677199" w:rsidP="00AB66E6">
            <w:pPr>
              <w:pStyle w:val="Normal1"/>
              <w:shd w:val="clear" w:color="auto" w:fill="FFFFFF"/>
              <w:jc w:val="both"/>
              <w:rPr>
                <w:rFonts w:ascii="Arial" w:eastAsia="Arial" w:hAnsi="Arial" w:cs="Arial"/>
              </w:rPr>
            </w:pPr>
          </w:p>
        </w:tc>
        <w:tc>
          <w:tcPr>
            <w:tcW w:w="4852" w:type="dxa"/>
            <w:tcBorders>
              <w:top w:val="nil"/>
              <w:left w:val="single" w:sz="4" w:space="0" w:color="000000"/>
              <w:bottom w:val="single" w:sz="4" w:space="0" w:color="000000"/>
              <w:right w:val="single" w:sz="4" w:space="0" w:color="000000"/>
            </w:tcBorders>
          </w:tcPr>
          <w:p w14:paraId="04BC192D" w14:textId="2908AC7A" w:rsidR="00677199" w:rsidRPr="00B42BED" w:rsidRDefault="005A3219" w:rsidP="00AB66E6">
            <w:pPr>
              <w:pStyle w:val="Normal1"/>
              <w:shd w:val="clear" w:color="auto" w:fill="FFFFFF"/>
              <w:jc w:val="both"/>
              <w:rPr>
                <w:rFonts w:ascii="Arial" w:eastAsia="Arial" w:hAnsi="Arial" w:cs="Arial"/>
              </w:rPr>
            </w:pPr>
            <w:r w:rsidRPr="00B42BED">
              <w:rPr>
                <w:rFonts w:ascii="Arial" w:eastAsia="Arial" w:hAnsi="Arial" w:cs="Arial"/>
              </w:rPr>
              <w:t>Gestión integral y de apoyo a las actividades del proyecto</w:t>
            </w:r>
          </w:p>
        </w:tc>
      </w:tr>
      <w:tr w:rsidR="00677199" w:rsidRPr="00B42BED" w14:paraId="58BA41B9" w14:textId="77777777" w:rsidTr="00AB66E6">
        <w:tc>
          <w:tcPr>
            <w:tcW w:w="3051" w:type="dxa"/>
            <w:tcBorders>
              <w:top w:val="nil"/>
              <w:left w:val="single" w:sz="4" w:space="0" w:color="000000"/>
              <w:bottom w:val="single" w:sz="4" w:space="0" w:color="000000"/>
              <w:right w:val="nil"/>
            </w:tcBorders>
          </w:tcPr>
          <w:p w14:paraId="10A8A405" w14:textId="77777777" w:rsidR="00677199" w:rsidRPr="00B42BED" w:rsidRDefault="00677199" w:rsidP="00AB66E6">
            <w:pPr>
              <w:pStyle w:val="Normal1"/>
              <w:shd w:val="clear" w:color="auto" w:fill="FFFFFF"/>
              <w:jc w:val="both"/>
              <w:rPr>
                <w:rFonts w:ascii="Arial" w:eastAsia="Arial" w:hAnsi="Arial" w:cs="Arial"/>
              </w:rPr>
            </w:pPr>
            <w:r w:rsidRPr="00B42BED">
              <w:rPr>
                <w:rFonts w:ascii="Arial" w:eastAsia="Arial" w:hAnsi="Arial" w:cs="Arial"/>
                <w:b/>
              </w:rPr>
              <w:t>COMPONENTE</w:t>
            </w:r>
          </w:p>
        </w:tc>
        <w:tc>
          <w:tcPr>
            <w:tcW w:w="1592" w:type="dxa"/>
            <w:tcBorders>
              <w:top w:val="nil"/>
              <w:left w:val="single" w:sz="4" w:space="0" w:color="000000"/>
              <w:bottom w:val="single" w:sz="4" w:space="0" w:color="000000"/>
              <w:right w:val="nil"/>
            </w:tcBorders>
          </w:tcPr>
          <w:p w14:paraId="30A8FC5B" w14:textId="77777777" w:rsidR="00677199" w:rsidRPr="00B42BED" w:rsidRDefault="00677199" w:rsidP="00AB66E6">
            <w:pPr>
              <w:pStyle w:val="Normal1"/>
              <w:shd w:val="clear" w:color="auto" w:fill="FFFFFF"/>
              <w:jc w:val="both"/>
              <w:rPr>
                <w:rFonts w:ascii="Arial" w:eastAsia="Arial" w:hAnsi="Arial" w:cs="Arial"/>
              </w:rPr>
            </w:pPr>
          </w:p>
        </w:tc>
        <w:tc>
          <w:tcPr>
            <w:tcW w:w="4852" w:type="dxa"/>
            <w:tcBorders>
              <w:top w:val="nil"/>
              <w:left w:val="single" w:sz="4" w:space="0" w:color="000000"/>
              <w:bottom w:val="single" w:sz="4" w:space="0" w:color="000000"/>
              <w:right w:val="single" w:sz="4" w:space="0" w:color="000000"/>
            </w:tcBorders>
          </w:tcPr>
          <w:p w14:paraId="5DE5ECCC" w14:textId="77777777" w:rsidR="00677199" w:rsidRPr="00B42BED" w:rsidRDefault="00677199" w:rsidP="00AB66E6">
            <w:pPr>
              <w:pStyle w:val="Normal1"/>
              <w:shd w:val="clear" w:color="auto" w:fill="FFFFFF"/>
              <w:jc w:val="both"/>
              <w:rPr>
                <w:rFonts w:ascii="Arial" w:eastAsia="Arial" w:hAnsi="Arial" w:cs="Arial"/>
              </w:rPr>
            </w:pPr>
            <w:r w:rsidRPr="00B42BED">
              <w:rPr>
                <w:rFonts w:ascii="Arial" w:eastAsia="Arial" w:hAnsi="Arial" w:cs="Arial"/>
              </w:rPr>
              <w:t>Otros</w:t>
            </w:r>
          </w:p>
        </w:tc>
      </w:tr>
      <w:tr w:rsidR="00677199" w:rsidRPr="00B42BED" w14:paraId="1E65F7E4" w14:textId="77777777" w:rsidTr="00AB66E6">
        <w:tc>
          <w:tcPr>
            <w:tcW w:w="3051" w:type="dxa"/>
            <w:tcBorders>
              <w:top w:val="nil"/>
              <w:left w:val="single" w:sz="4" w:space="0" w:color="000000"/>
              <w:bottom w:val="single" w:sz="4" w:space="0" w:color="000000"/>
              <w:right w:val="nil"/>
            </w:tcBorders>
          </w:tcPr>
          <w:p w14:paraId="7C783A75" w14:textId="77777777" w:rsidR="00677199" w:rsidRPr="00B42BED" w:rsidRDefault="00677199" w:rsidP="00AB66E6">
            <w:pPr>
              <w:pStyle w:val="Normal1"/>
              <w:shd w:val="clear" w:color="auto" w:fill="FFFFFF"/>
              <w:jc w:val="both"/>
              <w:rPr>
                <w:rFonts w:ascii="Arial" w:eastAsia="Arial" w:hAnsi="Arial" w:cs="Arial"/>
              </w:rPr>
            </w:pPr>
            <w:r w:rsidRPr="00B42BED">
              <w:rPr>
                <w:rFonts w:ascii="Arial" w:eastAsia="Arial" w:hAnsi="Arial" w:cs="Arial"/>
                <w:b/>
              </w:rPr>
              <w:t>PROYECTO</w:t>
            </w:r>
          </w:p>
        </w:tc>
        <w:tc>
          <w:tcPr>
            <w:tcW w:w="1592" w:type="dxa"/>
            <w:tcBorders>
              <w:top w:val="nil"/>
              <w:left w:val="single" w:sz="4" w:space="0" w:color="000000"/>
              <w:bottom w:val="single" w:sz="4" w:space="0" w:color="000000"/>
              <w:right w:val="nil"/>
            </w:tcBorders>
          </w:tcPr>
          <w:p w14:paraId="2B679C0E" w14:textId="65890953" w:rsidR="00677199" w:rsidRPr="00B42BED" w:rsidRDefault="00410B34" w:rsidP="00AB66E6">
            <w:pPr>
              <w:pStyle w:val="Normal1"/>
              <w:shd w:val="clear" w:color="auto" w:fill="FFFFFF"/>
              <w:jc w:val="both"/>
              <w:rPr>
                <w:rFonts w:ascii="Arial" w:eastAsia="Arial" w:hAnsi="Arial" w:cs="Arial"/>
              </w:rPr>
            </w:pPr>
            <w:r w:rsidRPr="00B42BED">
              <w:rPr>
                <w:rFonts w:ascii="Arial" w:eastAsia="Arial" w:hAnsi="Arial" w:cs="Arial"/>
              </w:rPr>
              <w:t>2020660010059</w:t>
            </w:r>
          </w:p>
        </w:tc>
        <w:tc>
          <w:tcPr>
            <w:tcW w:w="4852" w:type="dxa"/>
            <w:tcBorders>
              <w:top w:val="nil"/>
              <w:left w:val="single" w:sz="4" w:space="0" w:color="000000"/>
              <w:bottom w:val="single" w:sz="4" w:space="0" w:color="000000"/>
              <w:right w:val="single" w:sz="4" w:space="0" w:color="000000"/>
            </w:tcBorders>
          </w:tcPr>
          <w:p w14:paraId="40DAA12C" w14:textId="0B40B977" w:rsidR="00677199" w:rsidRPr="00B42BED" w:rsidRDefault="00410B34" w:rsidP="00AB66E6">
            <w:pPr>
              <w:jc w:val="both"/>
              <w:rPr>
                <w:rFonts w:ascii="Arial" w:hAnsi="Arial" w:cs="Arial"/>
                <w:color w:val="000000"/>
              </w:rPr>
            </w:pPr>
            <w:r w:rsidRPr="00B42BED">
              <w:rPr>
                <w:rFonts w:ascii="Arial" w:eastAsia="Arial" w:hAnsi="Arial" w:cs="Arial"/>
              </w:rPr>
              <w:t>Fortalecimiento de la Salud Bucal en el Municipio de   Pereira</w:t>
            </w:r>
          </w:p>
        </w:tc>
      </w:tr>
      <w:tr w:rsidR="00677199" w:rsidRPr="00B42BED" w14:paraId="2288F99C" w14:textId="77777777" w:rsidTr="00AB66E6">
        <w:tc>
          <w:tcPr>
            <w:tcW w:w="3051" w:type="dxa"/>
            <w:tcBorders>
              <w:top w:val="nil"/>
              <w:left w:val="single" w:sz="4" w:space="0" w:color="000000"/>
              <w:bottom w:val="single" w:sz="4" w:space="0" w:color="000000"/>
              <w:right w:val="nil"/>
            </w:tcBorders>
          </w:tcPr>
          <w:p w14:paraId="48E3B6AD" w14:textId="77777777" w:rsidR="00677199" w:rsidRPr="00B42BED" w:rsidRDefault="00677199" w:rsidP="00AB66E6">
            <w:pPr>
              <w:pStyle w:val="Normal1"/>
              <w:shd w:val="clear" w:color="auto" w:fill="FFFFFF"/>
              <w:jc w:val="both"/>
              <w:rPr>
                <w:rFonts w:ascii="Arial" w:eastAsia="Arial" w:hAnsi="Arial" w:cs="Arial"/>
              </w:rPr>
            </w:pPr>
            <w:r w:rsidRPr="00B42BED">
              <w:rPr>
                <w:rFonts w:ascii="Arial" w:eastAsia="Arial" w:hAnsi="Arial" w:cs="Arial"/>
                <w:b/>
              </w:rPr>
              <w:t>META</w:t>
            </w:r>
          </w:p>
        </w:tc>
        <w:tc>
          <w:tcPr>
            <w:tcW w:w="1592" w:type="dxa"/>
            <w:tcBorders>
              <w:top w:val="nil"/>
              <w:left w:val="single" w:sz="4" w:space="0" w:color="000000"/>
              <w:bottom w:val="single" w:sz="4" w:space="0" w:color="000000"/>
              <w:right w:val="nil"/>
            </w:tcBorders>
          </w:tcPr>
          <w:p w14:paraId="62E3E44F" w14:textId="00341C58" w:rsidR="00677199" w:rsidRPr="00B42BED" w:rsidRDefault="00F244EC" w:rsidP="00AB66E6">
            <w:pPr>
              <w:pStyle w:val="Normal1"/>
              <w:shd w:val="clear" w:color="auto" w:fill="FFFFFF"/>
              <w:jc w:val="both"/>
              <w:rPr>
                <w:rFonts w:ascii="Arial" w:eastAsia="Arial" w:hAnsi="Arial" w:cs="Arial"/>
              </w:rPr>
            </w:pPr>
            <w:r w:rsidRPr="00B42BED">
              <w:rPr>
                <w:rFonts w:ascii="Arial" w:eastAsia="Arial" w:hAnsi="Arial" w:cs="Arial"/>
              </w:rPr>
              <w:t xml:space="preserve">1.6 COP </w:t>
            </w:r>
          </w:p>
        </w:tc>
        <w:tc>
          <w:tcPr>
            <w:tcW w:w="4852" w:type="dxa"/>
            <w:tcBorders>
              <w:top w:val="nil"/>
              <w:left w:val="single" w:sz="4" w:space="0" w:color="000000"/>
              <w:bottom w:val="single" w:sz="4" w:space="0" w:color="000000"/>
              <w:right w:val="single" w:sz="4" w:space="0" w:color="000000"/>
            </w:tcBorders>
          </w:tcPr>
          <w:p w14:paraId="5BBAA641" w14:textId="24FD8199" w:rsidR="00677199" w:rsidRPr="00B42BED" w:rsidRDefault="00F244EC" w:rsidP="00AB66E6">
            <w:pPr>
              <w:pStyle w:val="Normal1"/>
              <w:shd w:val="clear" w:color="auto" w:fill="FFFFFF"/>
              <w:jc w:val="both"/>
              <w:rPr>
                <w:rFonts w:ascii="Arial" w:eastAsia="Arial" w:hAnsi="Arial" w:cs="Arial"/>
              </w:rPr>
            </w:pPr>
            <w:r w:rsidRPr="00B42BED">
              <w:rPr>
                <w:rFonts w:ascii="Arial" w:eastAsia="Arial" w:hAnsi="Arial" w:cs="Arial"/>
              </w:rPr>
              <w:t>Mantener por debajo de 1,</w:t>
            </w:r>
            <w:r w:rsidR="00410B34" w:rsidRPr="00B42BED">
              <w:rPr>
                <w:rFonts w:ascii="Arial" w:eastAsia="Arial" w:hAnsi="Arial" w:cs="Arial"/>
              </w:rPr>
              <w:t>6 el</w:t>
            </w:r>
            <w:r w:rsidRPr="00B42BED">
              <w:rPr>
                <w:rFonts w:ascii="Arial" w:eastAsia="Arial" w:hAnsi="Arial" w:cs="Arial"/>
              </w:rPr>
              <w:t xml:space="preserve"> índice COP modificado en población de 12 años de edad</w:t>
            </w:r>
          </w:p>
        </w:tc>
      </w:tr>
    </w:tbl>
    <w:p w14:paraId="32AAEBBB" w14:textId="015E0199" w:rsidR="003A6871" w:rsidRPr="00B42BED" w:rsidRDefault="003A6871" w:rsidP="003A6871">
      <w:pPr>
        <w:rPr>
          <w:rFonts w:ascii="Arial" w:hAnsi="Arial" w:cs="Arial"/>
          <w:b/>
        </w:rPr>
      </w:pPr>
    </w:p>
    <w:p w14:paraId="0E700DB9" w14:textId="7BCB1C17" w:rsidR="00CE2CB6" w:rsidRPr="00B42BED" w:rsidRDefault="00CE2CB6" w:rsidP="003A6871">
      <w:pPr>
        <w:rPr>
          <w:rFonts w:ascii="Arial" w:hAnsi="Arial" w:cs="Arial"/>
          <w:b/>
        </w:rPr>
      </w:pPr>
    </w:p>
    <w:p w14:paraId="3A01984D" w14:textId="6A3CA074" w:rsidR="00CE2CB6" w:rsidRPr="00B42BED" w:rsidRDefault="00CE2CB6" w:rsidP="003A6871">
      <w:pPr>
        <w:rPr>
          <w:rFonts w:ascii="Arial" w:hAnsi="Arial" w:cs="Arial"/>
          <w:b/>
        </w:rPr>
      </w:pPr>
    </w:p>
    <w:p w14:paraId="32E48438" w14:textId="77777777" w:rsidR="00CE2CB6" w:rsidRPr="00B42BED" w:rsidRDefault="00CE2CB6" w:rsidP="003A6871">
      <w:pPr>
        <w:rPr>
          <w:rFonts w:ascii="Arial" w:hAnsi="Arial" w:cs="Arial"/>
          <w:b/>
        </w:rPr>
      </w:pPr>
    </w:p>
    <w:p w14:paraId="622245D0" w14:textId="77777777" w:rsidR="003A6871" w:rsidRPr="00B42BED" w:rsidRDefault="003A6871" w:rsidP="003A6871">
      <w:pPr>
        <w:rPr>
          <w:rFonts w:ascii="Arial" w:hAnsi="Arial" w:cs="Arial"/>
          <w:u w:val="single"/>
        </w:rPr>
      </w:pPr>
      <w:r w:rsidRPr="00B42BED">
        <w:rPr>
          <w:rFonts w:ascii="Arial" w:hAnsi="Arial" w:cs="Arial"/>
          <w:b/>
          <w:u w:val="single"/>
        </w:rPr>
        <w:t>OBJETIVO:</w:t>
      </w:r>
      <w:r w:rsidRPr="00B42BED">
        <w:rPr>
          <w:rFonts w:ascii="Arial" w:hAnsi="Arial" w:cs="Arial"/>
          <w:u w:val="single"/>
        </w:rPr>
        <w:t xml:space="preserve"> </w:t>
      </w:r>
    </w:p>
    <w:p w14:paraId="57DD3772" w14:textId="77777777" w:rsidR="003A6871" w:rsidRPr="00B42BED" w:rsidRDefault="003A6871" w:rsidP="003A6871">
      <w:pPr>
        <w:rPr>
          <w:rFonts w:ascii="Arial" w:hAnsi="Arial" w:cs="Arial"/>
        </w:rPr>
      </w:pPr>
      <w:r w:rsidRPr="00B42BED">
        <w:rPr>
          <w:rFonts w:ascii="Arial" w:hAnsi="Arial" w:cs="Arial"/>
        </w:rPr>
        <w:lastRenderedPageBreak/>
        <w:t>Prestación de servicios profesionales para apoyar las acciones de promoción de la Salud bucal y gestión del riesgo en el ámbito escolar, institucional, familiar y comunitario, en el marco del proyecto Mejoramiento de la salud oral del municipio de Pereira</w:t>
      </w:r>
    </w:p>
    <w:p w14:paraId="5CA4E60E" w14:textId="77777777" w:rsidR="003A6871" w:rsidRPr="00B42BED" w:rsidRDefault="003A6871" w:rsidP="003A6871">
      <w:pPr>
        <w:rPr>
          <w:rFonts w:ascii="Arial" w:hAnsi="Arial" w:cs="Arial"/>
        </w:rPr>
      </w:pPr>
    </w:p>
    <w:p w14:paraId="3D1A9887" w14:textId="5BE73766" w:rsidR="003A6871" w:rsidRPr="00B42BED" w:rsidRDefault="003A6871" w:rsidP="003A6871">
      <w:pPr>
        <w:rPr>
          <w:rFonts w:ascii="Arial" w:hAnsi="Arial" w:cs="Arial"/>
          <w:b/>
          <w:bCs/>
          <w:u w:val="single"/>
        </w:rPr>
      </w:pPr>
      <w:r w:rsidRPr="00B42BED">
        <w:rPr>
          <w:rFonts w:ascii="Arial" w:hAnsi="Arial" w:cs="Arial"/>
          <w:b/>
          <w:bCs/>
          <w:u w:val="single"/>
        </w:rPr>
        <w:t xml:space="preserve">ACTIVIDADES: </w:t>
      </w:r>
    </w:p>
    <w:p w14:paraId="12335875" w14:textId="77777777" w:rsidR="00B34C86" w:rsidRPr="00B42BED" w:rsidRDefault="00B34C86" w:rsidP="003A6871">
      <w:pPr>
        <w:rPr>
          <w:rFonts w:ascii="Arial" w:hAnsi="Arial" w:cs="Arial"/>
          <w:b/>
          <w:bCs/>
          <w:u w:val="single"/>
        </w:rPr>
      </w:pPr>
    </w:p>
    <w:p w14:paraId="36146876" w14:textId="3CB216C2" w:rsidR="00B42BED" w:rsidRPr="00D34A50" w:rsidRDefault="000877AD" w:rsidP="00D34A50">
      <w:pPr>
        <w:pStyle w:val="Prrafodelista"/>
        <w:numPr>
          <w:ilvl w:val="0"/>
          <w:numId w:val="5"/>
        </w:numPr>
        <w:jc w:val="both"/>
        <w:rPr>
          <w:rFonts w:ascii="Arial" w:hAnsi="Arial" w:cs="Arial"/>
        </w:rPr>
      </w:pPr>
      <w:r>
        <w:rPr>
          <w:rFonts w:ascii="Arial" w:hAnsi="Arial" w:cs="Arial"/>
        </w:rPr>
        <w:t>Contribuir a la r</w:t>
      </w:r>
      <w:r w:rsidR="005A3219" w:rsidRPr="00B42BED">
        <w:rPr>
          <w:rFonts w:ascii="Arial" w:hAnsi="Arial" w:cs="Arial"/>
        </w:rPr>
        <w:t>ealiza</w:t>
      </w:r>
      <w:r>
        <w:rPr>
          <w:rFonts w:ascii="Arial" w:hAnsi="Arial" w:cs="Arial"/>
        </w:rPr>
        <w:t>ción de</w:t>
      </w:r>
      <w:r w:rsidR="003A6871" w:rsidRPr="00B42BED">
        <w:rPr>
          <w:rFonts w:ascii="Arial" w:hAnsi="Arial" w:cs="Arial"/>
        </w:rPr>
        <w:t xml:space="preserve"> acciones de promoción de la salud oral en el ámbito </w:t>
      </w:r>
      <w:r w:rsidR="00152340">
        <w:rPr>
          <w:rFonts w:ascii="Arial" w:hAnsi="Arial" w:cs="Arial"/>
        </w:rPr>
        <w:t>escolar. El</w:t>
      </w:r>
      <w:r w:rsidR="003A6871" w:rsidRPr="00B42BED">
        <w:rPr>
          <w:rFonts w:ascii="Arial" w:hAnsi="Arial" w:cs="Arial"/>
        </w:rPr>
        <w:t xml:space="preserve"> contratista debe garantizar acciones de educación</w:t>
      </w:r>
      <w:r w:rsidR="005A3219" w:rsidRPr="00B42BED">
        <w:rPr>
          <w:rFonts w:ascii="Arial" w:hAnsi="Arial" w:cs="Arial"/>
        </w:rPr>
        <w:t xml:space="preserve"> en diferentes espacios institucionales apoyándose en estrategias no presenciales </w:t>
      </w:r>
      <w:r w:rsidR="00B34C86" w:rsidRPr="00B42BED">
        <w:rPr>
          <w:rFonts w:ascii="Arial" w:hAnsi="Arial" w:cs="Arial"/>
        </w:rPr>
        <w:t>de acuerdo con</w:t>
      </w:r>
      <w:r w:rsidR="005A3219" w:rsidRPr="00B42BED">
        <w:rPr>
          <w:rFonts w:ascii="Arial" w:hAnsi="Arial" w:cs="Arial"/>
        </w:rPr>
        <w:t xml:space="preserve"> las medidas adoptadas por la emergencia por pandemia COVID-19</w:t>
      </w:r>
      <w:r w:rsidR="00152340">
        <w:rPr>
          <w:rFonts w:ascii="Arial" w:hAnsi="Arial" w:cs="Arial"/>
        </w:rPr>
        <w:t>, beneficiando a 30 grupos de niños y niñas escolares (infancia) y 20 grupos de adolescentes</w:t>
      </w:r>
      <w:r w:rsidR="00D34A50">
        <w:rPr>
          <w:rFonts w:ascii="Arial" w:hAnsi="Arial" w:cs="Arial"/>
        </w:rPr>
        <w:t xml:space="preserve">. 2. </w:t>
      </w:r>
      <w:r w:rsidRPr="00D34A50">
        <w:rPr>
          <w:rFonts w:ascii="Arial" w:hAnsi="Arial" w:cs="Arial"/>
        </w:rPr>
        <w:t>Apoyar el d</w:t>
      </w:r>
      <w:r w:rsidR="00B34C86" w:rsidRPr="00D34A50">
        <w:rPr>
          <w:rFonts w:ascii="Arial" w:hAnsi="Arial" w:cs="Arial"/>
        </w:rPr>
        <w:t>esarroll</w:t>
      </w:r>
      <w:r w:rsidRPr="00D34A50">
        <w:rPr>
          <w:rFonts w:ascii="Arial" w:hAnsi="Arial" w:cs="Arial"/>
        </w:rPr>
        <w:t>o</w:t>
      </w:r>
      <w:r w:rsidR="00B34C86" w:rsidRPr="00D34A50">
        <w:rPr>
          <w:rFonts w:ascii="Arial" w:hAnsi="Arial" w:cs="Arial"/>
        </w:rPr>
        <w:t xml:space="preserve"> </w:t>
      </w:r>
      <w:r w:rsidRPr="00D34A50">
        <w:rPr>
          <w:rFonts w:ascii="Arial" w:hAnsi="Arial" w:cs="Arial"/>
        </w:rPr>
        <w:t xml:space="preserve">de </w:t>
      </w:r>
      <w:r w:rsidR="00B34C86" w:rsidRPr="00D34A50">
        <w:rPr>
          <w:rFonts w:ascii="Arial" w:hAnsi="Arial" w:cs="Arial"/>
        </w:rPr>
        <w:t xml:space="preserve">acciones educativas de promoción y prevención de la salud bucal orientada a las madres comunitarias tradicionales del ICBF con el fin de disminuir el riesgo de caries dental y mejorar hábitos de higiene bucal en los niños y niñas de la primera infancia mínimo 50 </w:t>
      </w:r>
      <w:r w:rsidR="00152340" w:rsidRPr="00D34A50">
        <w:rPr>
          <w:rFonts w:ascii="Arial" w:hAnsi="Arial" w:cs="Arial"/>
        </w:rPr>
        <w:t>hogares beneficiados.</w:t>
      </w:r>
      <w:r w:rsidR="00D34A50">
        <w:rPr>
          <w:rFonts w:ascii="Arial" w:hAnsi="Arial" w:cs="Arial"/>
        </w:rPr>
        <w:t xml:space="preserve">3. </w:t>
      </w:r>
      <w:r w:rsidR="003A6871" w:rsidRPr="00D34A50">
        <w:rPr>
          <w:rFonts w:ascii="Arial" w:hAnsi="Arial" w:cs="Arial"/>
          <w:lang w:val="es-CO"/>
        </w:rPr>
        <w:t xml:space="preserve">Participar </w:t>
      </w:r>
      <w:r w:rsidR="00FA0C2F" w:rsidRPr="00D34A50">
        <w:rPr>
          <w:rFonts w:ascii="Arial" w:hAnsi="Arial" w:cs="Arial"/>
          <w:lang w:val="es-CO"/>
        </w:rPr>
        <w:t>en encuentros</w:t>
      </w:r>
      <w:r w:rsidR="003A6871" w:rsidRPr="00D34A50">
        <w:rPr>
          <w:rFonts w:ascii="Arial" w:hAnsi="Arial" w:cs="Arial"/>
        </w:rPr>
        <w:t xml:space="preserve"> periódicos con el equipo de </w:t>
      </w:r>
      <w:r w:rsidR="00677199" w:rsidRPr="00D34A50">
        <w:rPr>
          <w:rFonts w:ascii="Arial" w:hAnsi="Arial" w:cs="Arial"/>
        </w:rPr>
        <w:t>trabajo, y</w:t>
      </w:r>
      <w:r w:rsidR="003A6871" w:rsidRPr="00D34A50">
        <w:rPr>
          <w:rFonts w:ascii="Arial" w:hAnsi="Arial" w:cs="Arial"/>
        </w:rPr>
        <w:t xml:space="preserve"> asistir a las reuniones</w:t>
      </w:r>
      <w:r w:rsidR="005A3219" w:rsidRPr="00D34A50">
        <w:rPr>
          <w:rFonts w:ascii="Arial" w:hAnsi="Arial" w:cs="Arial"/>
        </w:rPr>
        <w:t xml:space="preserve"> y eventos</w:t>
      </w:r>
      <w:r w:rsidR="003A6871" w:rsidRPr="00D34A50">
        <w:rPr>
          <w:rFonts w:ascii="Arial" w:hAnsi="Arial" w:cs="Arial"/>
        </w:rPr>
        <w:t xml:space="preserve"> requerid</w:t>
      </w:r>
      <w:r w:rsidR="005A3219" w:rsidRPr="00D34A50">
        <w:rPr>
          <w:rFonts w:ascii="Arial" w:hAnsi="Arial" w:cs="Arial"/>
        </w:rPr>
        <w:t>os</w:t>
      </w:r>
      <w:r w:rsidR="003A6871" w:rsidRPr="00D34A50">
        <w:rPr>
          <w:rFonts w:ascii="Arial" w:hAnsi="Arial" w:cs="Arial"/>
        </w:rPr>
        <w:t xml:space="preserve"> por la Secretaria de Salud y Seguridad Social para garantizar el cumplimiento de los planes, programas y políticas.</w:t>
      </w:r>
      <w:r w:rsidR="00D34A50">
        <w:rPr>
          <w:rFonts w:ascii="Arial" w:hAnsi="Arial" w:cs="Arial"/>
        </w:rPr>
        <w:t xml:space="preserve"> 4. </w:t>
      </w:r>
      <w:r w:rsidR="003A6871" w:rsidRPr="00D34A50">
        <w:rPr>
          <w:rFonts w:ascii="Arial" w:hAnsi="Arial" w:cs="Arial"/>
          <w:lang w:val="es-CO"/>
        </w:rPr>
        <w:t>Contribuir a la realización de</w:t>
      </w:r>
      <w:r w:rsidR="005A3219" w:rsidRPr="00D34A50">
        <w:rPr>
          <w:rFonts w:ascii="Arial" w:hAnsi="Arial" w:cs="Arial"/>
          <w:lang w:val="es-CO"/>
        </w:rPr>
        <w:t xml:space="preserve"> los diferentes </w:t>
      </w:r>
      <w:r w:rsidR="003A6871" w:rsidRPr="00D34A50">
        <w:rPr>
          <w:rFonts w:ascii="Arial" w:hAnsi="Arial" w:cs="Arial"/>
          <w:lang w:val="es-CO"/>
        </w:rPr>
        <w:t>informe</w:t>
      </w:r>
      <w:r w:rsidR="005A3219" w:rsidRPr="00D34A50">
        <w:rPr>
          <w:rFonts w:ascii="Arial" w:hAnsi="Arial" w:cs="Arial"/>
          <w:lang w:val="es-CO"/>
        </w:rPr>
        <w:t>s</w:t>
      </w:r>
      <w:r w:rsidR="003A6871" w:rsidRPr="00D34A50">
        <w:rPr>
          <w:rFonts w:ascii="Arial" w:hAnsi="Arial" w:cs="Arial"/>
          <w:lang w:val="es-CO"/>
        </w:rPr>
        <w:t xml:space="preserve"> relacionado</w:t>
      </w:r>
      <w:r w:rsidR="00B42BED" w:rsidRPr="00D34A50">
        <w:rPr>
          <w:rFonts w:ascii="Arial" w:hAnsi="Arial" w:cs="Arial"/>
          <w:lang w:val="es-CO"/>
        </w:rPr>
        <w:t>s</w:t>
      </w:r>
      <w:r w:rsidR="003A6871" w:rsidRPr="00D34A50">
        <w:rPr>
          <w:rFonts w:ascii="Arial" w:hAnsi="Arial" w:cs="Arial"/>
          <w:lang w:val="es-CO"/>
        </w:rPr>
        <w:t xml:space="preserve"> con el </w:t>
      </w:r>
      <w:r w:rsidR="00F913A6" w:rsidRPr="00D34A50">
        <w:rPr>
          <w:rFonts w:ascii="Arial" w:hAnsi="Arial" w:cs="Arial"/>
          <w:lang w:val="es-CO"/>
        </w:rPr>
        <w:t>programa</w:t>
      </w:r>
      <w:r w:rsidR="003A6871" w:rsidRPr="00D34A50">
        <w:rPr>
          <w:rFonts w:ascii="Arial" w:hAnsi="Arial" w:cs="Arial"/>
          <w:lang w:val="es-CO"/>
        </w:rPr>
        <w:t xml:space="preserve"> de salud oral con frecuencia mensual</w:t>
      </w:r>
      <w:r w:rsidR="00B41EED" w:rsidRPr="00D34A50">
        <w:rPr>
          <w:rFonts w:ascii="Arial" w:hAnsi="Arial" w:cs="Arial"/>
          <w:lang w:val="es-CO"/>
        </w:rPr>
        <w:t xml:space="preserve"> y trimestral, </w:t>
      </w:r>
      <w:r w:rsidR="003A6871" w:rsidRPr="00D34A50">
        <w:rPr>
          <w:rFonts w:ascii="Arial" w:hAnsi="Arial" w:cs="Arial"/>
          <w:lang w:val="es-CO"/>
        </w:rPr>
        <w:t>seguimiento a metas de plan de acción, plan territorial y plan de desarrollo relacionadas con la salud bucal</w:t>
      </w:r>
      <w:r w:rsidR="00B42BED" w:rsidRPr="00D34A50">
        <w:rPr>
          <w:rFonts w:ascii="Arial" w:hAnsi="Arial" w:cs="Arial"/>
          <w:lang w:val="es-CO"/>
        </w:rPr>
        <w:t xml:space="preserve"> y los demás que sean requeridos por los diferentes entes de control, garantizando el archivo de soportes físico y magnético.</w:t>
      </w:r>
      <w:r w:rsidR="00D34A50">
        <w:rPr>
          <w:rFonts w:ascii="Arial" w:hAnsi="Arial" w:cs="Arial"/>
          <w:lang w:val="es-CO"/>
        </w:rPr>
        <w:t xml:space="preserve"> 5. </w:t>
      </w:r>
      <w:r w:rsidR="00B42BED" w:rsidRPr="00D34A50">
        <w:rPr>
          <w:rFonts w:ascii="Arial" w:hAnsi="Arial" w:cs="Arial"/>
          <w:color w:val="000000"/>
          <w:lang w:val="es-ES_tradnl"/>
        </w:rPr>
        <w:t xml:space="preserve">Apoyar los requerimientos técnicos, operativos y administrativos que se requieran en la dimensión Seguridad Alimentaria y Nutricional y en general en la </w:t>
      </w:r>
      <w:r w:rsidR="00B42BED" w:rsidRPr="00D34A50">
        <w:rPr>
          <w:rFonts w:ascii="Arial" w:eastAsia="Arial" w:hAnsi="Arial" w:cs="Arial"/>
          <w:color w:val="000000"/>
        </w:rPr>
        <w:t>Secretaria de Salud Pública y Seguridad Social</w:t>
      </w:r>
      <w:r w:rsidR="00B42BED" w:rsidRPr="00D34A50">
        <w:rPr>
          <w:rFonts w:ascii="Arial" w:hAnsi="Arial" w:cs="Arial"/>
          <w:color w:val="000000"/>
          <w:lang w:val="es-ES_tradnl"/>
        </w:rPr>
        <w:t xml:space="preserve"> en relación con el objeto del </w:t>
      </w:r>
      <w:r w:rsidR="00152340" w:rsidRPr="00D34A50">
        <w:rPr>
          <w:rFonts w:ascii="Arial" w:hAnsi="Arial" w:cs="Arial"/>
          <w:color w:val="000000"/>
          <w:lang w:val="es-ES_tradnl"/>
        </w:rPr>
        <w:t>contrato, cuando se requiera.</w:t>
      </w:r>
      <w:r w:rsidR="00D34A50">
        <w:rPr>
          <w:rFonts w:ascii="Arial" w:hAnsi="Arial" w:cs="Arial"/>
          <w:color w:val="000000"/>
          <w:lang w:val="es-ES_tradnl"/>
        </w:rPr>
        <w:t xml:space="preserve"> 6. </w:t>
      </w:r>
      <w:r w:rsidR="00B42BED" w:rsidRPr="00D34A50">
        <w:rPr>
          <w:rFonts w:ascii="Arial" w:hAnsi="Arial" w:cs="Arial"/>
          <w:bCs/>
          <w:iCs/>
          <w:color w:val="222222"/>
          <w:shd w:val="clear" w:color="auto" w:fill="FFFFFF"/>
        </w:rPr>
        <w:t>Las demás que le sean asignadas y sean afines al objeto y alcances contractuales y a la misión de la Entidad.</w:t>
      </w:r>
    </w:p>
    <w:p w14:paraId="357FCBF5" w14:textId="77777777" w:rsidR="0092425D" w:rsidRPr="00B42BED" w:rsidRDefault="0092425D" w:rsidP="003A6871">
      <w:pPr>
        <w:pStyle w:val="Piedepgina"/>
        <w:jc w:val="both"/>
        <w:rPr>
          <w:rFonts w:ascii="Arial" w:hAnsi="Arial" w:cs="Arial"/>
          <w:sz w:val="20"/>
          <w:szCs w:val="20"/>
        </w:rPr>
      </w:pPr>
    </w:p>
    <w:p w14:paraId="4639E1CC" w14:textId="77777777" w:rsidR="002D6907" w:rsidRPr="00B42BED" w:rsidRDefault="002D6907" w:rsidP="002D6907">
      <w:pPr>
        <w:shd w:val="clear" w:color="auto" w:fill="FFFFFF"/>
        <w:spacing w:before="223"/>
        <w:jc w:val="both"/>
        <w:rPr>
          <w:rFonts w:ascii="Arial" w:hAnsi="Arial" w:cs="Arial"/>
        </w:rPr>
      </w:pPr>
    </w:p>
    <w:p w14:paraId="5BB3E85F" w14:textId="46EAF744" w:rsidR="0036201A" w:rsidRPr="00B42BED" w:rsidRDefault="0036201A" w:rsidP="0036201A">
      <w:pPr>
        <w:pStyle w:val="Normal1"/>
        <w:jc w:val="both"/>
        <w:rPr>
          <w:rFonts w:ascii="Arial" w:eastAsia="Arial" w:hAnsi="Arial" w:cs="Arial"/>
        </w:rPr>
      </w:pPr>
      <w:r w:rsidRPr="00B42BED">
        <w:rPr>
          <w:rFonts w:ascii="Arial" w:eastAsia="Arial" w:hAnsi="Arial" w:cs="Arial"/>
          <w:b/>
        </w:rPr>
        <w:t>IDONEIDAD:</w:t>
      </w:r>
      <w:r w:rsidRPr="00B42BED">
        <w:rPr>
          <w:rFonts w:ascii="Arial" w:eastAsia="Arial" w:hAnsi="Arial" w:cs="Arial"/>
          <w:color w:val="FF0000"/>
        </w:rPr>
        <w:t xml:space="preserve"> </w:t>
      </w:r>
      <w:r w:rsidR="00FF43CB" w:rsidRPr="00B42BED">
        <w:rPr>
          <w:rFonts w:ascii="Arial" w:hAnsi="Arial" w:cs="Arial"/>
          <w:bCs/>
        </w:rPr>
        <w:t xml:space="preserve">Profesional en </w:t>
      </w:r>
      <w:r w:rsidR="00B42BED">
        <w:rPr>
          <w:rFonts w:ascii="Arial" w:hAnsi="Arial" w:cs="Arial"/>
          <w:bCs/>
        </w:rPr>
        <w:t>o</w:t>
      </w:r>
      <w:r w:rsidR="008213B4" w:rsidRPr="00B42BED">
        <w:rPr>
          <w:rFonts w:ascii="Arial" w:hAnsi="Arial" w:cs="Arial"/>
          <w:bCs/>
        </w:rPr>
        <w:t>dontología</w:t>
      </w:r>
    </w:p>
    <w:p w14:paraId="1FE67E0C" w14:textId="5E5CDF2A" w:rsidR="0036201A" w:rsidRPr="00B42BED" w:rsidRDefault="0036201A" w:rsidP="0036201A">
      <w:pPr>
        <w:pStyle w:val="Normal1"/>
        <w:jc w:val="both"/>
        <w:rPr>
          <w:rFonts w:ascii="Arial" w:eastAsia="Arial" w:hAnsi="Arial" w:cs="Arial"/>
        </w:rPr>
      </w:pPr>
      <w:r w:rsidRPr="00B42BED">
        <w:rPr>
          <w:rFonts w:ascii="Arial" w:eastAsia="Arial" w:hAnsi="Arial" w:cs="Arial"/>
          <w:b/>
        </w:rPr>
        <w:t>EXPERIENCIA:</w:t>
      </w:r>
      <w:r w:rsidRPr="00B42BED">
        <w:rPr>
          <w:rFonts w:ascii="Arial" w:eastAsia="Arial" w:hAnsi="Arial" w:cs="Arial"/>
        </w:rPr>
        <w:t xml:space="preserve"> </w:t>
      </w:r>
      <w:bookmarkStart w:id="0" w:name="_GoBack"/>
      <w:r w:rsidR="00152340">
        <w:rPr>
          <w:rFonts w:ascii="Arial" w:hAnsi="Arial" w:cs="Arial"/>
          <w:bCs/>
        </w:rPr>
        <w:t>1</w:t>
      </w:r>
      <w:r w:rsidR="00FF43CB" w:rsidRPr="00B42BED">
        <w:rPr>
          <w:rFonts w:ascii="Arial" w:hAnsi="Arial" w:cs="Arial"/>
          <w:bCs/>
        </w:rPr>
        <w:t xml:space="preserve"> año </w:t>
      </w:r>
      <w:bookmarkEnd w:id="0"/>
      <w:r w:rsidR="00FF43CB" w:rsidRPr="00B42BED">
        <w:rPr>
          <w:rFonts w:ascii="Arial" w:hAnsi="Arial" w:cs="Arial"/>
          <w:bCs/>
        </w:rPr>
        <w:t xml:space="preserve">de experiencia </w:t>
      </w:r>
      <w:r w:rsidR="003B02AF" w:rsidRPr="00B42BED">
        <w:rPr>
          <w:rFonts w:ascii="Arial" w:hAnsi="Arial" w:cs="Arial"/>
          <w:bCs/>
        </w:rPr>
        <w:t xml:space="preserve">profesional </w:t>
      </w:r>
      <w:r w:rsidR="00FF43CB" w:rsidRPr="00B42BED">
        <w:rPr>
          <w:rFonts w:ascii="Arial" w:hAnsi="Arial" w:cs="Arial"/>
          <w:bCs/>
        </w:rPr>
        <w:t>relacionada.</w:t>
      </w:r>
    </w:p>
    <w:p w14:paraId="687E5DA9" w14:textId="0C57C024" w:rsidR="0036201A" w:rsidRDefault="0036201A">
      <w:pPr>
        <w:pStyle w:val="Normal1"/>
        <w:pBdr>
          <w:top w:val="nil"/>
          <w:left w:val="nil"/>
          <w:bottom w:val="nil"/>
          <w:right w:val="nil"/>
          <w:between w:val="nil"/>
        </w:pBdr>
        <w:spacing w:line="276" w:lineRule="auto"/>
        <w:jc w:val="both"/>
        <w:rPr>
          <w:rFonts w:ascii="Arial" w:eastAsia="Arial" w:hAnsi="Arial" w:cs="Arial"/>
          <w:color w:val="000000"/>
        </w:rPr>
      </w:pPr>
    </w:p>
    <w:p w14:paraId="5335F7D4" w14:textId="77777777" w:rsidR="00D34A50" w:rsidRDefault="00D34A50" w:rsidP="00D34A50">
      <w:pPr>
        <w:pStyle w:val="Sinespaciado"/>
      </w:pPr>
      <w:r w:rsidRPr="009A3F4D">
        <w:rPr>
          <w:rFonts w:ascii="Comic Sans MS" w:hAnsi="Comic Sans MS" w:cs="Tahoma"/>
          <w:b/>
          <w:bCs/>
          <w:lang w:val="es-ES_tradnl"/>
        </w:rPr>
        <w:t>PLAZO</w:t>
      </w:r>
      <w:r w:rsidRPr="009A3F4D">
        <w:rPr>
          <w:rFonts w:ascii="Comic Sans MS" w:hAnsi="Comic Sans MS" w:cs="Tahoma"/>
          <w:lang w:val="es-ES_tradnl"/>
        </w:rPr>
        <w:t xml:space="preserve">: 66 </w:t>
      </w:r>
      <w:proofErr w:type="spellStart"/>
      <w:r w:rsidRPr="009A3F4D">
        <w:rPr>
          <w:rFonts w:ascii="Comic Sans MS" w:hAnsi="Comic Sans MS" w:cs="Tahoma"/>
          <w:lang w:val="es-ES_tradnl"/>
        </w:rPr>
        <w:t>dias</w:t>
      </w:r>
      <w:proofErr w:type="spellEnd"/>
      <w:r>
        <w:rPr>
          <w:rFonts w:ascii="Comic Sans MS" w:hAnsi="Comic Sans MS" w:cs="Tahoma"/>
          <w:lang w:val="es-ES_tradnl"/>
        </w:rPr>
        <w:t xml:space="preserve">, </w:t>
      </w:r>
      <w:bookmarkStart w:id="1" w:name="_Hlk51783591"/>
      <w:bookmarkStart w:id="2" w:name="_Hlk50041259"/>
      <w:bookmarkStart w:id="3" w:name="_Hlk52287006"/>
      <w:r>
        <w:rPr>
          <w:rFonts w:ascii="Arial" w:eastAsia="Times New Roman"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1"/>
      <w:r>
        <w:rPr>
          <w:rFonts w:ascii="Arial" w:eastAsia="Times New Roman" w:hAnsi="Arial" w:cs="Arial"/>
          <w:color w:val="000000"/>
          <w:lang w:eastAsia="es-CO"/>
        </w:rPr>
        <w:t>.</w:t>
      </w:r>
      <w:bookmarkEnd w:id="2"/>
      <w:bookmarkEnd w:id="3"/>
    </w:p>
    <w:p w14:paraId="5CE72EDB" w14:textId="45339FA3" w:rsidR="00D34A50" w:rsidRPr="009A3F4D" w:rsidRDefault="00D34A50" w:rsidP="00D34A50">
      <w:pPr>
        <w:shd w:val="clear" w:color="auto" w:fill="FFFFFF"/>
        <w:jc w:val="both"/>
        <w:rPr>
          <w:rFonts w:ascii="Comic Sans MS" w:hAnsi="Comic Sans MS" w:cs="Tahoma"/>
          <w:lang w:val="es-ES_tradnl"/>
        </w:rPr>
      </w:pPr>
    </w:p>
    <w:p w14:paraId="2BFD7149" w14:textId="77777777" w:rsidR="00D34A50" w:rsidRPr="009A3F4D" w:rsidRDefault="00D34A50" w:rsidP="00D34A50">
      <w:pPr>
        <w:shd w:val="clear" w:color="auto" w:fill="FFFFFF"/>
        <w:jc w:val="both"/>
        <w:rPr>
          <w:rFonts w:ascii="Comic Sans MS" w:hAnsi="Comic Sans MS" w:cs="Tahoma"/>
          <w:lang w:val="es-ES_tradnl"/>
        </w:rPr>
      </w:pPr>
      <w:r w:rsidRPr="009A3F4D">
        <w:rPr>
          <w:rFonts w:ascii="Comic Sans MS" w:hAnsi="Comic Sans MS" w:cs="Tahoma"/>
          <w:b/>
          <w:bCs/>
          <w:lang w:val="es-ES_tradnl"/>
        </w:rPr>
        <w:t>LUGAR DE EJECUCIÓN</w:t>
      </w:r>
      <w:r w:rsidRPr="009A3F4D">
        <w:rPr>
          <w:rFonts w:ascii="Comic Sans MS" w:hAnsi="Comic Sans MS" w:cs="Tahoma"/>
          <w:lang w:val="es-ES_tradnl"/>
        </w:rPr>
        <w:t>: Se ejecutará en el municipio de Pereira.</w:t>
      </w:r>
    </w:p>
    <w:p w14:paraId="34EFBC4F" w14:textId="77777777" w:rsidR="00D34A50" w:rsidRPr="009A3F4D" w:rsidRDefault="00D34A50" w:rsidP="00D34A50">
      <w:pPr>
        <w:shd w:val="clear" w:color="auto" w:fill="FFFFFF"/>
        <w:jc w:val="both"/>
        <w:rPr>
          <w:rFonts w:ascii="Comic Sans MS" w:hAnsi="Comic Sans MS" w:cs="Tahoma"/>
          <w:lang w:val="es-ES_tradnl"/>
        </w:rPr>
      </w:pPr>
    </w:p>
    <w:p w14:paraId="6C1804C7" w14:textId="77777777" w:rsidR="00D34A50" w:rsidRPr="009A3F4D" w:rsidRDefault="00D34A50" w:rsidP="00D34A50">
      <w:pPr>
        <w:shd w:val="clear" w:color="auto" w:fill="FFFFFF"/>
        <w:jc w:val="both"/>
        <w:rPr>
          <w:rFonts w:ascii="Comic Sans MS" w:hAnsi="Comic Sans MS" w:cs="Tahoma"/>
          <w:lang w:val="es-ES_tradnl"/>
        </w:rPr>
      </w:pPr>
      <w:r w:rsidRPr="009A3F4D">
        <w:rPr>
          <w:rFonts w:ascii="Comic Sans MS" w:hAnsi="Comic Sans MS" w:cs="Tahoma"/>
          <w:lang w:val="es-ES_tradnl"/>
        </w:rPr>
        <w:t>Valor y forma de pago</w:t>
      </w:r>
    </w:p>
    <w:p w14:paraId="707C3D94" w14:textId="77777777" w:rsidR="00D34A50" w:rsidRPr="009A3F4D" w:rsidRDefault="00D34A50" w:rsidP="00D34A50">
      <w:pPr>
        <w:shd w:val="clear" w:color="auto" w:fill="FFFFFF"/>
        <w:jc w:val="both"/>
        <w:rPr>
          <w:rFonts w:ascii="Comic Sans MS" w:hAnsi="Comic Sans MS" w:cs="Tahoma"/>
          <w:lang w:val="es-ES_tradnl"/>
        </w:rPr>
      </w:pPr>
    </w:p>
    <w:p w14:paraId="69533732" w14:textId="77777777" w:rsidR="00D34A50" w:rsidRPr="009A3F4D" w:rsidRDefault="00D34A50" w:rsidP="00D34A50">
      <w:pPr>
        <w:rPr>
          <w:rFonts w:ascii="Comic Sans MS" w:hAnsi="Comic Sans MS" w:cs="Arial"/>
        </w:rPr>
      </w:pPr>
      <w:r w:rsidRPr="009A3F4D">
        <w:rPr>
          <w:rFonts w:ascii="Comic Sans MS" w:hAnsi="Comic Sans MS" w:cs="Arial"/>
        </w:rPr>
        <w:t>SIETE MILLONES DOSCIENTOS CINCUENTA Y SIETE MIL OCHOCIENTOS PESOS MCTE ($ 7.257.800,00)</w:t>
      </w:r>
    </w:p>
    <w:p w14:paraId="387970AD" w14:textId="77777777" w:rsidR="00D34A50" w:rsidRPr="009A3F4D" w:rsidRDefault="00D34A50" w:rsidP="00D34A50">
      <w:pPr>
        <w:rPr>
          <w:rFonts w:ascii="Comic Sans MS" w:hAnsi="Comic Sans MS" w:cs="Arial"/>
        </w:rPr>
      </w:pPr>
    </w:p>
    <w:p w14:paraId="25E46BD3" w14:textId="28743937" w:rsidR="00D34A50" w:rsidRPr="009A3F4D" w:rsidRDefault="00D34A50" w:rsidP="00D34A50">
      <w:pPr>
        <w:jc w:val="both"/>
        <w:rPr>
          <w:rFonts w:ascii="Comic Sans MS" w:hAnsi="Comic Sans MS" w:cs="Arial"/>
          <w:iCs/>
        </w:rPr>
      </w:pPr>
      <w:r w:rsidRPr="009A3F4D">
        <w:rPr>
          <w:rFonts w:ascii="Comic Sans MS" w:hAnsi="Comic Sans MS" w:cs="Arial"/>
          <w:iCs/>
        </w:rPr>
        <w:t xml:space="preserve">MEDIANTE TRES ACTAS ASI: DOS ACTAS CADA UNA A RAZON DE TRES MILLONES DOSCIENTOS NOVENTA Y NUEVE MIL PESOS M/CTE ($3.299.000,00) Y UN ACTA FINAL </w:t>
      </w:r>
      <w:r w:rsidRPr="009A3F4D">
        <w:rPr>
          <w:rFonts w:ascii="Comic Sans MS" w:hAnsi="Comic Sans MS" w:cs="Arial"/>
          <w:iCs/>
        </w:rPr>
        <w:lastRenderedPageBreak/>
        <w:t>POR VALOR DE SEISCIENTOS CINCUENTA Y NUEVE MIL OCHOCIENTOS PESOS MCTE ($ 659.800,00)</w:t>
      </w:r>
      <w:r>
        <w:rPr>
          <w:rFonts w:ascii="Comic Sans MS" w:hAnsi="Comic Sans MS" w:cs="Arial"/>
          <w:iCs/>
        </w:rPr>
        <w:t xml:space="preserve">, por mes vencido </w:t>
      </w:r>
    </w:p>
    <w:p w14:paraId="1D72EC7D" w14:textId="77777777" w:rsidR="00D34A50" w:rsidRPr="00B42BED" w:rsidRDefault="00D34A50">
      <w:pPr>
        <w:pStyle w:val="Normal1"/>
        <w:pBdr>
          <w:top w:val="nil"/>
          <w:left w:val="nil"/>
          <w:bottom w:val="nil"/>
          <w:right w:val="nil"/>
          <w:between w:val="nil"/>
        </w:pBdr>
        <w:spacing w:line="276" w:lineRule="auto"/>
        <w:jc w:val="both"/>
        <w:rPr>
          <w:rFonts w:ascii="Arial" w:eastAsia="Arial" w:hAnsi="Arial" w:cs="Arial"/>
          <w:color w:val="000000"/>
        </w:rPr>
      </w:pPr>
    </w:p>
    <w:sectPr w:rsidR="00D34A50" w:rsidRPr="00B42BED" w:rsidSect="003064E9">
      <w:headerReference w:type="default" r:id="rId7"/>
      <w:footerReference w:type="default" r:id="rId8"/>
      <w:pgSz w:w="12240" w:h="15840"/>
      <w:pgMar w:top="2268" w:right="1701" w:bottom="1985" w:left="1701" w:header="709" w:footer="7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6CDF6" w14:textId="77777777" w:rsidR="009473EB" w:rsidRDefault="009473EB" w:rsidP="003064E9">
      <w:r>
        <w:separator/>
      </w:r>
    </w:p>
  </w:endnote>
  <w:endnote w:type="continuationSeparator" w:id="0">
    <w:p w14:paraId="1F0D9131" w14:textId="77777777" w:rsidR="009473EB" w:rsidRDefault="009473EB" w:rsidP="0030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01AEC" w14:textId="77777777" w:rsidR="003064E9" w:rsidRDefault="002E735C">
    <w:pPr>
      <w:pStyle w:val="Normal1"/>
      <w:pBdr>
        <w:top w:val="nil"/>
        <w:left w:val="nil"/>
        <w:bottom w:val="nil"/>
        <w:right w:val="nil"/>
        <w:between w:val="nil"/>
      </w:pBdr>
      <w:tabs>
        <w:tab w:val="center" w:pos="4252"/>
        <w:tab w:val="right" w:pos="8504"/>
      </w:tabs>
      <w:ind w:right="360"/>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Calle 19 No. 10-02 Pereira.  </w:t>
    </w:r>
    <w:proofErr w:type="spellStart"/>
    <w:r>
      <w:rPr>
        <w:rFonts w:ascii="Trebuchet MS" w:eastAsia="Trebuchet MS" w:hAnsi="Trebuchet MS" w:cs="Trebuchet MS"/>
        <w:color w:val="000000"/>
        <w:sz w:val="18"/>
        <w:szCs w:val="18"/>
      </w:rPr>
      <w:t>Telefono</w:t>
    </w:r>
    <w:proofErr w:type="spellEnd"/>
    <w:r>
      <w:rPr>
        <w:rFonts w:ascii="Trebuchet MS" w:eastAsia="Trebuchet MS" w:hAnsi="Trebuchet MS" w:cs="Trebuchet MS"/>
        <w:color w:val="000000"/>
        <w:sz w:val="18"/>
        <w:szCs w:val="18"/>
      </w:rPr>
      <w:t>: 3248307</w:t>
    </w:r>
    <w:r w:rsidR="001B56A6">
      <w:rPr>
        <w:noProof/>
        <w:lang w:val="es-CO"/>
      </w:rPr>
      <mc:AlternateContent>
        <mc:Choice Requires="wps">
          <w:drawing>
            <wp:anchor distT="0" distB="0" distL="0" distR="0" simplePos="0" relativeHeight="251659264" behindDoc="0" locked="0" layoutInCell="1" hidden="0" allowOverlap="1" wp14:anchorId="015BFCE2" wp14:editId="41012405">
              <wp:simplePos x="0" y="0"/>
              <wp:positionH relativeFrom="column">
                <wp:posOffset>6793865</wp:posOffset>
              </wp:positionH>
              <wp:positionV relativeFrom="paragraph">
                <wp:posOffset>635</wp:posOffset>
              </wp:positionV>
              <wp:extent cx="61595" cy="144145"/>
              <wp:effectExtent l="0" t="0" r="0" b="0"/>
              <wp:wrapSquare wrapText="bothSides" distT="0" distB="0" distL="0" distR="0"/>
              <wp:docPr id="1" name="Cuadro de texto 1"/>
              <wp:cNvGraphicFramePr/>
              <a:graphic xmlns:a="http://schemas.openxmlformats.org/drawingml/2006/main">
                <a:graphicData uri="http://schemas.microsoft.com/office/word/2010/wordprocessingShape">
                  <wps:wsp>
                    <wps:cNvSpPr txBox="1"/>
                    <wps:spPr>
                      <a:xfrm>
                        <a:off x="0" y="0"/>
                        <a:ext cx="61595" cy="144145"/>
                      </a:xfrm>
                      <a:prstGeom prst="rect">
                        <a:avLst/>
                      </a:prstGeom>
                      <a:solidFill>
                        <a:srgbClr val="FFFFFF"/>
                      </a:solidFill>
                      <a:ln w="9525" cap="flat" cmpd="sng" algn="ctr">
                        <a:noFill/>
                        <a:miter lim="800000"/>
                        <a:headEnd/>
                        <a:tailEnd/>
                      </a:ln>
                    </wps:spPr>
                    <wps:txbx>
                      <w:txbxContent>
                        <w:p w14:paraId="63CFBD51" w14:textId="4D8AB11C" w:rsidR="009E1758" w:rsidRDefault="001B56A6">
                          <w:pPr>
                            <w:suppressAutoHyphens/>
                            <w:spacing w:line="1" w:lineRule="atLeast"/>
                            <w:ind w:leftChars="-1" w:hangingChars="1" w:hanging="2"/>
                            <w:textDirection w:val="btLr"/>
                            <w:textAlignment w:val="top"/>
                            <w:outlineLvl w:val="0"/>
                            <w:rPr>
                              <w:position w:val="-1"/>
                            </w:rPr>
                          </w:pPr>
                          <w:r w:rsidRPr="FFFFFFFF" w:rsidDel="FFFFFFFF">
                            <w:rPr>
                              <w:position w:val="-1"/>
                              <w:specVanish/>
                            </w:rPr>
                            <w:fldChar w:fldCharType="begin"/>
                          </w:r>
                          <w:r w:rsidRPr="FFFFFFFF" w:rsidDel="FFFFFFFF">
                            <w:rPr>
                              <w:position w:val="-1"/>
                            </w:rPr>
                            <w:instrText>PAGE</w:instrText>
                          </w:r>
                          <w:r w:rsidRPr="FFFFFFFF" w:rsidDel="FFFFFFFF">
                            <w:rPr>
                              <w:position w:val="-1"/>
                              <w:specVanish/>
                            </w:rPr>
                            <w:fldChar w:fldCharType="separate"/>
                          </w:r>
                          <w:r w:rsidR="000877AD">
                            <w:rPr>
                              <w:noProof/>
                              <w:position w:val="-1"/>
                            </w:rPr>
                            <w:t>3</w:t>
                          </w:r>
                          <w:r w:rsidRPr="FFFFFFFF" w:rsidDel="FFFFFFFF">
                            <w:rPr>
                              <w:position w:val="-1"/>
                              <w:specVanish/>
                            </w:rPr>
                            <w:fldChar w:fldCharType="end"/>
                          </w:r>
                        </w:p>
                        <w:p w14:paraId="339EA824" w14:textId="77777777" w:rsidR="009E1758" w:rsidRDefault="009E1758">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w:pict>
            <v:shapetype w14:anchorId="015BFCE2" id="_x0000_t202" coordsize="21600,21600" o:spt="202" path="m,l,21600r21600,l21600,xe">
              <v:stroke joinstyle="miter"/>
              <v:path gradientshapeok="t" o:connecttype="rect"/>
            </v:shapetype>
            <v:shape id="Cuadro de texto 1" o:spid="_x0000_s1026" type="#_x0000_t202" style="position:absolute;left:0;text-align:left;margin-left:534.95pt;margin-top:.05pt;width:4.85pt;height:11.3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" stroked="f">
              <v:textbox>
                <w:txbxContent>
                  <w:p w14:paraId="63CFBD51" w14:textId="4D8AB11C" w:rsidR="009E1758" w:rsidRDefault="001B56A6">
                    <w:pPr>
                      <w:suppressAutoHyphens/>
                      <w:spacing w:line="1" w:lineRule="atLeast"/>
                      <w:ind w:leftChars="-1" w:hangingChars="1" w:hanging="2"/>
                      <w:textDirection w:val="btLr"/>
                      <w:textAlignment w:val="top"/>
                      <w:outlineLvl w:val="0"/>
                      <w:rPr>
                        <w:position w:val="-1"/>
                      </w:rPr>
                    </w:pPr>
                    <w:r w:rsidRPr="FFFFFFFF" w:rsidDel="FFFFFFFF">
                      <w:rPr>
                        <w:position w:val="-1"/>
                        <w:specVanish/>
                      </w:rPr>
                      <w:fldChar w:fldCharType="begin"/>
                    </w:r>
                    <w:r w:rsidRPr="FFFFFFFF" w:rsidDel="FFFFFFFF">
                      <w:rPr>
                        <w:position w:val="-1"/>
                      </w:rPr>
                      <w:instrText>PAGE</w:instrText>
                    </w:r>
                    <w:r w:rsidRPr="FFFFFFFF" w:rsidDel="FFFFFFFF">
                      <w:rPr>
                        <w:position w:val="-1"/>
                        <w:specVanish/>
                      </w:rPr>
                      <w:fldChar w:fldCharType="separate"/>
                    </w:r>
                    <w:r w:rsidR="000877AD">
                      <w:rPr>
                        <w:noProof/>
                        <w:position w:val="-1"/>
                      </w:rPr>
                      <w:t>3</w:t>
                    </w:r>
                    <w:r w:rsidRPr="FFFFFFFF" w:rsidDel="FFFFFFFF">
                      <w:rPr>
                        <w:position w:val="-1"/>
                        <w:specVanish/>
                      </w:rPr>
                      <w:fldChar w:fldCharType="end"/>
                    </w:r>
                  </w:p>
                  <w:p w14:paraId="339EA824" w14:textId="77777777" w:rsidR="009E1758" w:rsidRDefault="009E1758">
                    <w:pPr>
                      <w:suppressAutoHyphens/>
                      <w:spacing w:line="1" w:lineRule="atLeast"/>
                      <w:ind w:leftChars="-1" w:hangingChars="1" w:hanging="2"/>
                      <w:textDirection w:val="btLr"/>
                      <w:textAlignment w:val="top"/>
                      <w:outlineLvl w:val="0"/>
                      <w:rPr>
                        <w:position w:val="-1"/>
                      </w:rPr>
                    </w:pPr>
                  </w:p>
                </w:txbxContent>
              </v:textbox>
              <w10:wrap type="square"/>
            </v:shape>
          </w:pict>
        </mc:Fallback>
      </mc:AlternateContent>
    </w:r>
  </w:p>
  <w:p w14:paraId="0D15B75D" w14:textId="77777777" w:rsidR="003064E9" w:rsidRDefault="002E735C">
    <w:pPr>
      <w:pStyle w:val="Normal1"/>
      <w:pBdr>
        <w:top w:val="nil"/>
        <w:left w:val="nil"/>
        <w:bottom w:val="nil"/>
        <w:right w:val="nil"/>
        <w:between w:val="nil"/>
      </w:pBdr>
      <w:tabs>
        <w:tab w:val="center" w:pos="4252"/>
        <w:tab w:val="right" w:pos="8504"/>
      </w:tabs>
      <w:ind w:right="360"/>
      <w:jc w:val="center"/>
      <w:rPr>
        <w:color w:val="000000"/>
      </w:rPr>
    </w:pPr>
    <w:r>
      <w:rPr>
        <w:rFonts w:ascii="Trebuchet MS" w:eastAsia="Trebuchet MS" w:hAnsi="Trebuchet MS" w:cs="Trebuchet MS"/>
        <w:color w:val="000000"/>
        <w:sz w:val="18"/>
        <w:szCs w:val="18"/>
      </w:rPr>
      <w:t>www.dlspereira.gov.co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EBD8D" w14:textId="77777777" w:rsidR="009473EB" w:rsidRDefault="009473EB" w:rsidP="003064E9">
      <w:r>
        <w:separator/>
      </w:r>
    </w:p>
  </w:footnote>
  <w:footnote w:type="continuationSeparator" w:id="0">
    <w:p w14:paraId="2CF463EA" w14:textId="77777777" w:rsidR="009473EB" w:rsidRDefault="009473EB" w:rsidP="00306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77D59" w14:textId="77777777" w:rsidR="003064E9" w:rsidRDefault="003064E9">
    <w:pPr>
      <w:pStyle w:val="Normal1"/>
      <w:widowControl w:val="0"/>
      <w:pBdr>
        <w:top w:val="nil"/>
        <w:left w:val="nil"/>
        <w:bottom w:val="nil"/>
        <w:right w:val="nil"/>
        <w:between w:val="nil"/>
      </w:pBdr>
      <w:spacing w:line="276" w:lineRule="auto"/>
      <w:rPr>
        <w:rFonts w:ascii="Arial Narrow" w:eastAsia="Arial Narrow" w:hAnsi="Arial Narrow" w:cs="Arial Narrow"/>
        <w:sz w:val="16"/>
        <w:szCs w:val="16"/>
      </w:rPr>
    </w:pPr>
  </w:p>
  <w:tbl>
    <w:tblPr>
      <w:tblStyle w:val="a1"/>
      <w:tblW w:w="11401" w:type="dxa"/>
      <w:tblInd w:w="-1274" w:type="dxa"/>
      <w:tblBorders>
        <w:top w:val="nil"/>
        <w:left w:val="nil"/>
        <w:bottom w:val="single" w:sz="12" w:space="0" w:color="00478E"/>
        <w:right w:val="nil"/>
        <w:insideH w:val="nil"/>
        <w:insideV w:val="nil"/>
      </w:tblBorders>
      <w:tblLayout w:type="fixed"/>
      <w:tblLook w:val="0000" w:firstRow="0" w:lastRow="0" w:firstColumn="0" w:lastColumn="0" w:noHBand="0" w:noVBand="0"/>
    </w:tblPr>
    <w:tblGrid>
      <w:gridCol w:w="2434"/>
      <w:gridCol w:w="6602"/>
      <w:gridCol w:w="1417"/>
      <w:gridCol w:w="948"/>
    </w:tblGrid>
    <w:tr w:rsidR="003064E9" w14:paraId="735B5842" w14:textId="77777777">
      <w:trPr>
        <w:trHeight w:val="399"/>
      </w:trPr>
      <w:tc>
        <w:tcPr>
          <w:tcW w:w="2434" w:type="dxa"/>
          <w:vMerge w:val="restart"/>
        </w:tcPr>
        <w:p w14:paraId="3790A190" w14:textId="77777777" w:rsidR="003064E9" w:rsidRDefault="002E735C">
          <w:pPr>
            <w:pStyle w:val="Normal1"/>
            <w:tabs>
              <w:tab w:val="center" w:pos="4252"/>
              <w:tab w:val="right" w:pos="8504"/>
            </w:tabs>
            <w:rPr>
              <w:sz w:val="24"/>
              <w:szCs w:val="24"/>
            </w:rPr>
          </w:pPr>
          <w:r>
            <w:rPr>
              <w:noProof/>
              <w:lang w:val="es-CO"/>
            </w:rPr>
            <w:drawing>
              <wp:anchor distT="0" distB="0" distL="114300" distR="114300" simplePos="0" relativeHeight="251658240" behindDoc="0" locked="0" layoutInCell="1" allowOverlap="1" wp14:anchorId="0B1708C9" wp14:editId="0DB8B09C">
                <wp:simplePos x="0" y="0"/>
                <wp:positionH relativeFrom="column">
                  <wp:posOffset>220979</wp:posOffset>
                </wp:positionH>
                <wp:positionV relativeFrom="paragraph">
                  <wp:posOffset>-981074</wp:posOffset>
                </wp:positionV>
                <wp:extent cx="965835" cy="85471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65835" cy="854710"/>
                        </a:xfrm>
                        <a:prstGeom prst="rect">
                          <a:avLst/>
                        </a:prstGeom>
                        <a:ln/>
                      </pic:spPr>
                    </pic:pic>
                  </a:graphicData>
                </a:graphic>
              </wp:anchor>
            </w:drawing>
          </w:r>
        </w:p>
      </w:tc>
      <w:tc>
        <w:tcPr>
          <w:tcW w:w="6603" w:type="dxa"/>
          <w:vMerge w:val="restart"/>
          <w:vAlign w:val="center"/>
        </w:tcPr>
        <w:p w14:paraId="4292F02C" w14:textId="77777777" w:rsidR="003064E9" w:rsidRDefault="002E735C">
          <w:pPr>
            <w:pStyle w:val="Normal1"/>
            <w:tabs>
              <w:tab w:val="center" w:pos="4252"/>
              <w:tab w:val="right" w:pos="8504"/>
            </w:tabs>
            <w:jc w:val="center"/>
            <w:rPr>
              <w:rFonts w:ascii="Tahoma" w:eastAsia="Tahoma" w:hAnsi="Tahoma" w:cs="Tahoma"/>
              <w:sz w:val="24"/>
              <w:szCs w:val="24"/>
            </w:rPr>
          </w:pPr>
          <w:r>
            <w:rPr>
              <w:rFonts w:ascii="Tahoma" w:eastAsia="Tahoma" w:hAnsi="Tahoma" w:cs="Tahoma"/>
              <w:b/>
              <w:sz w:val="24"/>
              <w:szCs w:val="24"/>
            </w:rPr>
            <w:t xml:space="preserve">ESTUDIO PREVIO </w:t>
          </w:r>
        </w:p>
        <w:p w14:paraId="1A14A02D" w14:textId="77777777" w:rsidR="003064E9" w:rsidRDefault="002E735C">
          <w:pPr>
            <w:pStyle w:val="Normal1"/>
            <w:tabs>
              <w:tab w:val="center" w:pos="4252"/>
              <w:tab w:val="right" w:pos="8504"/>
            </w:tabs>
            <w:jc w:val="center"/>
            <w:rPr>
              <w:rFonts w:ascii="Tahoma" w:eastAsia="Tahoma" w:hAnsi="Tahoma" w:cs="Tahoma"/>
              <w:sz w:val="24"/>
              <w:szCs w:val="24"/>
            </w:rPr>
          </w:pPr>
          <w:r>
            <w:rPr>
              <w:rFonts w:ascii="Tahoma" w:eastAsia="Tahoma" w:hAnsi="Tahoma" w:cs="Tahoma"/>
              <w:b/>
              <w:sz w:val="24"/>
              <w:szCs w:val="24"/>
            </w:rPr>
            <w:t>SECRETARIA DE SEGURIDAD Y SEGURIDAD SOCIAL</w:t>
          </w:r>
        </w:p>
      </w:tc>
      <w:tc>
        <w:tcPr>
          <w:tcW w:w="1417" w:type="dxa"/>
          <w:tcMar>
            <w:left w:w="57" w:type="dxa"/>
            <w:right w:w="57" w:type="dxa"/>
          </w:tcMar>
          <w:vAlign w:val="center"/>
        </w:tcPr>
        <w:p w14:paraId="2451B02C" w14:textId="77777777" w:rsidR="003064E9" w:rsidRDefault="002E735C">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Versión:</w:t>
          </w:r>
          <w:r>
            <w:rPr>
              <w:rFonts w:ascii="Tahoma" w:eastAsia="Tahoma" w:hAnsi="Tahoma" w:cs="Tahoma"/>
              <w:sz w:val="22"/>
              <w:szCs w:val="22"/>
            </w:rPr>
            <w:t xml:space="preserve"> </w:t>
          </w:r>
        </w:p>
      </w:tc>
      <w:tc>
        <w:tcPr>
          <w:tcW w:w="948" w:type="dxa"/>
          <w:tcMar>
            <w:left w:w="57" w:type="dxa"/>
            <w:right w:w="57" w:type="dxa"/>
          </w:tcMar>
          <w:vAlign w:val="center"/>
        </w:tcPr>
        <w:p w14:paraId="6CE048F2" w14:textId="77777777" w:rsidR="003064E9" w:rsidRDefault="002E735C">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t xml:space="preserve">      4</w:t>
          </w:r>
        </w:p>
      </w:tc>
    </w:tr>
    <w:tr w:rsidR="003064E9" w14:paraId="057BDD21" w14:textId="77777777">
      <w:trPr>
        <w:trHeight w:val="399"/>
      </w:trPr>
      <w:tc>
        <w:tcPr>
          <w:tcW w:w="2434" w:type="dxa"/>
          <w:vMerge/>
        </w:tcPr>
        <w:p w14:paraId="1255CEFF" w14:textId="77777777" w:rsidR="003064E9" w:rsidRDefault="003064E9">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6603" w:type="dxa"/>
          <w:vMerge/>
          <w:vAlign w:val="center"/>
        </w:tcPr>
        <w:p w14:paraId="00F2B939" w14:textId="77777777" w:rsidR="003064E9" w:rsidRDefault="003064E9">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1417" w:type="dxa"/>
          <w:tcMar>
            <w:left w:w="57" w:type="dxa"/>
            <w:right w:w="57" w:type="dxa"/>
          </w:tcMar>
          <w:vAlign w:val="center"/>
        </w:tcPr>
        <w:p w14:paraId="7AB8761A" w14:textId="77777777" w:rsidR="003064E9" w:rsidRDefault="002E735C">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Fecha:</w:t>
          </w:r>
          <w:r>
            <w:rPr>
              <w:rFonts w:ascii="Tahoma" w:eastAsia="Tahoma" w:hAnsi="Tahoma" w:cs="Tahoma"/>
              <w:sz w:val="22"/>
              <w:szCs w:val="22"/>
            </w:rPr>
            <w:t xml:space="preserve"> </w:t>
          </w:r>
        </w:p>
      </w:tc>
      <w:tc>
        <w:tcPr>
          <w:tcW w:w="948" w:type="dxa"/>
          <w:tcMar>
            <w:left w:w="57" w:type="dxa"/>
            <w:right w:w="57" w:type="dxa"/>
          </w:tcMar>
          <w:vAlign w:val="center"/>
        </w:tcPr>
        <w:p w14:paraId="1197BEB5" w14:textId="77777777" w:rsidR="003064E9" w:rsidRDefault="002E735C">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t>06-15</w:t>
          </w:r>
        </w:p>
      </w:tc>
    </w:tr>
    <w:tr w:rsidR="003064E9" w14:paraId="28B165A7" w14:textId="77777777">
      <w:trPr>
        <w:trHeight w:val="399"/>
      </w:trPr>
      <w:tc>
        <w:tcPr>
          <w:tcW w:w="2434" w:type="dxa"/>
          <w:vMerge/>
        </w:tcPr>
        <w:p w14:paraId="7BDEF761" w14:textId="77777777" w:rsidR="003064E9" w:rsidRDefault="003064E9">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6603" w:type="dxa"/>
          <w:vMerge/>
          <w:vAlign w:val="center"/>
        </w:tcPr>
        <w:p w14:paraId="33C52D83" w14:textId="77777777" w:rsidR="003064E9" w:rsidRDefault="003064E9">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1417" w:type="dxa"/>
          <w:tcMar>
            <w:left w:w="57" w:type="dxa"/>
            <w:right w:w="57" w:type="dxa"/>
          </w:tcMar>
          <w:vAlign w:val="center"/>
        </w:tcPr>
        <w:p w14:paraId="2E6FDC5F" w14:textId="77777777" w:rsidR="003064E9" w:rsidRDefault="002E735C">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 xml:space="preserve">Página </w:t>
          </w:r>
        </w:p>
      </w:tc>
      <w:tc>
        <w:tcPr>
          <w:tcW w:w="948" w:type="dxa"/>
          <w:tcMar>
            <w:left w:w="57" w:type="dxa"/>
            <w:right w:w="57" w:type="dxa"/>
          </w:tcMar>
          <w:vAlign w:val="center"/>
        </w:tcPr>
        <w:p w14:paraId="146603ED" w14:textId="1C955EA2" w:rsidR="003064E9" w:rsidRDefault="003064E9">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fldChar w:fldCharType="begin"/>
          </w:r>
          <w:r w:rsidR="002E735C">
            <w:rPr>
              <w:rFonts w:ascii="Tahoma" w:eastAsia="Tahoma" w:hAnsi="Tahoma" w:cs="Tahoma"/>
              <w:sz w:val="22"/>
              <w:szCs w:val="22"/>
            </w:rPr>
            <w:instrText>PAGE</w:instrText>
          </w:r>
          <w:r>
            <w:rPr>
              <w:rFonts w:ascii="Tahoma" w:eastAsia="Tahoma" w:hAnsi="Tahoma" w:cs="Tahoma"/>
              <w:sz w:val="22"/>
              <w:szCs w:val="22"/>
            </w:rPr>
            <w:fldChar w:fldCharType="separate"/>
          </w:r>
          <w:r w:rsidR="000877AD">
            <w:rPr>
              <w:rFonts w:ascii="Tahoma" w:eastAsia="Tahoma" w:hAnsi="Tahoma" w:cs="Tahoma"/>
              <w:noProof/>
              <w:sz w:val="22"/>
              <w:szCs w:val="22"/>
            </w:rPr>
            <w:t>3</w:t>
          </w:r>
          <w:r>
            <w:rPr>
              <w:rFonts w:ascii="Tahoma" w:eastAsia="Tahoma" w:hAnsi="Tahoma" w:cs="Tahoma"/>
              <w:sz w:val="22"/>
              <w:szCs w:val="22"/>
            </w:rPr>
            <w:fldChar w:fldCharType="end"/>
          </w:r>
          <w:r w:rsidR="002E735C">
            <w:rPr>
              <w:rFonts w:ascii="Tahoma" w:eastAsia="Tahoma" w:hAnsi="Tahoma" w:cs="Tahoma"/>
              <w:sz w:val="22"/>
              <w:szCs w:val="22"/>
            </w:rPr>
            <w:t xml:space="preserve"> de </w:t>
          </w:r>
          <w:r>
            <w:rPr>
              <w:rFonts w:ascii="Tahoma" w:eastAsia="Tahoma" w:hAnsi="Tahoma" w:cs="Tahoma"/>
              <w:sz w:val="22"/>
              <w:szCs w:val="22"/>
            </w:rPr>
            <w:fldChar w:fldCharType="begin"/>
          </w:r>
          <w:r w:rsidR="002E735C">
            <w:rPr>
              <w:rFonts w:ascii="Tahoma" w:eastAsia="Tahoma" w:hAnsi="Tahoma" w:cs="Tahoma"/>
              <w:sz w:val="22"/>
              <w:szCs w:val="22"/>
            </w:rPr>
            <w:instrText>NUMPAGES</w:instrText>
          </w:r>
          <w:r>
            <w:rPr>
              <w:rFonts w:ascii="Tahoma" w:eastAsia="Tahoma" w:hAnsi="Tahoma" w:cs="Tahoma"/>
              <w:sz w:val="22"/>
              <w:szCs w:val="22"/>
            </w:rPr>
            <w:fldChar w:fldCharType="separate"/>
          </w:r>
          <w:r w:rsidR="000877AD">
            <w:rPr>
              <w:rFonts w:ascii="Tahoma" w:eastAsia="Tahoma" w:hAnsi="Tahoma" w:cs="Tahoma"/>
              <w:noProof/>
              <w:sz w:val="22"/>
              <w:szCs w:val="22"/>
            </w:rPr>
            <w:t>3</w:t>
          </w:r>
          <w:r>
            <w:rPr>
              <w:rFonts w:ascii="Tahoma" w:eastAsia="Tahoma" w:hAnsi="Tahoma" w:cs="Tahoma"/>
              <w:sz w:val="22"/>
              <w:szCs w:val="22"/>
            </w:rPr>
            <w:fldChar w:fldCharType="end"/>
          </w:r>
        </w:p>
      </w:tc>
    </w:tr>
  </w:tbl>
  <w:p w14:paraId="3895873E" w14:textId="77777777" w:rsidR="003064E9" w:rsidRDefault="003064E9">
    <w:pPr>
      <w:pStyle w:val="Normal1"/>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61B1"/>
    <w:multiLevelType w:val="multilevel"/>
    <w:tmpl w:val="EF10FA44"/>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F1A59AD"/>
    <w:multiLevelType w:val="multilevel"/>
    <w:tmpl w:val="09EACE04"/>
    <w:lvl w:ilvl="0">
      <w:start w:val="1"/>
      <w:numFmt w:val="decimal"/>
      <w:lvlText w:val="%1."/>
      <w:lvlJc w:val="left"/>
      <w:pPr>
        <w:ind w:left="502"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160" w:hanging="1800"/>
      </w:pPr>
      <w:rPr>
        <w:vertAlign w:val="baseline"/>
      </w:rPr>
    </w:lvl>
  </w:abstractNum>
  <w:abstractNum w:abstractNumId="2" w15:restartNumberingAfterBreak="0">
    <w:nsid w:val="39B6378B"/>
    <w:multiLevelType w:val="hybridMultilevel"/>
    <w:tmpl w:val="89F28AE2"/>
    <w:lvl w:ilvl="0" w:tplc="A33EE90E">
      <w:start w:val="1"/>
      <w:numFmt w:val="decimal"/>
      <w:lvlText w:val="%1."/>
      <w:lvlJc w:val="left"/>
      <w:pPr>
        <w:ind w:left="720" w:hanging="360"/>
      </w:pPr>
      <w:rPr>
        <w:rFonts w:eastAsia="Arial" w:hint="default"/>
        <w:b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08B6681"/>
    <w:multiLevelType w:val="hybridMultilevel"/>
    <w:tmpl w:val="9EA6DAA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4D847BA5"/>
    <w:multiLevelType w:val="multilevel"/>
    <w:tmpl w:val="8E444BD2"/>
    <w:lvl w:ilvl="0">
      <w:start w:val="6"/>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5" w15:restartNumberingAfterBreak="0">
    <w:nsid w:val="55FE4990"/>
    <w:multiLevelType w:val="hybridMultilevel"/>
    <w:tmpl w:val="A9F6B2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2F34D79"/>
    <w:multiLevelType w:val="hybridMultilevel"/>
    <w:tmpl w:val="FB0EF092"/>
    <w:lvl w:ilvl="0" w:tplc="B9EE7DCC">
      <w:start w:val="1"/>
      <w:numFmt w:val="decimal"/>
      <w:lvlText w:val="%1."/>
      <w:lvlJc w:val="left"/>
      <w:pPr>
        <w:ind w:left="360" w:hanging="360"/>
      </w:pPr>
      <w:rPr>
        <w:rFonts w:eastAsia="Arial" w:hint="default"/>
        <w:b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4E9"/>
    <w:rsid w:val="00031ED2"/>
    <w:rsid w:val="00072EB6"/>
    <w:rsid w:val="000877AD"/>
    <w:rsid w:val="001132D5"/>
    <w:rsid w:val="0013016C"/>
    <w:rsid w:val="00130282"/>
    <w:rsid w:val="0015004A"/>
    <w:rsid w:val="00152340"/>
    <w:rsid w:val="001A326E"/>
    <w:rsid w:val="001B56A6"/>
    <w:rsid w:val="001D2DE7"/>
    <w:rsid w:val="00221CB9"/>
    <w:rsid w:val="002433FD"/>
    <w:rsid w:val="002D6907"/>
    <w:rsid w:val="002E735C"/>
    <w:rsid w:val="003064E9"/>
    <w:rsid w:val="00326568"/>
    <w:rsid w:val="00335056"/>
    <w:rsid w:val="0036201A"/>
    <w:rsid w:val="00395405"/>
    <w:rsid w:val="003A6871"/>
    <w:rsid w:val="003B02AF"/>
    <w:rsid w:val="003C501D"/>
    <w:rsid w:val="003E2661"/>
    <w:rsid w:val="00410B34"/>
    <w:rsid w:val="0041396B"/>
    <w:rsid w:val="00426144"/>
    <w:rsid w:val="005077CA"/>
    <w:rsid w:val="005520C0"/>
    <w:rsid w:val="005745B2"/>
    <w:rsid w:val="005A3219"/>
    <w:rsid w:val="005C7DEF"/>
    <w:rsid w:val="005D7379"/>
    <w:rsid w:val="005E30DC"/>
    <w:rsid w:val="006126BA"/>
    <w:rsid w:val="006223E1"/>
    <w:rsid w:val="00674933"/>
    <w:rsid w:val="00677199"/>
    <w:rsid w:val="00696B4B"/>
    <w:rsid w:val="006D5055"/>
    <w:rsid w:val="006E23BB"/>
    <w:rsid w:val="006F79A6"/>
    <w:rsid w:val="007769A8"/>
    <w:rsid w:val="007E2577"/>
    <w:rsid w:val="008213B4"/>
    <w:rsid w:val="0083301D"/>
    <w:rsid w:val="008816E6"/>
    <w:rsid w:val="008A128E"/>
    <w:rsid w:val="00907067"/>
    <w:rsid w:val="0092425D"/>
    <w:rsid w:val="009270F1"/>
    <w:rsid w:val="009473EB"/>
    <w:rsid w:val="009E1758"/>
    <w:rsid w:val="00A52C16"/>
    <w:rsid w:val="00AA19FA"/>
    <w:rsid w:val="00AE37C2"/>
    <w:rsid w:val="00AF7E40"/>
    <w:rsid w:val="00B34C86"/>
    <w:rsid w:val="00B41EED"/>
    <w:rsid w:val="00B42BED"/>
    <w:rsid w:val="00B57627"/>
    <w:rsid w:val="00BB1E28"/>
    <w:rsid w:val="00BE2527"/>
    <w:rsid w:val="00BF269F"/>
    <w:rsid w:val="00C02386"/>
    <w:rsid w:val="00C44625"/>
    <w:rsid w:val="00C44807"/>
    <w:rsid w:val="00C46AD4"/>
    <w:rsid w:val="00CD717A"/>
    <w:rsid w:val="00CE2CB6"/>
    <w:rsid w:val="00D34A50"/>
    <w:rsid w:val="00D93260"/>
    <w:rsid w:val="00DA0F1A"/>
    <w:rsid w:val="00DC71F8"/>
    <w:rsid w:val="00E106DE"/>
    <w:rsid w:val="00E504B5"/>
    <w:rsid w:val="00E874AD"/>
    <w:rsid w:val="00E96671"/>
    <w:rsid w:val="00EA5693"/>
    <w:rsid w:val="00EE36A6"/>
    <w:rsid w:val="00F244EC"/>
    <w:rsid w:val="00F5746F"/>
    <w:rsid w:val="00F74DFB"/>
    <w:rsid w:val="00F913A6"/>
    <w:rsid w:val="00FA0C2F"/>
    <w:rsid w:val="00FA6812"/>
    <w:rsid w:val="00FF43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47071"/>
  <w15:docId w15:val="{0EB2C94D-ED29-4C87-AFB2-2DD29E3C5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1"/>
    <w:next w:val="Normal1"/>
    <w:rsid w:val="003064E9"/>
    <w:pPr>
      <w:keepNext/>
      <w:keepLines/>
      <w:spacing w:before="480" w:after="120"/>
      <w:outlineLvl w:val="0"/>
    </w:pPr>
    <w:rPr>
      <w:b/>
      <w:sz w:val="48"/>
      <w:szCs w:val="48"/>
    </w:rPr>
  </w:style>
  <w:style w:type="paragraph" w:styleId="Ttulo2">
    <w:name w:val="heading 2"/>
    <w:basedOn w:val="Normal1"/>
    <w:next w:val="Normal1"/>
    <w:rsid w:val="003064E9"/>
    <w:pPr>
      <w:keepNext/>
      <w:keepLines/>
      <w:spacing w:before="360" w:after="80"/>
      <w:outlineLvl w:val="1"/>
    </w:pPr>
    <w:rPr>
      <w:b/>
      <w:sz w:val="36"/>
      <w:szCs w:val="36"/>
    </w:rPr>
  </w:style>
  <w:style w:type="paragraph" w:styleId="Ttulo3">
    <w:name w:val="heading 3"/>
    <w:basedOn w:val="Normal1"/>
    <w:next w:val="Normal1"/>
    <w:rsid w:val="003064E9"/>
    <w:pPr>
      <w:keepNext/>
      <w:keepLines/>
      <w:spacing w:before="280" w:after="80"/>
      <w:outlineLvl w:val="2"/>
    </w:pPr>
    <w:rPr>
      <w:b/>
      <w:sz w:val="28"/>
      <w:szCs w:val="28"/>
    </w:rPr>
  </w:style>
  <w:style w:type="paragraph" w:styleId="Ttulo4">
    <w:name w:val="heading 4"/>
    <w:basedOn w:val="Normal1"/>
    <w:next w:val="Normal1"/>
    <w:rsid w:val="003064E9"/>
    <w:pPr>
      <w:keepNext/>
      <w:keepLines/>
      <w:spacing w:before="240" w:after="40"/>
      <w:outlineLvl w:val="3"/>
    </w:pPr>
    <w:rPr>
      <w:b/>
      <w:sz w:val="24"/>
      <w:szCs w:val="24"/>
    </w:rPr>
  </w:style>
  <w:style w:type="paragraph" w:styleId="Ttulo5">
    <w:name w:val="heading 5"/>
    <w:basedOn w:val="Normal1"/>
    <w:next w:val="Normal1"/>
    <w:rsid w:val="003064E9"/>
    <w:pPr>
      <w:keepNext/>
      <w:keepLines/>
      <w:spacing w:before="220" w:after="40"/>
      <w:outlineLvl w:val="4"/>
    </w:pPr>
    <w:rPr>
      <w:b/>
      <w:sz w:val="22"/>
      <w:szCs w:val="22"/>
    </w:rPr>
  </w:style>
  <w:style w:type="paragraph" w:styleId="Ttulo6">
    <w:name w:val="heading 6"/>
    <w:basedOn w:val="Normal1"/>
    <w:next w:val="Normal1"/>
    <w:rsid w:val="003064E9"/>
    <w:pPr>
      <w:keepNext/>
      <w:keepLines/>
      <w:spacing w:before="200" w:after="40"/>
      <w:outlineLvl w:val="5"/>
    </w:pPr>
    <w:rPr>
      <w:b/>
    </w:rPr>
  </w:style>
  <w:style w:type="paragraph" w:styleId="Ttulo7">
    <w:name w:val="heading 7"/>
    <w:basedOn w:val="Normal"/>
    <w:next w:val="Normal"/>
    <w:link w:val="Ttulo7Car"/>
    <w:uiPriority w:val="9"/>
    <w:unhideWhenUsed/>
    <w:qFormat/>
    <w:rsid w:val="002433FD"/>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3064E9"/>
  </w:style>
  <w:style w:type="table" w:customStyle="1" w:styleId="TableNormal">
    <w:name w:val="Table Normal"/>
    <w:rsid w:val="003064E9"/>
    <w:tblPr>
      <w:tblCellMar>
        <w:top w:w="0" w:type="dxa"/>
        <w:left w:w="0" w:type="dxa"/>
        <w:bottom w:w="0" w:type="dxa"/>
        <w:right w:w="0" w:type="dxa"/>
      </w:tblCellMar>
    </w:tblPr>
  </w:style>
  <w:style w:type="paragraph" w:styleId="Ttulo">
    <w:name w:val="Title"/>
    <w:basedOn w:val="Normal1"/>
    <w:next w:val="Normal1"/>
    <w:rsid w:val="003064E9"/>
    <w:pPr>
      <w:keepNext/>
      <w:keepLines/>
      <w:spacing w:before="480" w:after="120"/>
    </w:pPr>
    <w:rPr>
      <w:b/>
      <w:sz w:val="72"/>
      <w:szCs w:val="72"/>
    </w:rPr>
  </w:style>
  <w:style w:type="paragraph" w:styleId="Subttulo">
    <w:name w:val="Subtitle"/>
    <w:basedOn w:val="Normal1"/>
    <w:next w:val="Normal1"/>
    <w:rsid w:val="003064E9"/>
    <w:pPr>
      <w:keepNext/>
      <w:keepLines/>
      <w:spacing w:before="360" w:after="80"/>
    </w:pPr>
    <w:rPr>
      <w:rFonts w:ascii="Georgia" w:eastAsia="Georgia" w:hAnsi="Georgia" w:cs="Georgia"/>
      <w:i/>
      <w:color w:val="666666"/>
      <w:sz w:val="48"/>
      <w:szCs w:val="48"/>
    </w:rPr>
  </w:style>
  <w:style w:type="table" w:customStyle="1" w:styleId="a">
    <w:basedOn w:val="TableNormal"/>
    <w:rsid w:val="003064E9"/>
    <w:tblPr>
      <w:tblStyleRowBandSize w:val="1"/>
      <w:tblStyleColBandSize w:val="1"/>
      <w:tblCellMar>
        <w:top w:w="55" w:type="dxa"/>
        <w:left w:w="55" w:type="dxa"/>
        <w:bottom w:w="55" w:type="dxa"/>
        <w:right w:w="55" w:type="dxa"/>
      </w:tblCellMar>
    </w:tblPr>
  </w:style>
  <w:style w:type="table" w:customStyle="1" w:styleId="a0">
    <w:basedOn w:val="TableNormal"/>
    <w:rsid w:val="003064E9"/>
    <w:tblPr>
      <w:tblStyleRowBandSize w:val="1"/>
      <w:tblStyleColBandSize w:val="1"/>
      <w:tblCellMar>
        <w:left w:w="108" w:type="dxa"/>
        <w:right w:w="108" w:type="dxa"/>
      </w:tblCellMar>
    </w:tblPr>
  </w:style>
  <w:style w:type="table" w:customStyle="1" w:styleId="a1">
    <w:basedOn w:val="TableNormal"/>
    <w:rsid w:val="003064E9"/>
    <w:tblPr>
      <w:tblStyleRowBandSize w:val="1"/>
      <w:tblStyleColBandSize w:val="1"/>
      <w:tblCellMar>
        <w:left w:w="108" w:type="dxa"/>
        <w:right w:w="108" w:type="dxa"/>
      </w:tblCellMar>
    </w:tblPr>
  </w:style>
  <w:style w:type="paragraph" w:styleId="Prrafodelista">
    <w:name w:val="List Paragraph"/>
    <w:basedOn w:val="Normal"/>
    <w:uiPriority w:val="34"/>
    <w:qFormat/>
    <w:rsid w:val="00FF43CB"/>
    <w:pPr>
      <w:ind w:left="720"/>
      <w:contextualSpacing/>
    </w:pPr>
  </w:style>
  <w:style w:type="character" w:customStyle="1" w:styleId="Ttulo7Car">
    <w:name w:val="Título 7 Car"/>
    <w:basedOn w:val="Fuentedeprrafopredeter"/>
    <w:link w:val="Ttulo7"/>
    <w:uiPriority w:val="9"/>
    <w:rsid w:val="002433FD"/>
    <w:rPr>
      <w:rFonts w:asciiTheme="majorHAnsi" w:eastAsiaTheme="majorEastAsia" w:hAnsiTheme="majorHAnsi" w:cstheme="majorBidi"/>
      <w:i/>
      <w:iCs/>
      <w:color w:val="243F60" w:themeColor="accent1" w:themeShade="7F"/>
    </w:rPr>
  </w:style>
  <w:style w:type="paragraph" w:styleId="Piedepgina">
    <w:name w:val="footer"/>
    <w:basedOn w:val="Normal"/>
    <w:link w:val="PiedepginaCar"/>
    <w:uiPriority w:val="99"/>
    <w:rsid w:val="003A6871"/>
    <w:pPr>
      <w:tabs>
        <w:tab w:val="center" w:pos="4252"/>
        <w:tab w:val="right" w:pos="8504"/>
      </w:tabs>
    </w:pPr>
    <w:rPr>
      <w:sz w:val="24"/>
      <w:szCs w:val="24"/>
      <w:lang w:eastAsia="es-ES"/>
    </w:rPr>
  </w:style>
  <w:style w:type="character" w:customStyle="1" w:styleId="PiedepginaCar">
    <w:name w:val="Pie de página Car"/>
    <w:basedOn w:val="Fuentedeprrafopredeter"/>
    <w:link w:val="Piedepgina"/>
    <w:uiPriority w:val="99"/>
    <w:rsid w:val="003A6871"/>
    <w:rPr>
      <w:sz w:val="24"/>
      <w:szCs w:val="24"/>
      <w:lang w:eastAsia="es-ES"/>
    </w:rPr>
  </w:style>
  <w:style w:type="paragraph" w:styleId="Textoindependiente">
    <w:name w:val="Body Text"/>
    <w:basedOn w:val="Normal"/>
    <w:link w:val="TextoindependienteCar"/>
    <w:rsid w:val="003A6871"/>
    <w:pPr>
      <w:spacing w:after="120"/>
    </w:pPr>
    <w:rPr>
      <w:sz w:val="24"/>
      <w:szCs w:val="24"/>
      <w:lang w:eastAsia="es-ES"/>
    </w:rPr>
  </w:style>
  <w:style w:type="character" w:customStyle="1" w:styleId="TextoindependienteCar">
    <w:name w:val="Texto independiente Car"/>
    <w:basedOn w:val="Fuentedeprrafopredeter"/>
    <w:link w:val="Textoindependiente"/>
    <w:rsid w:val="003A6871"/>
    <w:rPr>
      <w:sz w:val="24"/>
      <w:szCs w:val="24"/>
      <w:lang w:eastAsia="es-ES"/>
    </w:rPr>
  </w:style>
  <w:style w:type="paragraph" w:customStyle="1" w:styleId="Contenidodelatabla">
    <w:name w:val="Contenido de la tabla"/>
    <w:basedOn w:val="Normal"/>
    <w:rsid w:val="0092425D"/>
    <w:pPr>
      <w:suppressLineNumbers/>
      <w:suppressAutoHyphens/>
    </w:pPr>
    <w:rPr>
      <w:lang w:val="es-CO" w:eastAsia="zh-CN"/>
    </w:rPr>
  </w:style>
  <w:style w:type="paragraph" w:styleId="Sinespaciado">
    <w:name w:val="No Spacing"/>
    <w:uiPriority w:val="1"/>
    <w:qFormat/>
    <w:rsid w:val="00D34A5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593698">
      <w:bodyDiv w:val="1"/>
      <w:marLeft w:val="0"/>
      <w:marRight w:val="0"/>
      <w:marTop w:val="0"/>
      <w:marBottom w:val="0"/>
      <w:divBdr>
        <w:top w:val="none" w:sz="0" w:space="0" w:color="auto"/>
        <w:left w:val="none" w:sz="0" w:space="0" w:color="auto"/>
        <w:bottom w:val="none" w:sz="0" w:space="0" w:color="auto"/>
        <w:right w:val="none" w:sz="0" w:space="0" w:color="auto"/>
      </w:divBdr>
    </w:div>
    <w:div w:id="561527264">
      <w:bodyDiv w:val="1"/>
      <w:marLeft w:val="0"/>
      <w:marRight w:val="0"/>
      <w:marTop w:val="0"/>
      <w:marBottom w:val="0"/>
      <w:divBdr>
        <w:top w:val="none" w:sz="0" w:space="0" w:color="auto"/>
        <w:left w:val="none" w:sz="0" w:space="0" w:color="auto"/>
        <w:bottom w:val="none" w:sz="0" w:space="0" w:color="auto"/>
        <w:right w:val="none" w:sz="0" w:space="0" w:color="auto"/>
      </w:divBdr>
    </w:div>
    <w:div w:id="843086445">
      <w:bodyDiv w:val="1"/>
      <w:marLeft w:val="0"/>
      <w:marRight w:val="0"/>
      <w:marTop w:val="0"/>
      <w:marBottom w:val="0"/>
      <w:divBdr>
        <w:top w:val="none" w:sz="0" w:space="0" w:color="auto"/>
        <w:left w:val="none" w:sz="0" w:space="0" w:color="auto"/>
        <w:bottom w:val="none" w:sz="0" w:space="0" w:color="auto"/>
        <w:right w:val="none" w:sz="0" w:space="0" w:color="auto"/>
      </w:divBdr>
    </w:div>
    <w:div w:id="1827738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1265</Words>
  <Characters>6958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salud7</dc:creator>
  <cp:lastModifiedBy>Maria Isabel Zapata Cardona</cp:lastModifiedBy>
  <cp:revision>3</cp:revision>
  <dcterms:created xsi:type="dcterms:W3CDTF">2020-10-22T00:33:00Z</dcterms:created>
  <dcterms:modified xsi:type="dcterms:W3CDTF">2020-10-23T22:06:00Z</dcterms:modified>
</cp:coreProperties>
</file>