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26C" w:rsidRPr="00BB5C83" w:rsidRDefault="008E4744" w:rsidP="0039412B">
      <w:pPr>
        <w:jc w:val="both"/>
        <w:rPr>
          <w:rFonts w:ascii="Arial" w:hAnsi="Arial" w:cs="Arial"/>
          <w:sz w:val="22"/>
          <w:szCs w:val="22"/>
        </w:rPr>
      </w:pPr>
      <w:r w:rsidRPr="00BB5C83">
        <w:rPr>
          <w:rFonts w:ascii="Arial" w:hAnsi="Arial" w:cs="Arial"/>
          <w:sz w:val="22"/>
          <w:szCs w:val="22"/>
        </w:rPr>
        <w:t xml:space="preserve">Auxiliar enfermería </w:t>
      </w:r>
    </w:p>
    <w:p w:rsidR="00CC226C" w:rsidRPr="00BB5C83" w:rsidRDefault="00CC226C" w:rsidP="0039412B">
      <w:pPr>
        <w:jc w:val="both"/>
        <w:rPr>
          <w:rFonts w:ascii="Arial" w:hAnsi="Arial" w:cs="Arial"/>
          <w:sz w:val="22"/>
          <w:szCs w:val="22"/>
        </w:rPr>
      </w:pPr>
    </w:p>
    <w:p w:rsidR="008E4744" w:rsidRPr="00BB5C83" w:rsidRDefault="008E4744" w:rsidP="0039412B">
      <w:pPr>
        <w:jc w:val="both"/>
        <w:rPr>
          <w:rFonts w:ascii="Arial" w:hAnsi="Arial" w:cs="Arial"/>
          <w:sz w:val="22"/>
          <w:szCs w:val="22"/>
        </w:rPr>
      </w:pPr>
    </w:p>
    <w:p w:rsidR="008E4744" w:rsidRPr="00BB5C83" w:rsidRDefault="008E4744" w:rsidP="0039412B">
      <w:pPr>
        <w:jc w:val="both"/>
        <w:rPr>
          <w:rFonts w:ascii="Arial" w:hAnsi="Arial" w:cs="Arial"/>
          <w:sz w:val="22"/>
          <w:szCs w:val="22"/>
        </w:rPr>
      </w:pPr>
    </w:p>
    <w:p w:rsidR="003142B4" w:rsidRPr="00BB5C83" w:rsidRDefault="003142B4" w:rsidP="0039412B">
      <w:pPr>
        <w:jc w:val="both"/>
        <w:rPr>
          <w:rFonts w:ascii="Arial" w:hAnsi="Arial" w:cs="Arial"/>
          <w:sz w:val="22"/>
          <w:szCs w:val="22"/>
        </w:rPr>
      </w:pPr>
      <w:r w:rsidRPr="00BB5C83">
        <w:rPr>
          <w:rFonts w:ascii="Arial" w:hAnsi="Arial" w:cs="Arial"/>
          <w:sz w:val="22"/>
          <w:szCs w:val="22"/>
        </w:rPr>
        <w:t>JUSTIFICACION</w:t>
      </w:r>
    </w:p>
    <w:p w:rsidR="007F12FD" w:rsidRPr="00BB5C83" w:rsidRDefault="007F12FD" w:rsidP="0039412B">
      <w:pPr>
        <w:jc w:val="both"/>
        <w:rPr>
          <w:rFonts w:ascii="Arial" w:hAnsi="Arial" w:cs="Arial"/>
          <w:sz w:val="22"/>
          <w:szCs w:val="22"/>
        </w:rPr>
      </w:pPr>
    </w:p>
    <w:p w:rsidR="007F12FD" w:rsidRPr="00BB5C83" w:rsidRDefault="007F12FD" w:rsidP="007F12FD">
      <w:pPr>
        <w:pStyle w:val="Textoindependiente21"/>
        <w:jc w:val="both"/>
        <w:rPr>
          <w:sz w:val="22"/>
          <w:szCs w:val="22"/>
        </w:rPr>
      </w:pPr>
      <w:r w:rsidRPr="00BB5C83">
        <w:rPr>
          <w:sz w:val="22"/>
          <w:szCs w:val="22"/>
        </w:rPr>
        <w:t xml:space="preserve">La ley 1438 de 2011 tiene como objeto el fortalecimiento del Sistema General de Seguridad Social en Salud a través de un modelo de prestación del servicio público en salud que en el marco de la estrategia Atención Primaria en Salud permita la acción coordinada del Estado, las instituciones y la sociedad para el mejoramiento de la salud y la creación de un ambiente sano y saludable, que brinde </w:t>
      </w:r>
      <w:proofErr w:type="gramStart"/>
      <w:r w:rsidRPr="00BB5C83">
        <w:rPr>
          <w:sz w:val="22"/>
          <w:szCs w:val="22"/>
        </w:rPr>
        <w:t>servicios  de</w:t>
      </w:r>
      <w:proofErr w:type="gramEnd"/>
      <w:r w:rsidRPr="00BB5C83">
        <w:rPr>
          <w:sz w:val="22"/>
          <w:szCs w:val="22"/>
        </w:rPr>
        <w:t xml:space="preserve"> mayor calidad, incluyente y de manera equitativa.</w:t>
      </w:r>
    </w:p>
    <w:p w:rsidR="007F12FD" w:rsidRPr="00BB5C83" w:rsidRDefault="007F12FD" w:rsidP="007F12FD">
      <w:pPr>
        <w:pStyle w:val="Textoindependiente21"/>
        <w:jc w:val="both"/>
        <w:rPr>
          <w:sz w:val="22"/>
          <w:szCs w:val="22"/>
        </w:rPr>
      </w:pPr>
    </w:p>
    <w:p w:rsidR="007F12FD" w:rsidRPr="00BB5C83" w:rsidRDefault="007F12FD" w:rsidP="007F12FD">
      <w:pPr>
        <w:pStyle w:val="Textoindependiente21"/>
        <w:jc w:val="both"/>
        <w:rPr>
          <w:sz w:val="22"/>
          <w:szCs w:val="22"/>
        </w:rPr>
      </w:pPr>
      <w:r w:rsidRPr="00BB5C83">
        <w:rPr>
          <w:sz w:val="22"/>
          <w:szCs w:val="22"/>
        </w:rPr>
        <w:t xml:space="preserve">En el capítulo III artículo 12 la ley mencionada   hace énfasis </w:t>
      </w:r>
      <w:proofErr w:type="gramStart"/>
      <w:r w:rsidRPr="00BB5C83">
        <w:rPr>
          <w:sz w:val="22"/>
          <w:szCs w:val="22"/>
        </w:rPr>
        <w:t>en  la</w:t>
      </w:r>
      <w:proofErr w:type="gramEnd"/>
      <w:r w:rsidRPr="00BB5C83">
        <w:rPr>
          <w:sz w:val="22"/>
          <w:szCs w:val="22"/>
        </w:rPr>
        <w:t xml:space="preserve"> Estrategia de Atención Primaria en Salud la cual estará constituida por tres  componentes integrados e interdependientes: los servicios de salud, la acción intersectorial/transectorial por la salud y la participación social  comunitaria y ciudadana. </w:t>
      </w:r>
    </w:p>
    <w:p w:rsidR="007F12FD" w:rsidRPr="00BB5C83" w:rsidRDefault="007F12FD" w:rsidP="007F12FD">
      <w:pPr>
        <w:pStyle w:val="Textoindependiente21"/>
        <w:jc w:val="both"/>
        <w:rPr>
          <w:sz w:val="22"/>
          <w:szCs w:val="22"/>
        </w:rPr>
      </w:pPr>
    </w:p>
    <w:p w:rsidR="007F12FD" w:rsidRPr="00BB5C83" w:rsidRDefault="007F12FD" w:rsidP="007F12FD">
      <w:pPr>
        <w:pStyle w:val="Textoindependiente21"/>
        <w:jc w:val="both"/>
        <w:rPr>
          <w:sz w:val="22"/>
          <w:szCs w:val="22"/>
        </w:rPr>
      </w:pPr>
      <w:r w:rsidRPr="00BB5C83">
        <w:rPr>
          <w:sz w:val="22"/>
          <w:szCs w:val="22"/>
        </w:rPr>
        <w:t xml:space="preserve">La ley estatutaria 1751 de 2015 por medio de la cual se regula el derecho fundamental a la salud, establece en su artículo 9:   Es deber del Estado adoptar políticas públicas dirigidas a lograr la reducción de las desigualdades de los determinantes sociales de la salud que incidan en el goce efectivo del derecho a la salud, promover el mejoramiento de la salud, prevenir la enfermedad y elevar el nivel de la calidad de vida.  </w:t>
      </w:r>
    </w:p>
    <w:p w:rsidR="007F12FD" w:rsidRPr="00BB5C83" w:rsidRDefault="007F12FD" w:rsidP="007F12FD">
      <w:pPr>
        <w:pStyle w:val="Textoindependiente21"/>
        <w:jc w:val="both"/>
        <w:rPr>
          <w:sz w:val="22"/>
          <w:szCs w:val="22"/>
        </w:rPr>
      </w:pPr>
    </w:p>
    <w:p w:rsidR="007F12FD" w:rsidRPr="00BB5C83" w:rsidRDefault="007F12FD" w:rsidP="007F12FD">
      <w:pPr>
        <w:pStyle w:val="Textoindependiente21"/>
        <w:jc w:val="both"/>
        <w:rPr>
          <w:sz w:val="22"/>
          <w:szCs w:val="22"/>
        </w:rPr>
      </w:pPr>
      <w:r w:rsidRPr="00BB5C83">
        <w:rPr>
          <w:sz w:val="22"/>
          <w:szCs w:val="22"/>
        </w:rPr>
        <w:t xml:space="preserve">En consecuencia a lo anterior la política de atención integral en salud </w:t>
      </w:r>
      <w:proofErr w:type="gramStart"/>
      <w:r w:rsidRPr="00BB5C83">
        <w:rPr>
          <w:sz w:val="22"/>
          <w:szCs w:val="22"/>
        </w:rPr>
        <w:t>( PAIS</w:t>
      </w:r>
      <w:proofErr w:type="gramEnd"/>
      <w:r w:rsidRPr="00BB5C83">
        <w:rPr>
          <w:sz w:val="22"/>
          <w:szCs w:val="22"/>
        </w:rPr>
        <w:t>),  considerando  los determinantes, son cuatro las estrategias centrales de la Política de Atención Integral en Salud: 1. La atención primaria en salud con enfoque de salud familiar y comunitaria (APS), 2. el cuidado, 3. La gestión integral del riesgo en salud y 4. El enfoque diferencial de territorios y poblaciones.</w:t>
      </w:r>
    </w:p>
    <w:p w:rsidR="007F12FD" w:rsidRPr="00BB5C83" w:rsidRDefault="007F12FD" w:rsidP="007F12FD">
      <w:pPr>
        <w:pStyle w:val="Textoindependiente21"/>
        <w:jc w:val="both"/>
        <w:rPr>
          <w:sz w:val="22"/>
          <w:szCs w:val="22"/>
        </w:rPr>
      </w:pPr>
    </w:p>
    <w:p w:rsidR="007F12FD" w:rsidRPr="00BB5C83" w:rsidRDefault="007F12FD" w:rsidP="007F12FD">
      <w:pPr>
        <w:pStyle w:val="Textoindependiente21"/>
        <w:jc w:val="both"/>
        <w:rPr>
          <w:sz w:val="22"/>
          <w:szCs w:val="22"/>
        </w:rPr>
      </w:pPr>
      <w:r w:rsidRPr="00BB5C83">
        <w:rPr>
          <w:sz w:val="22"/>
          <w:szCs w:val="22"/>
        </w:rPr>
        <w:t xml:space="preserve">En esta misma política se define APS como la estrategia básica </w:t>
      </w:r>
      <w:proofErr w:type="gramStart"/>
      <w:r w:rsidRPr="00BB5C83">
        <w:rPr>
          <w:sz w:val="22"/>
          <w:szCs w:val="22"/>
        </w:rPr>
        <w:t>e  integradora</w:t>
      </w:r>
      <w:proofErr w:type="gramEnd"/>
      <w:r w:rsidRPr="00BB5C83">
        <w:rPr>
          <w:sz w:val="22"/>
          <w:szCs w:val="22"/>
        </w:rPr>
        <w:t xml:space="preserve"> entre las necesidades de la población, la respuesta del sistema y los recursos disponibles en la sociedad como elemento esencial para la viabilidad en la progresividad del ejercicio del derecho.  APS con enfoque de salud familiar y comunitaria que sirve de interfaz entre la necesidad de desarrollo de nuevas competencias del recurso humano y equipos interdisciplinarios empoderados en el desarrollo de sus capacidades para dar una respuesta social dirigida hacia la persona, la familia y la comunidad.</w:t>
      </w:r>
    </w:p>
    <w:p w:rsidR="007F12FD" w:rsidRPr="00BB5C83" w:rsidRDefault="007F12FD" w:rsidP="007F12FD">
      <w:pPr>
        <w:pStyle w:val="Textoindependiente21"/>
        <w:jc w:val="both"/>
        <w:rPr>
          <w:sz w:val="22"/>
          <w:szCs w:val="22"/>
        </w:rPr>
      </w:pPr>
    </w:p>
    <w:p w:rsidR="007F12FD" w:rsidRPr="00BB5C83" w:rsidRDefault="007F12FD" w:rsidP="007F12FD">
      <w:pPr>
        <w:pStyle w:val="Textoindependiente21"/>
        <w:jc w:val="both"/>
        <w:rPr>
          <w:sz w:val="22"/>
          <w:szCs w:val="22"/>
        </w:rPr>
      </w:pPr>
      <w:r w:rsidRPr="00BB5C83">
        <w:rPr>
          <w:sz w:val="22"/>
          <w:szCs w:val="22"/>
        </w:rPr>
        <w:t xml:space="preserve">El modelo operacional de la Política de atención integral en salud (PAIS) se lleva a cabo a través del modelo Integral de atención en salud </w:t>
      </w:r>
      <w:proofErr w:type="gramStart"/>
      <w:r w:rsidRPr="00BB5C83">
        <w:rPr>
          <w:sz w:val="22"/>
          <w:szCs w:val="22"/>
        </w:rPr>
        <w:t>( MIAS</w:t>
      </w:r>
      <w:proofErr w:type="gramEnd"/>
      <w:r w:rsidRPr="00BB5C83">
        <w:rPr>
          <w:sz w:val="22"/>
          <w:szCs w:val="22"/>
        </w:rPr>
        <w:t xml:space="preserve">), el cual incluye caracterización de la población, rutas integrales de atención en salud entre ellas promoción y mantenimiento a la salud, gestión integral del riesgo, componentes que hacen parte integral de la Atención primaria en salud y el mejoramiento de entornos. </w:t>
      </w:r>
    </w:p>
    <w:p w:rsidR="007F12FD" w:rsidRPr="00BB5C83" w:rsidRDefault="007F12FD" w:rsidP="007F12FD">
      <w:pPr>
        <w:pStyle w:val="Textoindependiente21"/>
        <w:jc w:val="both"/>
        <w:rPr>
          <w:sz w:val="22"/>
          <w:szCs w:val="22"/>
        </w:rPr>
      </w:pPr>
    </w:p>
    <w:p w:rsidR="007F12FD" w:rsidRPr="00BB5C83" w:rsidRDefault="007F12FD" w:rsidP="007F12FD">
      <w:pPr>
        <w:pStyle w:val="Textoindependiente21"/>
        <w:jc w:val="both"/>
        <w:rPr>
          <w:sz w:val="22"/>
          <w:szCs w:val="22"/>
        </w:rPr>
      </w:pPr>
      <w:r w:rsidRPr="00BB5C83">
        <w:rPr>
          <w:sz w:val="22"/>
          <w:szCs w:val="22"/>
        </w:rPr>
        <w:t xml:space="preserve">La </w:t>
      </w:r>
      <w:proofErr w:type="gramStart"/>
      <w:r w:rsidRPr="00BB5C83">
        <w:rPr>
          <w:sz w:val="22"/>
          <w:szCs w:val="22"/>
        </w:rPr>
        <w:t>resolución  2626</w:t>
      </w:r>
      <w:proofErr w:type="gramEnd"/>
      <w:r w:rsidRPr="00BB5C83">
        <w:rPr>
          <w:sz w:val="22"/>
          <w:szCs w:val="22"/>
        </w:rPr>
        <w:t xml:space="preserve"> de 2019 por medio de la cual se establece el Modelo de Acción Integral territorial ( MAITE), fundamentado en la atención Integral en salud, y la promoción de la cultura del cuidado</w:t>
      </w:r>
    </w:p>
    <w:p w:rsidR="007F12FD" w:rsidRPr="00BB5C83" w:rsidRDefault="007F12FD" w:rsidP="007F12FD">
      <w:pPr>
        <w:pStyle w:val="Textoindependiente21"/>
        <w:jc w:val="both"/>
        <w:rPr>
          <w:sz w:val="22"/>
          <w:szCs w:val="22"/>
        </w:rPr>
      </w:pPr>
    </w:p>
    <w:p w:rsidR="007F12FD" w:rsidRPr="00BB5C83" w:rsidRDefault="007F12FD" w:rsidP="007F12FD">
      <w:pPr>
        <w:pStyle w:val="Textoindependiente21"/>
        <w:jc w:val="both"/>
        <w:rPr>
          <w:sz w:val="22"/>
          <w:szCs w:val="22"/>
        </w:rPr>
      </w:pPr>
      <w:r w:rsidRPr="00BB5C83">
        <w:rPr>
          <w:sz w:val="22"/>
          <w:szCs w:val="22"/>
        </w:rPr>
        <w:t xml:space="preserve">La Atención Primaria en Salud es la estrategia   de coordinación intersectorial que permite la atención integral e integrada, desde la salud pública, la promoción de la salud, la prevención de la enfermedad, el diagnóstico, el tratamiento, la rehabilitación del paciente en todos los niveles de complejidad a fin de garantizar un mayor nivel de bienestar en los usuarios, sin perjuicio   de las competencias legales de cada uno de los actores del Sistema </w:t>
      </w:r>
      <w:proofErr w:type="gramStart"/>
      <w:r w:rsidRPr="00BB5C83">
        <w:rPr>
          <w:sz w:val="22"/>
          <w:szCs w:val="22"/>
        </w:rPr>
        <w:t>General  de</w:t>
      </w:r>
      <w:proofErr w:type="gramEnd"/>
      <w:r w:rsidRPr="00BB5C83">
        <w:rPr>
          <w:sz w:val="22"/>
          <w:szCs w:val="22"/>
        </w:rPr>
        <w:t xml:space="preserve"> Seguridad Social en Salud. </w:t>
      </w:r>
    </w:p>
    <w:p w:rsidR="007F12FD" w:rsidRPr="00BB5C83" w:rsidRDefault="007F12FD" w:rsidP="007F12FD">
      <w:pPr>
        <w:pStyle w:val="Textoindependiente21"/>
        <w:jc w:val="both"/>
        <w:rPr>
          <w:sz w:val="22"/>
          <w:szCs w:val="22"/>
        </w:rPr>
      </w:pPr>
    </w:p>
    <w:p w:rsidR="007F12FD" w:rsidRPr="00BB5C83" w:rsidRDefault="007F12FD" w:rsidP="007F12FD">
      <w:pPr>
        <w:pStyle w:val="Textoindependiente21"/>
        <w:jc w:val="both"/>
        <w:rPr>
          <w:sz w:val="22"/>
          <w:szCs w:val="22"/>
        </w:rPr>
      </w:pPr>
      <w:r w:rsidRPr="00BB5C83">
        <w:rPr>
          <w:sz w:val="22"/>
          <w:szCs w:val="22"/>
        </w:rPr>
        <w:lastRenderedPageBreak/>
        <w:t>Implementar esta estrategia en el municipio permite trabajar de manera conjunta con familias y comunidades desde el escenario de la salud como una oportunidad de no enfermar o mitigar los riesgos en salud.</w:t>
      </w:r>
    </w:p>
    <w:p w:rsidR="007F12FD" w:rsidRPr="00BB5C83" w:rsidRDefault="007F12FD" w:rsidP="007F12FD">
      <w:pPr>
        <w:pStyle w:val="Textoindependiente21"/>
        <w:jc w:val="both"/>
        <w:rPr>
          <w:sz w:val="22"/>
          <w:szCs w:val="22"/>
        </w:rPr>
      </w:pPr>
    </w:p>
    <w:p w:rsidR="007F12FD" w:rsidRPr="00BB5C83" w:rsidRDefault="007F12FD" w:rsidP="007F12FD">
      <w:pPr>
        <w:pStyle w:val="Textoindependiente21"/>
        <w:jc w:val="both"/>
        <w:rPr>
          <w:sz w:val="22"/>
          <w:szCs w:val="22"/>
        </w:rPr>
      </w:pPr>
      <w:r w:rsidRPr="00BB5C83">
        <w:rPr>
          <w:sz w:val="22"/>
          <w:szCs w:val="22"/>
        </w:rPr>
        <w:t>El municipio ha tenido experiencia previa en la implementación de la estrategia APS lo cual ha contribuido al mejoramiento de indicadores relacionados especialmente con la salud materno perinatal y la salud en menores de cinco años de edad.</w:t>
      </w:r>
    </w:p>
    <w:p w:rsidR="007F12FD" w:rsidRPr="00BB5C83" w:rsidRDefault="007F12FD" w:rsidP="007F12FD">
      <w:pPr>
        <w:pStyle w:val="Textoindependiente21"/>
        <w:jc w:val="both"/>
        <w:rPr>
          <w:sz w:val="22"/>
          <w:szCs w:val="22"/>
        </w:rPr>
      </w:pPr>
    </w:p>
    <w:p w:rsidR="007F12FD" w:rsidRPr="00BB5C83" w:rsidRDefault="007F12FD" w:rsidP="007F12FD">
      <w:pPr>
        <w:pStyle w:val="Textoindependiente21"/>
        <w:jc w:val="both"/>
        <w:rPr>
          <w:bCs/>
          <w:sz w:val="22"/>
          <w:szCs w:val="22"/>
        </w:rPr>
      </w:pPr>
      <w:r w:rsidRPr="00BB5C83">
        <w:rPr>
          <w:bCs/>
          <w:sz w:val="22"/>
          <w:szCs w:val="22"/>
        </w:rPr>
        <w:t xml:space="preserve">Así mismo, El Plan </w:t>
      </w:r>
      <w:proofErr w:type="gramStart"/>
      <w:r w:rsidRPr="00BB5C83">
        <w:rPr>
          <w:bCs/>
          <w:sz w:val="22"/>
          <w:szCs w:val="22"/>
        </w:rPr>
        <w:t>Decenal  de</w:t>
      </w:r>
      <w:proofErr w:type="gramEnd"/>
      <w:r w:rsidRPr="00BB5C83">
        <w:rPr>
          <w:bCs/>
          <w:sz w:val="22"/>
          <w:szCs w:val="22"/>
        </w:rPr>
        <w:t xml:space="preserve"> salud pública PDSP 2012-2021, plantea los siguientes objetivos: 1) avanzar hacia la garantía del goce efectivo del derecho a la salud; 2) mejorar las condiciones de vida que modifican la situación de salud y disminuyen la carga de enfermedad existente; 3) mantener cero tolerancia frente a la mortalidad, la morbilidad y la discapacidad evitable. </w:t>
      </w:r>
    </w:p>
    <w:p w:rsidR="007F12FD" w:rsidRPr="00BB5C83" w:rsidRDefault="007F12FD" w:rsidP="007F12FD">
      <w:pPr>
        <w:autoSpaceDE w:val="0"/>
        <w:autoSpaceDN w:val="0"/>
        <w:adjustRightInd w:val="0"/>
        <w:rPr>
          <w:rFonts w:ascii="Arial" w:hAnsi="Arial" w:cs="Arial"/>
          <w:bCs/>
          <w:sz w:val="22"/>
          <w:szCs w:val="22"/>
        </w:rPr>
      </w:pPr>
    </w:p>
    <w:p w:rsidR="009A07CC" w:rsidRPr="00BB5C83" w:rsidRDefault="007F12FD" w:rsidP="007F12FD">
      <w:pPr>
        <w:autoSpaceDE w:val="0"/>
        <w:autoSpaceDN w:val="0"/>
        <w:adjustRightInd w:val="0"/>
        <w:jc w:val="both"/>
        <w:rPr>
          <w:rFonts w:ascii="Arial" w:hAnsi="Arial" w:cs="Arial"/>
          <w:bCs/>
          <w:sz w:val="22"/>
          <w:szCs w:val="22"/>
        </w:rPr>
      </w:pPr>
      <w:r w:rsidRPr="00BB5C83">
        <w:rPr>
          <w:rFonts w:ascii="Arial" w:hAnsi="Arial" w:cs="Arial"/>
          <w:bCs/>
          <w:sz w:val="22"/>
          <w:szCs w:val="22"/>
        </w:rPr>
        <w:t>Desde el Plan de Desarrollo Pereira Capital del eje 2016-</w:t>
      </w:r>
      <w:proofErr w:type="gramStart"/>
      <w:r w:rsidRPr="00BB5C83">
        <w:rPr>
          <w:rFonts w:ascii="Arial" w:hAnsi="Arial" w:cs="Arial"/>
          <w:bCs/>
          <w:sz w:val="22"/>
          <w:szCs w:val="22"/>
        </w:rPr>
        <w:t>2019 ,</w:t>
      </w:r>
      <w:proofErr w:type="gramEnd"/>
      <w:r w:rsidRPr="00BB5C83">
        <w:rPr>
          <w:rFonts w:ascii="Arial" w:hAnsi="Arial" w:cs="Arial"/>
          <w:bCs/>
          <w:sz w:val="22"/>
          <w:szCs w:val="22"/>
        </w:rPr>
        <w:t xml:space="preserve"> la estrategia operó  bajo la denominación Casa Sana, teniendo como indicador de resultado Reducir en 25% de las familias intervenidas por la estrategia de atención primaria en salud los factores de riesgo. Para el año 2020</w:t>
      </w:r>
      <w:r w:rsidR="00B024F2" w:rsidRPr="00BB5C83">
        <w:rPr>
          <w:rFonts w:ascii="Arial" w:hAnsi="Arial" w:cs="Arial"/>
          <w:bCs/>
          <w:sz w:val="22"/>
          <w:szCs w:val="22"/>
        </w:rPr>
        <w:t>-</w:t>
      </w:r>
      <w:proofErr w:type="gramStart"/>
      <w:r w:rsidR="00B024F2" w:rsidRPr="00BB5C83">
        <w:rPr>
          <w:rFonts w:ascii="Arial" w:hAnsi="Arial" w:cs="Arial"/>
          <w:bCs/>
          <w:sz w:val="22"/>
          <w:szCs w:val="22"/>
        </w:rPr>
        <w:t xml:space="preserve">2023 </w:t>
      </w:r>
      <w:r w:rsidRPr="00BB5C83">
        <w:rPr>
          <w:rFonts w:ascii="Arial" w:hAnsi="Arial" w:cs="Arial"/>
          <w:bCs/>
          <w:sz w:val="22"/>
          <w:szCs w:val="22"/>
        </w:rPr>
        <w:t xml:space="preserve"> </w:t>
      </w:r>
      <w:r w:rsidR="00B024F2" w:rsidRPr="00BB5C83">
        <w:rPr>
          <w:rFonts w:ascii="Arial" w:hAnsi="Arial" w:cs="Arial"/>
          <w:bCs/>
          <w:sz w:val="22"/>
          <w:szCs w:val="22"/>
        </w:rPr>
        <w:t>Plan</w:t>
      </w:r>
      <w:proofErr w:type="gramEnd"/>
      <w:r w:rsidR="00B024F2" w:rsidRPr="00BB5C83">
        <w:rPr>
          <w:rFonts w:ascii="Arial" w:hAnsi="Arial" w:cs="Arial"/>
          <w:bCs/>
          <w:sz w:val="22"/>
          <w:szCs w:val="22"/>
        </w:rPr>
        <w:t xml:space="preserve"> de desarrollo Pereira gobierno de la ciudad </w:t>
      </w:r>
      <w:r w:rsidRPr="00BB5C83">
        <w:rPr>
          <w:rFonts w:ascii="Arial" w:hAnsi="Arial" w:cs="Arial"/>
          <w:bCs/>
          <w:sz w:val="22"/>
          <w:szCs w:val="22"/>
        </w:rPr>
        <w:t xml:space="preserve">se espera continuar las acciones de caracterización, educación en salud con 15.000 familias de los sectores priorizados. Abordar este número de familias requiere la conformación de un equipo de trabajo constituido por técnicos de salud pública, enfermeras, auxiliares de enfermería, técnicos de control ambiental, </w:t>
      </w:r>
      <w:proofErr w:type="gramStart"/>
      <w:r w:rsidRPr="00BB5C83">
        <w:rPr>
          <w:rFonts w:ascii="Arial" w:hAnsi="Arial" w:cs="Arial"/>
          <w:bCs/>
          <w:sz w:val="22"/>
          <w:szCs w:val="22"/>
        </w:rPr>
        <w:t>psicólogos ,</w:t>
      </w:r>
      <w:proofErr w:type="gramEnd"/>
      <w:r w:rsidRPr="00BB5C83">
        <w:rPr>
          <w:rFonts w:ascii="Arial" w:hAnsi="Arial" w:cs="Arial"/>
          <w:bCs/>
          <w:sz w:val="22"/>
          <w:szCs w:val="22"/>
        </w:rPr>
        <w:t xml:space="preserve"> trabajadoras sociales.</w:t>
      </w:r>
    </w:p>
    <w:p w:rsidR="009A07CC" w:rsidRPr="00BB5C83" w:rsidRDefault="009A07CC" w:rsidP="007F12FD">
      <w:pPr>
        <w:autoSpaceDE w:val="0"/>
        <w:autoSpaceDN w:val="0"/>
        <w:adjustRightInd w:val="0"/>
        <w:jc w:val="both"/>
        <w:rPr>
          <w:rFonts w:ascii="Arial" w:hAnsi="Arial" w:cs="Arial"/>
          <w:bCs/>
          <w:sz w:val="22"/>
          <w:szCs w:val="22"/>
        </w:rPr>
      </w:pPr>
    </w:p>
    <w:p w:rsidR="007F12FD" w:rsidRPr="00BB5C83" w:rsidRDefault="009A07CC" w:rsidP="007F12FD">
      <w:pPr>
        <w:autoSpaceDE w:val="0"/>
        <w:autoSpaceDN w:val="0"/>
        <w:adjustRightInd w:val="0"/>
        <w:jc w:val="both"/>
        <w:rPr>
          <w:rFonts w:ascii="Arial" w:hAnsi="Arial" w:cs="Arial"/>
          <w:bCs/>
          <w:sz w:val="22"/>
          <w:szCs w:val="22"/>
        </w:rPr>
      </w:pPr>
      <w:r w:rsidRPr="00BB5C83">
        <w:rPr>
          <w:rFonts w:ascii="Arial" w:hAnsi="Arial" w:cs="Arial"/>
          <w:bCs/>
          <w:sz w:val="22"/>
          <w:szCs w:val="22"/>
        </w:rPr>
        <w:t xml:space="preserve">De las familias priorizadas 103 son familias indígenas localizadas en los corregimientos de Puerto Caldas, Caimalito y las Brisas. Teniendo en cuenta el enfoque diferencial, respetando la cosmovisión y la cultura indígena es de vital importancia contar con un auxiliar de </w:t>
      </w:r>
      <w:proofErr w:type="gramStart"/>
      <w:r w:rsidRPr="00BB5C83">
        <w:rPr>
          <w:rFonts w:ascii="Arial" w:hAnsi="Arial" w:cs="Arial"/>
          <w:bCs/>
          <w:sz w:val="22"/>
          <w:szCs w:val="22"/>
        </w:rPr>
        <w:t>enfermería  indígena</w:t>
      </w:r>
      <w:proofErr w:type="gramEnd"/>
      <w:r w:rsidRPr="00BB5C83">
        <w:rPr>
          <w:rFonts w:ascii="Arial" w:hAnsi="Arial" w:cs="Arial"/>
          <w:bCs/>
          <w:sz w:val="22"/>
          <w:szCs w:val="22"/>
        </w:rPr>
        <w:t xml:space="preserve"> que actúe como enlace y facilite los procesos de caracterización, educación y seguimiento.  </w:t>
      </w:r>
      <w:r w:rsidR="007F12FD" w:rsidRPr="00BB5C83">
        <w:rPr>
          <w:rFonts w:ascii="Arial" w:hAnsi="Arial" w:cs="Arial"/>
          <w:bCs/>
          <w:sz w:val="22"/>
          <w:szCs w:val="22"/>
        </w:rPr>
        <w:t xml:space="preserve"> </w:t>
      </w:r>
    </w:p>
    <w:p w:rsidR="007F12FD" w:rsidRPr="00BB5C83" w:rsidRDefault="007F12FD" w:rsidP="007F12FD">
      <w:pPr>
        <w:jc w:val="both"/>
        <w:rPr>
          <w:rFonts w:ascii="Arial" w:hAnsi="Arial" w:cs="Arial"/>
          <w:sz w:val="22"/>
          <w:szCs w:val="22"/>
          <w:lang w:eastAsia="es-ES"/>
        </w:rPr>
      </w:pPr>
    </w:p>
    <w:p w:rsidR="007F12FD" w:rsidRPr="00BB5C83" w:rsidRDefault="007F12FD" w:rsidP="007F12FD">
      <w:pPr>
        <w:jc w:val="both"/>
        <w:rPr>
          <w:rFonts w:ascii="Arial" w:hAnsi="Arial" w:cs="Arial"/>
          <w:sz w:val="22"/>
          <w:szCs w:val="22"/>
        </w:rPr>
      </w:pPr>
      <w:r w:rsidRPr="00BB5C83">
        <w:rPr>
          <w:rFonts w:ascii="Arial" w:hAnsi="Arial" w:cs="Arial"/>
          <w:sz w:val="22"/>
          <w:szCs w:val="22"/>
        </w:rPr>
        <w:t xml:space="preserve">En este marco conceptual las estrategias de movilización y participación </w:t>
      </w:r>
      <w:proofErr w:type="gramStart"/>
      <w:r w:rsidRPr="00BB5C83">
        <w:rPr>
          <w:rFonts w:ascii="Arial" w:hAnsi="Arial" w:cs="Arial"/>
          <w:sz w:val="22"/>
          <w:szCs w:val="22"/>
        </w:rPr>
        <w:t>social  facilitan</w:t>
      </w:r>
      <w:proofErr w:type="gramEnd"/>
      <w:r w:rsidRPr="00BB5C83">
        <w:rPr>
          <w:rFonts w:ascii="Arial" w:hAnsi="Arial" w:cs="Arial"/>
          <w:sz w:val="22"/>
          <w:szCs w:val="22"/>
        </w:rPr>
        <w:t xml:space="preserve"> el incremento en el nivel de conocimiento, la  autogestión, lo cual  incluye activación de redes tanto familiares como comunitarias y sociales, la participación social de actores de todas las etapas del curso de vida, especialmente niños,  niñas, adolescentes y, otros actores que influyan en la garantía de sus derechos en salud. </w:t>
      </w:r>
    </w:p>
    <w:p w:rsidR="007F12FD" w:rsidRPr="00BB5C83" w:rsidRDefault="007F12FD" w:rsidP="007F12FD">
      <w:pPr>
        <w:jc w:val="both"/>
        <w:rPr>
          <w:rFonts w:ascii="Arial" w:hAnsi="Arial" w:cs="Arial"/>
          <w:sz w:val="22"/>
          <w:szCs w:val="22"/>
        </w:rPr>
      </w:pPr>
    </w:p>
    <w:p w:rsidR="007F12FD" w:rsidRPr="00BB5C83" w:rsidRDefault="007F12FD" w:rsidP="007F12FD">
      <w:pPr>
        <w:jc w:val="both"/>
        <w:rPr>
          <w:rFonts w:ascii="Arial" w:hAnsi="Arial" w:cs="Arial"/>
          <w:bCs/>
          <w:sz w:val="22"/>
          <w:szCs w:val="22"/>
        </w:rPr>
      </w:pPr>
      <w:r w:rsidRPr="00BB5C83">
        <w:rPr>
          <w:rFonts w:ascii="Arial" w:hAnsi="Arial" w:cs="Arial"/>
          <w:bCs/>
          <w:sz w:val="22"/>
          <w:szCs w:val="22"/>
        </w:rPr>
        <w:t>Es así como a través de la estrategia de movilización social y mediante la conformación y mantenimiento de nodos de red comunitarios,  se busca propiciar espacios que mediante la construcción colectiva lleven al empoderamiento de la comunidad en la identificación de factores de riesgo para la salud tanto a nivel ambiental, familiar y comunitario y a través de metodologías participativas lograr que ésta se movilice en torno a la solución de los problemas que afectan  la salud  individual y territorial, con enfoque diferencial de poblaciones  vulnerables</w:t>
      </w:r>
    </w:p>
    <w:p w:rsidR="007F12FD" w:rsidRPr="00BB5C83" w:rsidRDefault="007F12FD" w:rsidP="007F12FD">
      <w:pPr>
        <w:jc w:val="both"/>
        <w:rPr>
          <w:rFonts w:ascii="Arial" w:hAnsi="Arial" w:cs="Arial"/>
          <w:sz w:val="22"/>
          <w:szCs w:val="22"/>
        </w:rPr>
      </w:pPr>
    </w:p>
    <w:p w:rsidR="007F12FD" w:rsidRPr="00BB5C83" w:rsidRDefault="007F12FD" w:rsidP="007F12FD">
      <w:pPr>
        <w:jc w:val="both"/>
        <w:rPr>
          <w:rFonts w:ascii="Arial" w:hAnsi="Arial" w:cs="Arial"/>
          <w:sz w:val="22"/>
          <w:szCs w:val="22"/>
          <w:lang w:eastAsia="es-ES"/>
        </w:rPr>
      </w:pPr>
      <w:r w:rsidRPr="00BB5C83">
        <w:rPr>
          <w:rFonts w:ascii="Arial" w:hAnsi="Arial" w:cs="Arial"/>
          <w:sz w:val="22"/>
          <w:szCs w:val="22"/>
          <w:lang w:eastAsia="es-ES"/>
        </w:rPr>
        <w:t>Durante el año 2019</w:t>
      </w:r>
      <w:r w:rsidR="00FF6E9A" w:rsidRPr="00BB5C83">
        <w:rPr>
          <w:rFonts w:ascii="Arial" w:hAnsi="Arial" w:cs="Arial"/>
          <w:sz w:val="22"/>
          <w:szCs w:val="22"/>
          <w:lang w:eastAsia="es-ES"/>
        </w:rPr>
        <w:t xml:space="preserve"> se conformaron y se realizaron</w:t>
      </w:r>
      <w:r w:rsidRPr="00BB5C83">
        <w:rPr>
          <w:rFonts w:ascii="Arial" w:hAnsi="Arial" w:cs="Arial"/>
          <w:sz w:val="22"/>
          <w:szCs w:val="22"/>
          <w:lang w:eastAsia="es-ES"/>
        </w:rPr>
        <w:t xml:space="preserve"> mantenimiento</w:t>
      </w:r>
      <w:r w:rsidR="00FF6E9A" w:rsidRPr="00BB5C83">
        <w:rPr>
          <w:rFonts w:ascii="Arial" w:hAnsi="Arial" w:cs="Arial"/>
          <w:sz w:val="22"/>
          <w:szCs w:val="22"/>
          <w:lang w:eastAsia="es-ES"/>
        </w:rPr>
        <w:t>s</w:t>
      </w:r>
      <w:r w:rsidRPr="00BB5C83">
        <w:rPr>
          <w:rFonts w:ascii="Arial" w:hAnsi="Arial" w:cs="Arial"/>
          <w:sz w:val="22"/>
          <w:szCs w:val="22"/>
          <w:lang w:eastAsia="es-ES"/>
        </w:rPr>
        <w:t xml:space="preserve"> </w:t>
      </w:r>
      <w:proofErr w:type="gramStart"/>
      <w:r w:rsidRPr="00BB5C83">
        <w:rPr>
          <w:rFonts w:ascii="Arial" w:hAnsi="Arial" w:cs="Arial"/>
          <w:sz w:val="22"/>
          <w:szCs w:val="22"/>
          <w:lang w:eastAsia="es-ES"/>
        </w:rPr>
        <w:t>a  76</w:t>
      </w:r>
      <w:proofErr w:type="gramEnd"/>
      <w:r w:rsidRPr="00BB5C83">
        <w:rPr>
          <w:rFonts w:ascii="Arial" w:hAnsi="Arial" w:cs="Arial"/>
          <w:sz w:val="22"/>
          <w:szCs w:val="22"/>
          <w:lang w:eastAsia="es-ES"/>
        </w:rPr>
        <w:t xml:space="preserve"> nodos de red en los barrios priorizados por la estrategia Casa sana,  lo cual amerita una continuidad en la formulación y seguimiento de planes de acción que mejoran el ambiente social de las comunidades. Por la cobertura tan exigente de la estrategia es necesario contar con </w:t>
      </w:r>
      <w:r w:rsidR="00FF6E9A" w:rsidRPr="00BB5C83">
        <w:rPr>
          <w:rFonts w:ascii="Arial" w:hAnsi="Arial" w:cs="Arial"/>
          <w:sz w:val="22"/>
          <w:szCs w:val="22"/>
          <w:lang w:eastAsia="es-ES"/>
        </w:rPr>
        <w:t>un equipo interdisciplinario que permita durante la vigencia 2020 el t</w:t>
      </w:r>
      <w:r w:rsidRPr="00BB5C83">
        <w:rPr>
          <w:rFonts w:ascii="Arial" w:hAnsi="Arial" w:cs="Arial"/>
          <w:sz w:val="22"/>
          <w:szCs w:val="22"/>
          <w:lang w:eastAsia="es-ES"/>
        </w:rPr>
        <w:t xml:space="preserve">rabajo participativo con 76 </w:t>
      </w:r>
      <w:r w:rsidR="00FF6E9A" w:rsidRPr="00BB5C83">
        <w:rPr>
          <w:rFonts w:ascii="Arial" w:hAnsi="Arial" w:cs="Arial"/>
          <w:sz w:val="22"/>
          <w:szCs w:val="22"/>
          <w:lang w:eastAsia="es-ES"/>
        </w:rPr>
        <w:t>barrios, teniendo en cuanta la necesidad de promover la participación activa de comunidades indígenas</w:t>
      </w:r>
    </w:p>
    <w:p w:rsidR="007F12FD" w:rsidRPr="00BB5C83" w:rsidRDefault="007F12FD" w:rsidP="007F12FD">
      <w:pPr>
        <w:jc w:val="both"/>
        <w:rPr>
          <w:rFonts w:ascii="Arial" w:hAnsi="Arial" w:cs="Arial"/>
          <w:sz w:val="22"/>
          <w:szCs w:val="22"/>
          <w:lang w:eastAsia="es-ES"/>
        </w:rPr>
      </w:pPr>
    </w:p>
    <w:p w:rsidR="007F12FD" w:rsidRPr="00BB5C83" w:rsidRDefault="007F12FD" w:rsidP="007F12FD">
      <w:pPr>
        <w:jc w:val="both"/>
        <w:rPr>
          <w:rFonts w:ascii="Arial" w:hAnsi="Arial" w:cs="Arial"/>
          <w:sz w:val="22"/>
          <w:szCs w:val="22"/>
          <w:lang w:eastAsia="es-ES"/>
        </w:rPr>
      </w:pPr>
      <w:r w:rsidRPr="00BB5C83">
        <w:rPr>
          <w:rFonts w:ascii="Arial" w:hAnsi="Arial" w:cs="Arial"/>
          <w:sz w:val="22"/>
          <w:szCs w:val="22"/>
          <w:lang w:eastAsia="es-ES"/>
        </w:rPr>
        <w:t>El presente contrato contribuye a os cumplimiento de plan territorial en salud, plan de desarrollo y políticas públicas de la siguiente manera:</w:t>
      </w:r>
    </w:p>
    <w:p w:rsidR="007F12FD" w:rsidRPr="00BB5C83" w:rsidRDefault="007F12FD" w:rsidP="007F12FD">
      <w:pPr>
        <w:jc w:val="both"/>
        <w:rPr>
          <w:rFonts w:ascii="Arial" w:hAnsi="Arial" w:cs="Arial"/>
          <w:sz w:val="22"/>
          <w:szCs w:val="22"/>
        </w:rPr>
      </w:pPr>
    </w:p>
    <w:tbl>
      <w:tblPr>
        <w:tblW w:w="8733" w:type="dxa"/>
        <w:tblInd w:w="55" w:type="dxa"/>
        <w:tblLayout w:type="fixed"/>
        <w:tblCellMar>
          <w:top w:w="55" w:type="dxa"/>
          <w:left w:w="55" w:type="dxa"/>
          <w:bottom w:w="55" w:type="dxa"/>
          <w:right w:w="55" w:type="dxa"/>
        </w:tblCellMar>
        <w:tblLook w:val="0000" w:firstRow="0" w:lastRow="0" w:firstColumn="0" w:lastColumn="0" w:noHBand="0" w:noVBand="0"/>
      </w:tblPr>
      <w:tblGrid>
        <w:gridCol w:w="3052"/>
        <w:gridCol w:w="1592"/>
        <w:gridCol w:w="4089"/>
      </w:tblGrid>
      <w:tr w:rsidR="007F12FD" w:rsidRPr="00BB5C83" w:rsidTr="001C1E87">
        <w:trPr>
          <w:trHeight w:val="171"/>
        </w:trPr>
        <w:tc>
          <w:tcPr>
            <w:tcW w:w="8733" w:type="dxa"/>
            <w:gridSpan w:val="3"/>
            <w:tcBorders>
              <w:top w:val="single" w:sz="1" w:space="0" w:color="000000"/>
              <w:left w:val="single" w:sz="1" w:space="0" w:color="000000"/>
              <w:bottom w:val="single" w:sz="1" w:space="0" w:color="000000"/>
              <w:right w:val="single" w:sz="1" w:space="0" w:color="000000"/>
            </w:tcBorders>
            <w:shd w:val="clear" w:color="auto" w:fill="auto"/>
          </w:tcPr>
          <w:p w:rsidR="007F12FD" w:rsidRPr="00BB5C83" w:rsidRDefault="007F12FD" w:rsidP="007F12FD">
            <w:pPr>
              <w:suppressLineNumbers/>
              <w:jc w:val="center"/>
              <w:rPr>
                <w:rFonts w:ascii="Arial" w:hAnsi="Arial" w:cs="Arial"/>
                <w:b/>
                <w:sz w:val="22"/>
                <w:szCs w:val="22"/>
              </w:rPr>
            </w:pPr>
            <w:r w:rsidRPr="00BB5C83">
              <w:rPr>
                <w:rFonts w:ascii="Arial" w:hAnsi="Arial" w:cs="Arial"/>
                <w:b/>
                <w:sz w:val="22"/>
                <w:szCs w:val="22"/>
              </w:rPr>
              <w:lastRenderedPageBreak/>
              <w:t>PLAN DE DESARROLLO 2020-2023</w:t>
            </w:r>
          </w:p>
        </w:tc>
      </w:tr>
      <w:tr w:rsidR="007F12FD" w:rsidRPr="00BB5C83" w:rsidTr="001C1E87">
        <w:tc>
          <w:tcPr>
            <w:tcW w:w="3052" w:type="dxa"/>
            <w:tcBorders>
              <w:left w:val="single" w:sz="1" w:space="0" w:color="000000"/>
              <w:bottom w:val="single" w:sz="1" w:space="0" w:color="000000"/>
            </w:tcBorders>
            <w:shd w:val="clear" w:color="auto" w:fill="auto"/>
          </w:tcPr>
          <w:p w:rsidR="007F12FD" w:rsidRPr="00BB5C83" w:rsidRDefault="007F12FD" w:rsidP="00FB4135">
            <w:pPr>
              <w:snapToGrid w:val="0"/>
              <w:jc w:val="both"/>
              <w:rPr>
                <w:rFonts w:ascii="Arial" w:hAnsi="Arial" w:cs="Arial"/>
                <w:sz w:val="22"/>
                <w:szCs w:val="22"/>
                <w:lang w:val="es-ES" w:eastAsia="es-ES"/>
              </w:rPr>
            </w:pPr>
          </w:p>
        </w:tc>
        <w:tc>
          <w:tcPr>
            <w:tcW w:w="1592" w:type="dxa"/>
            <w:tcBorders>
              <w:left w:val="single" w:sz="1" w:space="0" w:color="000000"/>
              <w:bottom w:val="single" w:sz="1" w:space="0" w:color="000000"/>
            </w:tcBorders>
            <w:shd w:val="clear" w:color="auto" w:fill="auto"/>
          </w:tcPr>
          <w:p w:rsidR="007F12FD" w:rsidRPr="00BB5C83" w:rsidRDefault="007F12FD" w:rsidP="00FB4135">
            <w:pPr>
              <w:suppressLineNumbers/>
              <w:jc w:val="center"/>
              <w:rPr>
                <w:rFonts w:ascii="Arial" w:hAnsi="Arial" w:cs="Arial"/>
                <w:b/>
                <w:sz w:val="22"/>
                <w:szCs w:val="22"/>
              </w:rPr>
            </w:pPr>
            <w:r w:rsidRPr="00BB5C83">
              <w:rPr>
                <w:rFonts w:ascii="Arial" w:hAnsi="Arial" w:cs="Arial"/>
                <w:b/>
                <w:sz w:val="22"/>
                <w:szCs w:val="22"/>
              </w:rPr>
              <w:t>NÚMERO</w:t>
            </w:r>
          </w:p>
        </w:tc>
        <w:tc>
          <w:tcPr>
            <w:tcW w:w="4089" w:type="dxa"/>
            <w:tcBorders>
              <w:left w:val="single" w:sz="1" w:space="0" w:color="000000"/>
              <w:bottom w:val="single" w:sz="1" w:space="0" w:color="000000"/>
              <w:right w:val="single" w:sz="1" w:space="0" w:color="000000"/>
            </w:tcBorders>
            <w:shd w:val="clear" w:color="auto" w:fill="auto"/>
          </w:tcPr>
          <w:p w:rsidR="007F12FD" w:rsidRPr="00BB5C83" w:rsidRDefault="007F12FD" w:rsidP="00FB4135">
            <w:pPr>
              <w:suppressLineNumbers/>
              <w:jc w:val="center"/>
              <w:rPr>
                <w:rFonts w:ascii="Arial" w:hAnsi="Arial" w:cs="Arial"/>
                <w:b/>
                <w:sz w:val="22"/>
                <w:szCs w:val="22"/>
              </w:rPr>
            </w:pPr>
            <w:r w:rsidRPr="00BB5C83">
              <w:rPr>
                <w:rFonts w:ascii="Arial" w:hAnsi="Arial" w:cs="Arial"/>
                <w:b/>
                <w:sz w:val="22"/>
                <w:szCs w:val="22"/>
              </w:rPr>
              <w:t>DESCRIPCION</w:t>
            </w:r>
          </w:p>
        </w:tc>
      </w:tr>
      <w:tr w:rsidR="007F12FD" w:rsidRPr="00BB5C83" w:rsidTr="001C1E87">
        <w:tc>
          <w:tcPr>
            <w:tcW w:w="3052" w:type="dxa"/>
            <w:tcBorders>
              <w:left w:val="single" w:sz="1" w:space="0" w:color="000000"/>
              <w:bottom w:val="single" w:sz="1" w:space="0" w:color="000000"/>
            </w:tcBorders>
            <w:shd w:val="clear" w:color="auto" w:fill="auto"/>
          </w:tcPr>
          <w:p w:rsidR="007F12FD" w:rsidRPr="00BB5C83" w:rsidRDefault="007F12FD" w:rsidP="00FB4135">
            <w:pPr>
              <w:jc w:val="both"/>
              <w:rPr>
                <w:rFonts w:ascii="Arial" w:hAnsi="Arial" w:cs="Arial"/>
                <w:b/>
                <w:sz w:val="22"/>
                <w:szCs w:val="22"/>
                <w:lang w:val="es-ES" w:eastAsia="es-ES"/>
              </w:rPr>
            </w:pPr>
            <w:r w:rsidRPr="00BB5C83">
              <w:rPr>
                <w:rFonts w:ascii="Arial" w:hAnsi="Arial" w:cs="Arial"/>
                <w:b/>
                <w:sz w:val="22"/>
                <w:szCs w:val="22"/>
                <w:lang w:val="es-ES" w:eastAsia="es-ES"/>
              </w:rPr>
              <w:t>LÍNEA ESTRATÉGICA</w:t>
            </w:r>
          </w:p>
        </w:tc>
        <w:tc>
          <w:tcPr>
            <w:tcW w:w="1592" w:type="dxa"/>
            <w:tcBorders>
              <w:left w:val="single" w:sz="1" w:space="0" w:color="000000"/>
              <w:bottom w:val="single" w:sz="1" w:space="0" w:color="000000"/>
            </w:tcBorders>
            <w:shd w:val="clear" w:color="auto" w:fill="auto"/>
          </w:tcPr>
          <w:p w:rsidR="007F12FD" w:rsidRPr="00BB5C83" w:rsidRDefault="007F12FD" w:rsidP="00FB4135">
            <w:pPr>
              <w:suppressLineNumbers/>
              <w:snapToGrid w:val="0"/>
              <w:jc w:val="both"/>
              <w:rPr>
                <w:rFonts w:ascii="Arial" w:hAnsi="Arial" w:cs="Arial"/>
                <w:sz w:val="22"/>
                <w:szCs w:val="22"/>
              </w:rPr>
            </w:pPr>
            <w:r w:rsidRPr="00BB5C83">
              <w:rPr>
                <w:rFonts w:ascii="Arial" w:hAnsi="Arial" w:cs="Arial"/>
                <w:sz w:val="22"/>
                <w:szCs w:val="22"/>
              </w:rPr>
              <w:t>No aplica</w:t>
            </w:r>
          </w:p>
        </w:tc>
        <w:tc>
          <w:tcPr>
            <w:tcW w:w="4089" w:type="dxa"/>
            <w:tcBorders>
              <w:left w:val="single" w:sz="1" w:space="0" w:color="000000"/>
              <w:bottom w:val="single" w:sz="1" w:space="0" w:color="000000"/>
              <w:right w:val="single" w:sz="1" w:space="0" w:color="000000"/>
            </w:tcBorders>
            <w:shd w:val="clear" w:color="auto" w:fill="auto"/>
          </w:tcPr>
          <w:p w:rsidR="007F12FD" w:rsidRPr="00BB5C83" w:rsidRDefault="007F12FD" w:rsidP="00FB4135">
            <w:pPr>
              <w:suppressLineNumbers/>
              <w:snapToGrid w:val="0"/>
              <w:jc w:val="both"/>
              <w:rPr>
                <w:rFonts w:ascii="Arial" w:hAnsi="Arial" w:cs="Arial"/>
                <w:sz w:val="22"/>
                <w:szCs w:val="22"/>
              </w:rPr>
            </w:pPr>
            <w:r w:rsidRPr="00BB5C83">
              <w:rPr>
                <w:rFonts w:ascii="Arial" w:hAnsi="Arial" w:cs="Arial"/>
                <w:sz w:val="22"/>
                <w:szCs w:val="22"/>
              </w:rPr>
              <w:t>Pereira para la gente</w:t>
            </w:r>
          </w:p>
        </w:tc>
      </w:tr>
      <w:tr w:rsidR="007F12FD" w:rsidRPr="00BB5C83" w:rsidTr="001C1E87">
        <w:tc>
          <w:tcPr>
            <w:tcW w:w="3052" w:type="dxa"/>
            <w:tcBorders>
              <w:left w:val="single" w:sz="1" w:space="0" w:color="000000"/>
              <w:bottom w:val="single" w:sz="1" w:space="0" w:color="000000"/>
            </w:tcBorders>
            <w:shd w:val="clear" w:color="auto" w:fill="auto"/>
          </w:tcPr>
          <w:p w:rsidR="007F12FD" w:rsidRPr="00BB5C83" w:rsidRDefault="007F12FD" w:rsidP="00FB4135">
            <w:pPr>
              <w:jc w:val="both"/>
              <w:rPr>
                <w:rFonts w:ascii="Arial" w:hAnsi="Arial" w:cs="Arial"/>
                <w:b/>
                <w:sz w:val="22"/>
                <w:szCs w:val="22"/>
                <w:lang w:val="es-ES" w:eastAsia="es-ES"/>
              </w:rPr>
            </w:pPr>
            <w:r w:rsidRPr="00BB5C83">
              <w:rPr>
                <w:rFonts w:ascii="Arial" w:hAnsi="Arial" w:cs="Arial"/>
                <w:b/>
                <w:sz w:val="22"/>
                <w:szCs w:val="22"/>
                <w:lang w:val="es-ES" w:eastAsia="es-ES"/>
              </w:rPr>
              <w:t>PROGRAMA</w:t>
            </w:r>
          </w:p>
        </w:tc>
        <w:tc>
          <w:tcPr>
            <w:tcW w:w="1592" w:type="dxa"/>
            <w:tcBorders>
              <w:left w:val="single" w:sz="1" w:space="0" w:color="000000"/>
              <w:bottom w:val="single" w:sz="1" w:space="0" w:color="000000"/>
            </w:tcBorders>
            <w:shd w:val="clear" w:color="auto" w:fill="auto"/>
          </w:tcPr>
          <w:p w:rsidR="007F12FD" w:rsidRPr="00BB5C83" w:rsidRDefault="007F12FD" w:rsidP="00FB4135">
            <w:pPr>
              <w:suppressLineNumbers/>
              <w:snapToGrid w:val="0"/>
              <w:jc w:val="both"/>
              <w:rPr>
                <w:rFonts w:ascii="Arial" w:hAnsi="Arial" w:cs="Arial"/>
                <w:sz w:val="22"/>
                <w:szCs w:val="22"/>
              </w:rPr>
            </w:pPr>
            <w:r w:rsidRPr="00BB5C83">
              <w:rPr>
                <w:rFonts w:ascii="Arial" w:hAnsi="Arial" w:cs="Arial"/>
                <w:sz w:val="22"/>
                <w:szCs w:val="22"/>
              </w:rPr>
              <w:t>No aplica</w:t>
            </w:r>
          </w:p>
        </w:tc>
        <w:tc>
          <w:tcPr>
            <w:tcW w:w="4089" w:type="dxa"/>
            <w:tcBorders>
              <w:left w:val="single" w:sz="1" w:space="0" w:color="000000"/>
              <w:bottom w:val="single" w:sz="1" w:space="0" w:color="000000"/>
              <w:right w:val="single" w:sz="1" w:space="0" w:color="000000"/>
            </w:tcBorders>
            <w:shd w:val="clear" w:color="auto" w:fill="auto"/>
          </w:tcPr>
          <w:p w:rsidR="007F12FD" w:rsidRPr="00BB5C83" w:rsidRDefault="007F12FD" w:rsidP="00FB4135">
            <w:pPr>
              <w:suppressLineNumbers/>
              <w:snapToGrid w:val="0"/>
              <w:jc w:val="both"/>
              <w:rPr>
                <w:rFonts w:ascii="Arial" w:hAnsi="Arial" w:cs="Arial"/>
                <w:sz w:val="22"/>
                <w:szCs w:val="22"/>
              </w:rPr>
            </w:pPr>
            <w:r w:rsidRPr="00BB5C83">
              <w:rPr>
                <w:rFonts w:ascii="Arial" w:hAnsi="Arial" w:cs="Arial"/>
                <w:sz w:val="22"/>
                <w:szCs w:val="22"/>
              </w:rPr>
              <w:t>Mas salud, con calidad y eficiencia para la gente</w:t>
            </w:r>
          </w:p>
        </w:tc>
      </w:tr>
      <w:tr w:rsidR="007F12FD" w:rsidRPr="00BB5C83" w:rsidTr="001C1E87">
        <w:tc>
          <w:tcPr>
            <w:tcW w:w="3052" w:type="dxa"/>
            <w:tcBorders>
              <w:left w:val="single" w:sz="1" w:space="0" w:color="000000"/>
              <w:bottom w:val="single" w:sz="1" w:space="0" w:color="000000"/>
            </w:tcBorders>
            <w:shd w:val="clear" w:color="auto" w:fill="auto"/>
          </w:tcPr>
          <w:p w:rsidR="007F12FD" w:rsidRPr="00BB5C83" w:rsidRDefault="00BB5C83" w:rsidP="00FB4135">
            <w:pPr>
              <w:suppressLineNumbers/>
              <w:jc w:val="both"/>
              <w:rPr>
                <w:rFonts w:ascii="Arial" w:hAnsi="Arial" w:cs="Arial"/>
                <w:b/>
                <w:sz w:val="22"/>
                <w:szCs w:val="22"/>
              </w:rPr>
            </w:pPr>
            <w:r w:rsidRPr="00BB5C83">
              <w:rPr>
                <w:rFonts w:ascii="Arial" w:hAnsi="Arial" w:cs="Arial"/>
                <w:b/>
                <w:sz w:val="22"/>
                <w:szCs w:val="22"/>
              </w:rPr>
              <w:t>SECTOR</w:t>
            </w:r>
          </w:p>
        </w:tc>
        <w:tc>
          <w:tcPr>
            <w:tcW w:w="1592" w:type="dxa"/>
            <w:tcBorders>
              <w:left w:val="single" w:sz="1" w:space="0" w:color="000000"/>
              <w:bottom w:val="single" w:sz="1" w:space="0" w:color="000000"/>
            </w:tcBorders>
            <w:shd w:val="clear" w:color="auto" w:fill="auto"/>
          </w:tcPr>
          <w:p w:rsidR="007F12FD" w:rsidRPr="00BB5C83" w:rsidRDefault="007F12FD" w:rsidP="00FB4135">
            <w:pPr>
              <w:suppressLineNumbers/>
              <w:snapToGrid w:val="0"/>
              <w:jc w:val="both"/>
              <w:rPr>
                <w:rFonts w:ascii="Arial" w:hAnsi="Arial" w:cs="Arial"/>
                <w:sz w:val="22"/>
                <w:szCs w:val="22"/>
              </w:rPr>
            </w:pPr>
          </w:p>
        </w:tc>
        <w:tc>
          <w:tcPr>
            <w:tcW w:w="4089" w:type="dxa"/>
            <w:tcBorders>
              <w:left w:val="single" w:sz="1" w:space="0" w:color="000000"/>
              <w:bottom w:val="single" w:sz="1" w:space="0" w:color="000000"/>
              <w:right w:val="single" w:sz="1" w:space="0" w:color="000000"/>
            </w:tcBorders>
            <w:shd w:val="clear" w:color="auto" w:fill="auto"/>
          </w:tcPr>
          <w:p w:rsidR="007F12FD" w:rsidRPr="00BB5C83" w:rsidRDefault="00BB5C83" w:rsidP="00FB4135">
            <w:pPr>
              <w:suppressLineNumbers/>
              <w:snapToGrid w:val="0"/>
              <w:jc w:val="both"/>
              <w:rPr>
                <w:rFonts w:ascii="Arial" w:hAnsi="Arial" w:cs="Arial"/>
                <w:sz w:val="22"/>
                <w:szCs w:val="22"/>
              </w:rPr>
            </w:pPr>
            <w:r w:rsidRPr="00BB5C83">
              <w:rPr>
                <w:rFonts w:ascii="Arial" w:hAnsi="Arial" w:cs="Arial"/>
                <w:sz w:val="22"/>
                <w:szCs w:val="22"/>
              </w:rPr>
              <w:t>SALUD Y PROTECCIÓN SOCIAL</w:t>
            </w:r>
          </w:p>
        </w:tc>
      </w:tr>
      <w:tr w:rsidR="007F12FD" w:rsidRPr="00BB5C83" w:rsidTr="001C1E87">
        <w:tc>
          <w:tcPr>
            <w:tcW w:w="3052" w:type="dxa"/>
            <w:tcBorders>
              <w:left w:val="single" w:sz="1" w:space="0" w:color="000000"/>
              <w:bottom w:val="single" w:sz="1" w:space="0" w:color="000000"/>
            </w:tcBorders>
            <w:shd w:val="clear" w:color="auto" w:fill="auto"/>
          </w:tcPr>
          <w:p w:rsidR="007F12FD" w:rsidRPr="00BB5C83" w:rsidRDefault="007F12FD" w:rsidP="00FB4135">
            <w:pPr>
              <w:suppressLineNumbers/>
              <w:jc w:val="both"/>
              <w:rPr>
                <w:rFonts w:ascii="Arial" w:hAnsi="Arial" w:cs="Arial"/>
                <w:b/>
                <w:sz w:val="22"/>
                <w:szCs w:val="22"/>
              </w:rPr>
            </w:pPr>
            <w:r w:rsidRPr="00BB5C83">
              <w:rPr>
                <w:rFonts w:ascii="Arial" w:hAnsi="Arial" w:cs="Arial"/>
                <w:b/>
                <w:sz w:val="22"/>
                <w:szCs w:val="22"/>
              </w:rPr>
              <w:t>PROYECTO</w:t>
            </w:r>
          </w:p>
        </w:tc>
        <w:tc>
          <w:tcPr>
            <w:tcW w:w="1592" w:type="dxa"/>
            <w:tcBorders>
              <w:left w:val="single" w:sz="1" w:space="0" w:color="000000"/>
              <w:bottom w:val="single" w:sz="1" w:space="0" w:color="000000"/>
            </w:tcBorders>
            <w:shd w:val="clear" w:color="auto" w:fill="auto"/>
          </w:tcPr>
          <w:p w:rsidR="007F12FD" w:rsidRPr="00BB5C83" w:rsidRDefault="007F12FD" w:rsidP="00FB4135">
            <w:pPr>
              <w:jc w:val="both"/>
              <w:rPr>
                <w:rFonts w:ascii="Arial" w:hAnsi="Arial" w:cs="Arial"/>
                <w:sz w:val="22"/>
                <w:szCs w:val="22"/>
              </w:rPr>
            </w:pPr>
          </w:p>
        </w:tc>
        <w:tc>
          <w:tcPr>
            <w:tcW w:w="4089" w:type="dxa"/>
            <w:tcBorders>
              <w:left w:val="single" w:sz="1" w:space="0" w:color="000000"/>
              <w:bottom w:val="single" w:sz="1" w:space="0" w:color="000000"/>
              <w:right w:val="single" w:sz="1" w:space="0" w:color="000000"/>
            </w:tcBorders>
            <w:shd w:val="clear" w:color="auto" w:fill="auto"/>
          </w:tcPr>
          <w:p w:rsidR="007F12FD" w:rsidRPr="00BB5C83" w:rsidRDefault="00BB5C83" w:rsidP="00FB4135">
            <w:pPr>
              <w:jc w:val="both"/>
              <w:rPr>
                <w:rFonts w:ascii="Arial" w:hAnsi="Arial" w:cs="Arial"/>
                <w:sz w:val="22"/>
                <w:szCs w:val="22"/>
              </w:rPr>
            </w:pPr>
            <w:r w:rsidRPr="00BB5C83">
              <w:rPr>
                <w:rFonts w:ascii="Arial" w:hAnsi="Arial" w:cs="Arial"/>
                <w:sz w:val="22"/>
                <w:szCs w:val="22"/>
              </w:rPr>
              <w:t>2020660010050 FORTALECIMIENTO DE LA SALUD EN LOS ENTORNOS FAMILIARES Y COMUNITARIOS EN EL MUNICIPIO DE PEREIRA</w:t>
            </w:r>
          </w:p>
        </w:tc>
      </w:tr>
      <w:tr w:rsidR="007F12FD" w:rsidRPr="00BB5C83" w:rsidTr="001C1E87">
        <w:tc>
          <w:tcPr>
            <w:tcW w:w="3052" w:type="dxa"/>
            <w:tcBorders>
              <w:left w:val="single" w:sz="1" w:space="0" w:color="000000"/>
              <w:bottom w:val="single" w:sz="1" w:space="0" w:color="000000"/>
            </w:tcBorders>
            <w:shd w:val="clear" w:color="auto" w:fill="auto"/>
          </w:tcPr>
          <w:p w:rsidR="007F12FD" w:rsidRPr="00BB5C83" w:rsidRDefault="007F12FD" w:rsidP="00FB4135">
            <w:pPr>
              <w:suppressLineNumbers/>
              <w:jc w:val="both"/>
              <w:rPr>
                <w:rFonts w:ascii="Arial" w:hAnsi="Arial" w:cs="Arial"/>
                <w:b/>
                <w:sz w:val="22"/>
                <w:szCs w:val="22"/>
              </w:rPr>
            </w:pPr>
            <w:r w:rsidRPr="00BB5C83">
              <w:rPr>
                <w:rFonts w:ascii="Arial" w:hAnsi="Arial" w:cs="Arial"/>
                <w:b/>
                <w:sz w:val="22"/>
                <w:szCs w:val="22"/>
              </w:rPr>
              <w:t>COMPONENTE</w:t>
            </w:r>
          </w:p>
        </w:tc>
        <w:tc>
          <w:tcPr>
            <w:tcW w:w="1592" w:type="dxa"/>
            <w:tcBorders>
              <w:left w:val="single" w:sz="1" w:space="0" w:color="000000"/>
              <w:bottom w:val="single" w:sz="1" w:space="0" w:color="000000"/>
            </w:tcBorders>
            <w:shd w:val="clear" w:color="auto" w:fill="auto"/>
          </w:tcPr>
          <w:p w:rsidR="007F12FD" w:rsidRPr="00BB5C83" w:rsidRDefault="007F12FD" w:rsidP="00FB4135">
            <w:pPr>
              <w:suppressLineNumbers/>
              <w:snapToGrid w:val="0"/>
              <w:jc w:val="both"/>
              <w:rPr>
                <w:rFonts w:ascii="Arial" w:hAnsi="Arial" w:cs="Arial"/>
                <w:sz w:val="22"/>
                <w:szCs w:val="22"/>
              </w:rPr>
            </w:pPr>
            <w:r w:rsidRPr="00BB5C83">
              <w:rPr>
                <w:rFonts w:ascii="Arial" w:hAnsi="Arial" w:cs="Arial"/>
                <w:sz w:val="22"/>
                <w:szCs w:val="22"/>
              </w:rPr>
              <w:t>No aplica</w:t>
            </w:r>
          </w:p>
        </w:tc>
        <w:tc>
          <w:tcPr>
            <w:tcW w:w="4089" w:type="dxa"/>
            <w:tcBorders>
              <w:left w:val="single" w:sz="1" w:space="0" w:color="000000"/>
              <w:bottom w:val="single" w:sz="1" w:space="0" w:color="000000"/>
              <w:right w:val="single" w:sz="1" w:space="0" w:color="000000"/>
            </w:tcBorders>
            <w:shd w:val="clear" w:color="auto" w:fill="auto"/>
          </w:tcPr>
          <w:p w:rsidR="007F12FD" w:rsidRPr="00BB5C83" w:rsidRDefault="00BB5C83" w:rsidP="00FB4135">
            <w:pPr>
              <w:suppressLineNumbers/>
              <w:snapToGrid w:val="0"/>
              <w:jc w:val="both"/>
              <w:rPr>
                <w:rFonts w:ascii="Arial" w:hAnsi="Arial" w:cs="Arial"/>
                <w:sz w:val="22"/>
                <w:szCs w:val="22"/>
              </w:rPr>
            </w:pPr>
            <w:r w:rsidRPr="00BB5C83">
              <w:rPr>
                <w:rFonts w:ascii="Arial" w:hAnsi="Arial" w:cs="Arial"/>
                <w:sz w:val="22"/>
                <w:szCs w:val="22"/>
              </w:rPr>
              <w:t>OTROS</w:t>
            </w:r>
            <w:r w:rsidR="007F12FD" w:rsidRPr="00BB5C83">
              <w:rPr>
                <w:rFonts w:ascii="Arial" w:hAnsi="Arial" w:cs="Arial"/>
                <w:sz w:val="22"/>
                <w:szCs w:val="22"/>
              </w:rPr>
              <w:t xml:space="preserve"> </w:t>
            </w:r>
          </w:p>
        </w:tc>
      </w:tr>
      <w:tr w:rsidR="007F12FD" w:rsidRPr="00BB5C83" w:rsidTr="001C1E87">
        <w:tc>
          <w:tcPr>
            <w:tcW w:w="3052" w:type="dxa"/>
            <w:tcBorders>
              <w:left w:val="single" w:sz="1" w:space="0" w:color="000000"/>
              <w:bottom w:val="single" w:sz="1" w:space="0" w:color="000000"/>
            </w:tcBorders>
            <w:shd w:val="clear" w:color="auto" w:fill="auto"/>
          </w:tcPr>
          <w:p w:rsidR="007F12FD" w:rsidRPr="00BB5C83" w:rsidRDefault="007F12FD" w:rsidP="00FB4135">
            <w:pPr>
              <w:suppressLineNumbers/>
              <w:jc w:val="both"/>
              <w:rPr>
                <w:rFonts w:ascii="Arial" w:hAnsi="Arial" w:cs="Arial"/>
                <w:b/>
                <w:sz w:val="22"/>
                <w:szCs w:val="22"/>
              </w:rPr>
            </w:pPr>
            <w:r w:rsidRPr="00BB5C83">
              <w:rPr>
                <w:rFonts w:ascii="Arial" w:hAnsi="Arial" w:cs="Arial"/>
                <w:b/>
                <w:sz w:val="22"/>
                <w:szCs w:val="22"/>
              </w:rPr>
              <w:t>ACTIVIDAD</w:t>
            </w:r>
          </w:p>
        </w:tc>
        <w:tc>
          <w:tcPr>
            <w:tcW w:w="1592" w:type="dxa"/>
            <w:tcBorders>
              <w:left w:val="single" w:sz="1" w:space="0" w:color="000000"/>
              <w:bottom w:val="single" w:sz="1" w:space="0" w:color="000000"/>
            </w:tcBorders>
            <w:shd w:val="clear" w:color="auto" w:fill="auto"/>
          </w:tcPr>
          <w:p w:rsidR="007F12FD" w:rsidRPr="00BB5C83" w:rsidRDefault="007F12FD" w:rsidP="00FB4135">
            <w:pPr>
              <w:suppressLineNumbers/>
              <w:snapToGrid w:val="0"/>
              <w:jc w:val="both"/>
              <w:rPr>
                <w:rFonts w:ascii="Arial" w:hAnsi="Arial" w:cs="Arial"/>
                <w:sz w:val="22"/>
                <w:szCs w:val="22"/>
              </w:rPr>
            </w:pPr>
            <w:r w:rsidRPr="00BB5C83">
              <w:rPr>
                <w:rFonts w:ascii="Arial" w:hAnsi="Arial" w:cs="Arial"/>
                <w:sz w:val="22"/>
                <w:szCs w:val="22"/>
              </w:rPr>
              <w:t>No aplica</w:t>
            </w:r>
          </w:p>
        </w:tc>
        <w:tc>
          <w:tcPr>
            <w:tcW w:w="4089" w:type="dxa"/>
            <w:tcBorders>
              <w:left w:val="single" w:sz="1" w:space="0" w:color="000000"/>
              <w:bottom w:val="single" w:sz="1" w:space="0" w:color="000000"/>
              <w:right w:val="single" w:sz="1" w:space="0" w:color="000000"/>
            </w:tcBorders>
            <w:shd w:val="clear" w:color="auto" w:fill="auto"/>
          </w:tcPr>
          <w:p w:rsidR="007F12FD" w:rsidRPr="00BB5C83" w:rsidRDefault="00BB5C83" w:rsidP="00FB4135">
            <w:pPr>
              <w:jc w:val="both"/>
              <w:rPr>
                <w:rFonts w:ascii="Arial" w:hAnsi="Arial" w:cs="Arial"/>
                <w:sz w:val="22"/>
                <w:szCs w:val="22"/>
              </w:rPr>
            </w:pPr>
            <w:r w:rsidRPr="00BB5C83">
              <w:rPr>
                <w:rFonts w:ascii="Arial" w:hAnsi="Arial" w:cs="Arial"/>
                <w:sz w:val="22"/>
                <w:szCs w:val="22"/>
              </w:rPr>
              <w:t>ACTIVIDADES DE PROMOCIÓN Y PREVENCIÓN RELACIONADOS CON EL PROYECTO</w:t>
            </w:r>
          </w:p>
        </w:tc>
      </w:tr>
      <w:tr w:rsidR="007F12FD" w:rsidRPr="00BB5C83" w:rsidTr="001C1E87">
        <w:tc>
          <w:tcPr>
            <w:tcW w:w="3052" w:type="dxa"/>
            <w:tcBorders>
              <w:left w:val="single" w:sz="1" w:space="0" w:color="000000"/>
              <w:bottom w:val="single" w:sz="1" w:space="0" w:color="000000"/>
            </w:tcBorders>
            <w:shd w:val="clear" w:color="auto" w:fill="auto"/>
          </w:tcPr>
          <w:p w:rsidR="007F12FD" w:rsidRPr="00BB5C83" w:rsidRDefault="007F12FD" w:rsidP="00FB4135">
            <w:pPr>
              <w:suppressLineNumbers/>
              <w:jc w:val="both"/>
              <w:rPr>
                <w:rFonts w:ascii="Arial" w:hAnsi="Arial" w:cs="Arial"/>
                <w:b/>
                <w:sz w:val="22"/>
                <w:szCs w:val="22"/>
              </w:rPr>
            </w:pPr>
            <w:r w:rsidRPr="00BB5C83">
              <w:rPr>
                <w:rFonts w:ascii="Arial" w:hAnsi="Arial" w:cs="Arial"/>
                <w:b/>
                <w:sz w:val="22"/>
                <w:szCs w:val="22"/>
              </w:rPr>
              <w:t>META</w:t>
            </w:r>
          </w:p>
        </w:tc>
        <w:tc>
          <w:tcPr>
            <w:tcW w:w="1592" w:type="dxa"/>
            <w:tcBorders>
              <w:left w:val="single" w:sz="1" w:space="0" w:color="000000"/>
              <w:bottom w:val="single" w:sz="1" w:space="0" w:color="000000"/>
            </w:tcBorders>
            <w:shd w:val="clear" w:color="auto" w:fill="auto"/>
          </w:tcPr>
          <w:p w:rsidR="007F12FD" w:rsidRPr="00BB5C83" w:rsidRDefault="007F12FD" w:rsidP="00FB4135">
            <w:pPr>
              <w:suppressLineNumbers/>
              <w:snapToGrid w:val="0"/>
              <w:jc w:val="both"/>
              <w:rPr>
                <w:rFonts w:ascii="Arial" w:hAnsi="Arial" w:cs="Arial"/>
                <w:sz w:val="22"/>
                <w:szCs w:val="22"/>
              </w:rPr>
            </w:pPr>
            <w:r w:rsidRPr="00BB5C83">
              <w:rPr>
                <w:rFonts w:ascii="Arial" w:hAnsi="Arial" w:cs="Arial"/>
                <w:sz w:val="22"/>
                <w:szCs w:val="22"/>
              </w:rPr>
              <w:t>No aplica</w:t>
            </w:r>
          </w:p>
        </w:tc>
        <w:tc>
          <w:tcPr>
            <w:tcW w:w="4089" w:type="dxa"/>
            <w:tcBorders>
              <w:left w:val="single" w:sz="1" w:space="0" w:color="000000"/>
              <w:bottom w:val="single" w:sz="1" w:space="0" w:color="000000"/>
              <w:right w:val="single" w:sz="1" w:space="0" w:color="000000"/>
            </w:tcBorders>
            <w:shd w:val="clear" w:color="auto" w:fill="auto"/>
          </w:tcPr>
          <w:p w:rsidR="007F12FD" w:rsidRPr="00BB5C83" w:rsidRDefault="007F12FD" w:rsidP="00FB4135">
            <w:pPr>
              <w:suppressLineNumbers/>
              <w:snapToGrid w:val="0"/>
              <w:jc w:val="both"/>
              <w:rPr>
                <w:rFonts w:ascii="Arial" w:hAnsi="Arial" w:cs="Arial"/>
                <w:sz w:val="22"/>
                <w:szCs w:val="22"/>
              </w:rPr>
            </w:pPr>
            <w:r w:rsidRPr="00BB5C83">
              <w:rPr>
                <w:rFonts w:ascii="Arial" w:hAnsi="Arial" w:cs="Arial"/>
                <w:sz w:val="22"/>
                <w:szCs w:val="22"/>
              </w:rPr>
              <w:t>Lograr disminución de factores de riesgo en el 28% de familias</w:t>
            </w:r>
          </w:p>
          <w:p w:rsidR="007F12FD" w:rsidRPr="00BB5C83" w:rsidRDefault="007F12FD" w:rsidP="00FB4135">
            <w:pPr>
              <w:suppressLineNumbers/>
              <w:snapToGrid w:val="0"/>
              <w:jc w:val="both"/>
              <w:rPr>
                <w:rFonts w:ascii="Arial" w:hAnsi="Arial" w:cs="Arial"/>
                <w:sz w:val="22"/>
                <w:szCs w:val="22"/>
              </w:rPr>
            </w:pPr>
            <w:r w:rsidRPr="00BB5C83">
              <w:rPr>
                <w:rFonts w:ascii="Arial" w:hAnsi="Arial" w:cs="Arial"/>
                <w:sz w:val="22"/>
                <w:szCs w:val="22"/>
              </w:rPr>
              <w:t xml:space="preserve">Actualizar Caracterización </w:t>
            </w:r>
            <w:proofErr w:type="gramStart"/>
            <w:r w:rsidRPr="00BB5C83">
              <w:rPr>
                <w:rFonts w:ascii="Arial" w:hAnsi="Arial" w:cs="Arial"/>
                <w:sz w:val="22"/>
                <w:szCs w:val="22"/>
              </w:rPr>
              <w:t>de  15000</w:t>
            </w:r>
            <w:proofErr w:type="gramEnd"/>
            <w:r w:rsidRPr="00BB5C83">
              <w:rPr>
                <w:rFonts w:ascii="Arial" w:hAnsi="Arial" w:cs="Arial"/>
                <w:sz w:val="22"/>
                <w:szCs w:val="22"/>
              </w:rPr>
              <w:t xml:space="preserve"> familias desde los ambientes físico, psicosocial y conocimientos y prácticas en la estrategia mejoramiento de la salud  en entornos familiares y comunitarios</w:t>
            </w:r>
          </w:p>
          <w:p w:rsidR="007F12FD" w:rsidRPr="00BB5C83" w:rsidRDefault="007F12FD" w:rsidP="00FB4135">
            <w:pPr>
              <w:suppressLineNumbers/>
              <w:snapToGrid w:val="0"/>
              <w:jc w:val="both"/>
              <w:rPr>
                <w:rFonts w:ascii="Arial" w:hAnsi="Arial" w:cs="Arial"/>
                <w:sz w:val="22"/>
                <w:szCs w:val="22"/>
              </w:rPr>
            </w:pPr>
            <w:r w:rsidRPr="00BB5C83">
              <w:rPr>
                <w:rFonts w:ascii="Arial" w:hAnsi="Arial" w:cs="Arial"/>
                <w:sz w:val="22"/>
                <w:szCs w:val="22"/>
              </w:rPr>
              <w:t>Construir redes comunitarias y sociales al menos en el 90</w:t>
            </w:r>
            <w:proofErr w:type="gramStart"/>
            <w:r w:rsidRPr="00BB5C83">
              <w:rPr>
                <w:rFonts w:ascii="Arial" w:hAnsi="Arial" w:cs="Arial"/>
                <w:sz w:val="22"/>
                <w:szCs w:val="22"/>
              </w:rPr>
              <w:t>%  de</w:t>
            </w:r>
            <w:proofErr w:type="gramEnd"/>
            <w:r w:rsidRPr="00BB5C83">
              <w:rPr>
                <w:rFonts w:ascii="Arial" w:hAnsi="Arial" w:cs="Arial"/>
                <w:sz w:val="22"/>
                <w:szCs w:val="22"/>
              </w:rPr>
              <w:t xml:space="preserve"> los barrios intervenidos por la estrategia mejoramiento de la salud  en entornos familiares y comunitarios</w:t>
            </w:r>
          </w:p>
          <w:p w:rsidR="007F12FD" w:rsidRPr="00BB5C83" w:rsidRDefault="007F12FD" w:rsidP="00FB4135">
            <w:pPr>
              <w:suppressLineNumbers/>
              <w:snapToGrid w:val="0"/>
              <w:jc w:val="both"/>
              <w:rPr>
                <w:rFonts w:ascii="Arial" w:hAnsi="Arial" w:cs="Arial"/>
                <w:sz w:val="22"/>
                <w:szCs w:val="22"/>
              </w:rPr>
            </w:pPr>
            <w:r w:rsidRPr="00BB5C83">
              <w:rPr>
                <w:rFonts w:ascii="Arial" w:hAnsi="Arial" w:cs="Arial"/>
                <w:sz w:val="22"/>
                <w:szCs w:val="22"/>
              </w:rPr>
              <w:t xml:space="preserve">Realizar caracterizaciones del entorno en el 100% de </w:t>
            </w:r>
            <w:proofErr w:type="gramStart"/>
            <w:r w:rsidRPr="00BB5C83">
              <w:rPr>
                <w:rFonts w:ascii="Arial" w:hAnsi="Arial" w:cs="Arial"/>
                <w:sz w:val="22"/>
                <w:szCs w:val="22"/>
              </w:rPr>
              <w:t>los  barrios</w:t>
            </w:r>
            <w:proofErr w:type="gramEnd"/>
            <w:r w:rsidRPr="00BB5C83">
              <w:rPr>
                <w:rFonts w:ascii="Arial" w:hAnsi="Arial" w:cs="Arial"/>
                <w:sz w:val="22"/>
                <w:szCs w:val="22"/>
              </w:rPr>
              <w:t xml:space="preserve"> intervenidos por la estrategia con plan de acción comunitario</w:t>
            </w:r>
          </w:p>
          <w:p w:rsidR="007F12FD" w:rsidRPr="00BB5C83" w:rsidRDefault="007F12FD" w:rsidP="00FB4135">
            <w:pPr>
              <w:suppressLineNumbers/>
              <w:snapToGrid w:val="0"/>
              <w:jc w:val="both"/>
              <w:rPr>
                <w:rFonts w:ascii="Arial" w:hAnsi="Arial" w:cs="Arial"/>
                <w:sz w:val="22"/>
                <w:szCs w:val="22"/>
              </w:rPr>
            </w:pPr>
            <w:r w:rsidRPr="00BB5C83">
              <w:rPr>
                <w:rFonts w:ascii="Arial" w:hAnsi="Arial" w:cs="Arial"/>
                <w:sz w:val="22"/>
                <w:szCs w:val="22"/>
              </w:rPr>
              <w:t>Realizar acciones educativas en salud mediante la aplicación de unidades didácticas en el 100% de las familias caracterizadas.</w:t>
            </w:r>
          </w:p>
          <w:p w:rsidR="007F12FD" w:rsidRPr="00BB5C83" w:rsidRDefault="007F12FD" w:rsidP="00FB4135">
            <w:pPr>
              <w:suppressLineNumbers/>
              <w:snapToGrid w:val="0"/>
              <w:jc w:val="both"/>
              <w:rPr>
                <w:rFonts w:ascii="Arial" w:hAnsi="Arial" w:cs="Arial"/>
                <w:sz w:val="22"/>
                <w:szCs w:val="22"/>
              </w:rPr>
            </w:pPr>
            <w:r w:rsidRPr="00BB5C83">
              <w:rPr>
                <w:rFonts w:ascii="Arial" w:hAnsi="Arial" w:cs="Arial"/>
                <w:sz w:val="22"/>
                <w:szCs w:val="22"/>
              </w:rPr>
              <w:t xml:space="preserve">Realizar seguimiento integral al 100% </w:t>
            </w:r>
            <w:proofErr w:type="gramStart"/>
            <w:r w:rsidRPr="00BB5C83">
              <w:rPr>
                <w:rFonts w:ascii="Arial" w:hAnsi="Arial" w:cs="Arial"/>
                <w:sz w:val="22"/>
                <w:szCs w:val="22"/>
              </w:rPr>
              <w:t>de  las</w:t>
            </w:r>
            <w:proofErr w:type="gramEnd"/>
            <w:r w:rsidRPr="00BB5C83">
              <w:rPr>
                <w:rFonts w:ascii="Arial" w:hAnsi="Arial" w:cs="Arial"/>
                <w:sz w:val="22"/>
                <w:szCs w:val="22"/>
              </w:rPr>
              <w:t xml:space="preserve">  familias priorizadas por la estrategia para garantizar disminución de factores de riesgo</w:t>
            </w:r>
          </w:p>
        </w:tc>
      </w:tr>
    </w:tbl>
    <w:p w:rsidR="007F12FD" w:rsidRPr="00BB5C83" w:rsidRDefault="007F12FD" w:rsidP="0039412B">
      <w:pPr>
        <w:jc w:val="both"/>
        <w:rPr>
          <w:rFonts w:ascii="Arial" w:hAnsi="Arial" w:cs="Arial"/>
          <w:sz w:val="22"/>
          <w:szCs w:val="22"/>
        </w:rPr>
      </w:pPr>
    </w:p>
    <w:p w:rsidR="00BB5C83" w:rsidRPr="00BB5C83" w:rsidRDefault="00BB5C83" w:rsidP="0039412B">
      <w:pPr>
        <w:jc w:val="both"/>
        <w:rPr>
          <w:rFonts w:ascii="Arial" w:hAnsi="Arial" w:cs="Arial"/>
          <w:b/>
          <w:sz w:val="22"/>
          <w:szCs w:val="22"/>
        </w:rPr>
      </w:pPr>
    </w:p>
    <w:p w:rsidR="00BB5C83" w:rsidRPr="00BB5C83" w:rsidRDefault="00BB5C83" w:rsidP="0039412B">
      <w:pPr>
        <w:jc w:val="both"/>
        <w:rPr>
          <w:rFonts w:ascii="Arial" w:hAnsi="Arial" w:cs="Arial"/>
          <w:sz w:val="22"/>
          <w:szCs w:val="22"/>
        </w:rPr>
      </w:pPr>
      <w:r w:rsidRPr="00BB5C83">
        <w:rPr>
          <w:rFonts w:ascii="Arial" w:hAnsi="Arial" w:cs="Arial"/>
          <w:b/>
          <w:sz w:val="22"/>
          <w:szCs w:val="22"/>
        </w:rPr>
        <w:t xml:space="preserve">PLAZO: </w:t>
      </w:r>
      <w:r w:rsidRPr="00BB5C83">
        <w:rPr>
          <w:rFonts w:ascii="Arial" w:hAnsi="Arial" w:cs="Arial"/>
          <w:sz w:val="22"/>
          <w:szCs w:val="22"/>
        </w:rPr>
        <w:t>NOVENTA (90) DIAS</w:t>
      </w:r>
      <w:r w:rsidR="00E91ECE">
        <w:rPr>
          <w:rFonts w:ascii="Arial" w:hAnsi="Arial" w:cs="Arial"/>
          <w:sz w:val="22"/>
          <w:szCs w:val="22"/>
        </w:rPr>
        <w:t xml:space="preserve">, </w:t>
      </w:r>
      <w:bookmarkStart w:id="0" w:name="_Hlk50041259"/>
      <w:r w:rsidR="00E91ECE" w:rsidRPr="00C866AA">
        <w:rPr>
          <w:rFonts w:ascii="Arial"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p>
    <w:p w:rsidR="00BB5C83" w:rsidRPr="00BB5C83" w:rsidRDefault="00BB5C83" w:rsidP="0039412B">
      <w:pPr>
        <w:jc w:val="both"/>
        <w:rPr>
          <w:rFonts w:ascii="Arial" w:hAnsi="Arial" w:cs="Arial"/>
          <w:b/>
          <w:sz w:val="22"/>
          <w:szCs w:val="22"/>
        </w:rPr>
      </w:pPr>
    </w:p>
    <w:p w:rsidR="007F12FD" w:rsidRPr="00BB5C83" w:rsidRDefault="00BB5C83" w:rsidP="0039412B">
      <w:pPr>
        <w:jc w:val="both"/>
        <w:rPr>
          <w:rFonts w:ascii="Arial" w:hAnsi="Arial" w:cs="Arial"/>
          <w:sz w:val="22"/>
          <w:szCs w:val="22"/>
        </w:rPr>
      </w:pPr>
      <w:bookmarkStart w:id="1" w:name="_Hlk51239717"/>
      <w:r w:rsidRPr="00BB5C83">
        <w:rPr>
          <w:rFonts w:ascii="Arial" w:hAnsi="Arial" w:cs="Arial"/>
          <w:b/>
          <w:sz w:val="22"/>
          <w:szCs w:val="22"/>
        </w:rPr>
        <w:t xml:space="preserve">VALOR: </w:t>
      </w:r>
      <w:r w:rsidRPr="00BB5C83">
        <w:rPr>
          <w:rFonts w:ascii="Arial" w:hAnsi="Arial" w:cs="Arial"/>
          <w:sz w:val="22"/>
          <w:szCs w:val="22"/>
        </w:rPr>
        <w:t>CUATRO MILLONES NOVECIENTOS SENSENTA Y DOS MIL PESOS MCTE ($4.962.000,00)</w:t>
      </w:r>
    </w:p>
    <w:p w:rsidR="00BB5C83" w:rsidRPr="00BB5C83" w:rsidRDefault="00BB5C83" w:rsidP="0039412B">
      <w:pPr>
        <w:jc w:val="both"/>
        <w:rPr>
          <w:rFonts w:ascii="Arial" w:hAnsi="Arial" w:cs="Arial"/>
          <w:b/>
          <w:sz w:val="22"/>
          <w:szCs w:val="22"/>
        </w:rPr>
      </w:pPr>
    </w:p>
    <w:p w:rsidR="00BB5C83" w:rsidRPr="00BB5C83" w:rsidRDefault="00BB5C83" w:rsidP="0039412B">
      <w:pPr>
        <w:jc w:val="both"/>
        <w:rPr>
          <w:rFonts w:ascii="Arial" w:hAnsi="Arial" w:cs="Arial"/>
          <w:sz w:val="22"/>
          <w:szCs w:val="22"/>
        </w:rPr>
      </w:pPr>
      <w:r w:rsidRPr="00BB5C83">
        <w:rPr>
          <w:rFonts w:ascii="Arial" w:hAnsi="Arial" w:cs="Arial"/>
          <w:b/>
          <w:sz w:val="22"/>
          <w:szCs w:val="22"/>
        </w:rPr>
        <w:t xml:space="preserve">FORMA DE PAGO: </w:t>
      </w:r>
      <w:r w:rsidRPr="00BB5C83">
        <w:rPr>
          <w:rFonts w:ascii="Arial" w:hAnsi="Arial" w:cs="Arial"/>
          <w:sz w:val="22"/>
          <w:szCs w:val="22"/>
        </w:rPr>
        <w:t>MEDIANTE TRES ACTAS, CADA ACTA POR VALOR DE UN MILLON SEISCIENTOS CINCUENTA Y CUATRO MIL PESOS MCTE ($ 1.654.000,00) MES VENCIDO</w:t>
      </w:r>
      <w:bookmarkEnd w:id="1"/>
    </w:p>
    <w:p w:rsidR="00BB5C83" w:rsidRPr="00BB5C83" w:rsidRDefault="00BB5C83" w:rsidP="0039412B">
      <w:pPr>
        <w:jc w:val="both"/>
        <w:rPr>
          <w:rFonts w:ascii="Arial" w:hAnsi="Arial" w:cs="Arial"/>
          <w:sz w:val="22"/>
          <w:szCs w:val="22"/>
        </w:rPr>
      </w:pPr>
    </w:p>
    <w:p w:rsidR="00BB5C83" w:rsidRPr="00BB5C83" w:rsidRDefault="00BB5C83" w:rsidP="00BB5C83">
      <w:pPr>
        <w:jc w:val="both"/>
        <w:rPr>
          <w:rFonts w:ascii="Arial" w:hAnsi="Arial" w:cs="Arial"/>
          <w:sz w:val="22"/>
          <w:szCs w:val="22"/>
        </w:rPr>
      </w:pPr>
      <w:r w:rsidRPr="00BB5C83">
        <w:rPr>
          <w:rFonts w:ascii="Arial" w:hAnsi="Arial" w:cs="Arial"/>
          <w:b/>
          <w:sz w:val="22"/>
          <w:szCs w:val="22"/>
        </w:rPr>
        <w:t>IDONEIDAD:</w:t>
      </w:r>
      <w:r w:rsidRPr="00BB5C83">
        <w:rPr>
          <w:rFonts w:ascii="Arial" w:hAnsi="Arial" w:cs="Arial"/>
          <w:sz w:val="22"/>
          <w:szCs w:val="22"/>
        </w:rPr>
        <w:t xml:space="preserve"> Título técnico de auxiliar de enfermería, salud pública o afines</w:t>
      </w:r>
    </w:p>
    <w:p w:rsidR="00BB5C83" w:rsidRPr="00BB5C83" w:rsidRDefault="00BB5C83" w:rsidP="00BB5C83">
      <w:pPr>
        <w:jc w:val="both"/>
        <w:rPr>
          <w:rFonts w:ascii="Arial" w:hAnsi="Arial" w:cs="Arial"/>
          <w:sz w:val="22"/>
          <w:szCs w:val="22"/>
        </w:rPr>
      </w:pPr>
      <w:r w:rsidRPr="00BB5C83">
        <w:rPr>
          <w:rFonts w:ascii="Arial" w:hAnsi="Arial" w:cs="Arial"/>
          <w:b/>
          <w:sz w:val="22"/>
          <w:szCs w:val="22"/>
        </w:rPr>
        <w:t>EXPERIENCIA:</w:t>
      </w:r>
      <w:r w:rsidRPr="00BB5C83">
        <w:rPr>
          <w:rFonts w:ascii="Arial" w:hAnsi="Arial" w:cs="Arial"/>
          <w:sz w:val="22"/>
          <w:szCs w:val="22"/>
        </w:rPr>
        <w:t xml:space="preserve"> </w:t>
      </w:r>
      <w:bookmarkStart w:id="2" w:name="_GoBack"/>
      <w:r w:rsidRPr="00BB5C83">
        <w:rPr>
          <w:rFonts w:ascii="Arial" w:hAnsi="Arial" w:cs="Arial"/>
          <w:sz w:val="22"/>
          <w:szCs w:val="22"/>
        </w:rPr>
        <w:t xml:space="preserve">No requiere experiencia </w:t>
      </w:r>
      <w:bookmarkEnd w:id="2"/>
      <w:r w:rsidRPr="00BB5C83">
        <w:rPr>
          <w:rFonts w:ascii="Arial" w:hAnsi="Arial" w:cs="Arial"/>
          <w:sz w:val="22"/>
          <w:szCs w:val="22"/>
        </w:rPr>
        <w:t>en el área a contratar</w:t>
      </w:r>
    </w:p>
    <w:p w:rsidR="00BB5C83" w:rsidRPr="00BB5C83" w:rsidRDefault="00BB5C83" w:rsidP="0039412B">
      <w:pPr>
        <w:jc w:val="both"/>
        <w:rPr>
          <w:rFonts w:ascii="Arial" w:hAnsi="Arial" w:cs="Arial"/>
          <w:sz w:val="22"/>
          <w:szCs w:val="22"/>
        </w:rPr>
      </w:pPr>
    </w:p>
    <w:p w:rsidR="00BB5C83" w:rsidRPr="00BB5C83" w:rsidRDefault="00BB5C83" w:rsidP="0039412B">
      <w:pPr>
        <w:jc w:val="both"/>
        <w:rPr>
          <w:rFonts w:ascii="Arial" w:hAnsi="Arial" w:cs="Arial"/>
          <w:sz w:val="22"/>
          <w:szCs w:val="22"/>
        </w:rPr>
      </w:pPr>
    </w:p>
    <w:p w:rsidR="00BB5C83" w:rsidRPr="00BB5C83" w:rsidRDefault="00BB5C83" w:rsidP="0039412B">
      <w:pPr>
        <w:jc w:val="both"/>
        <w:rPr>
          <w:rFonts w:ascii="Arial" w:hAnsi="Arial" w:cs="Arial"/>
          <w:sz w:val="22"/>
          <w:szCs w:val="22"/>
        </w:rPr>
      </w:pPr>
    </w:p>
    <w:p w:rsidR="00BB5C83" w:rsidRPr="00BB5C83" w:rsidRDefault="00BB5C83" w:rsidP="0039412B">
      <w:pPr>
        <w:jc w:val="both"/>
        <w:rPr>
          <w:rFonts w:ascii="Arial" w:hAnsi="Arial" w:cs="Arial"/>
          <w:sz w:val="22"/>
          <w:szCs w:val="22"/>
        </w:rPr>
      </w:pPr>
    </w:p>
    <w:p w:rsidR="00466A39" w:rsidRPr="00BB5C83" w:rsidRDefault="00466A39" w:rsidP="0039412B">
      <w:pPr>
        <w:jc w:val="both"/>
        <w:rPr>
          <w:rFonts w:ascii="Arial" w:hAnsi="Arial" w:cs="Arial"/>
          <w:sz w:val="22"/>
          <w:szCs w:val="22"/>
        </w:rPr>
      </w:pPr>
    </w:p>
    <w:p w:rsidR="00466A39" w:rsidRPr="00BB5C83" w:rsidRDefault="00466A39" w:rsidP="00466A39">
      <w:pPr>
        <w:jc w:val="both"/>
        <w:rPr>
          <w:rFonts w:ascii="Arial" w:hAnsi="Arial" w:cs="Arial"/>
          <w:b/>
          <w:sz w:val="22"/>
          <w:szCs w:val="22"/>
        </w:rPr>
      </w:pPr>
      <w:r w:rsidRPr="00BB5C83">
        <w:rPr>
          <w:rFonts w:ascii="Arial" w:hAnsi="Arial" w:cs="Arial"/>
          <w:b/>
          <w:sz w:val="22"/>
          <w:szCs w:val="22"/>
        </w:rPr>
        <w:t xml:space="preserve">Objeto: </w:t>
      </w:r>
    </w:p>
    <w:p w:rsidR="00466A39" w:rsidRPr="00BB5C83" w:rsidRDefault="00466A39" w:rsidP="0039412B">
      <w:pPr>
        <w:jc w:val="both"/>
        <w:rPr>
          <w:rFonts w:ascii="Arial" w:hAnsi="Arial" w:cs="Arial"/>
          <w:sz w:val="22"/>
          <w:szCs w:val="22"/>
        </w:rPr>
      </w:pPr>
    </w:p>
    <w:p w:rsidR="00466A39" w:rsidRPr="00BB5C83" w:rsidRDefault="00BB5C83" w:rsidP="0039412B">
      <w:pPr>
        <w:jc w:val="both"/>
        <w:rPr>
          <w:rFonts w:ascii="Arial" w:hAnsi="Arial" w:cs="Arial"/>
          <w:sz w:val="22"/>
          <w:szCs w:val="22"/>
        </w:rPr>
      </w:pPr>
      <w:bookmarkStart w:id="3" w:name="_Hlk51239657"/>
      <w:r w:rsidRPr="00BB5C83">
        <w:rPr>
          <w:rFonts w:ascii="Arial" w:hAnsi="Arial" w:cs="Arial"/>
          <w:sz w:val="22"/>
          <w:szCs w:val="22"/>
        </w:rPr>
        <w:t>Prestación de servicios como auxiliar de enfermería para apoyar proceso de implementación de la estrategia mejoramiento de Entornos familiares y comunitarios</w:t>
      </w:r>
    </w:p>
    <w:p w:rsidR="00BB5C83" w:rsidRPr="00BB5C83" w:rsidRDefault="00BB5C83" w:rsidP="0039412B">
      <w:pPr>
        <w:jc w:val="both"/>
        <w:rPr>
          <w:rFonts w:ascii="Arial" w:hAnsi="Arial" w:cs="Arial"/>
          <w:sz w:val="22"/>
          <w:szCs w:val="22"/>
        </w:rPr>
      </w:pPr>
    </w:p>
    <w:p w:rsidR="00BB5C83" w:rsidRPr="00BB5C83" w:rsidRDefault="00BB5C83" w:rsidP="0039412B">
      <w:pPr>
        <w:jc w:val="both"/>
        <w:rPr>
          <w:rFonts w:ascii="Arial" w:hAnsi="Arial" w:cs="Arial"/>
          <w:sz w:val="22"/>
          <w:szCs w:val="22"/>
        </w:rPr>
      </w:pPr>
    </w:p>
    <w:p w:rsidR="00E568B2" w:rsidRPr="00BB5C83" w:rsidRDefault="002E1D84" w:rsidP="0039412B">
      <w:pPr>
        <w:jc w:val="both"/>
        <w:rPr>
          <w:rFonts w:ascii="Arial" w:hAnsi="Arial" w:cs="Arial"/>
          <w:sz w:val="22"/>
          <w:szCs w:val="22"/>
          <w:lang w:eastAsia="es-ES"/>
        </w:rPr>
      </w:pPr>
      <w:r w:rsidRPr="00BB5C83">
        <w:rPr>
          <w:rFonts w:ascii="Arial" w:hAnsi="Arial" w:cs="Arial"/>
          <w:sz w:val="22"/>
          <w:szCs w:val="22"/>
          <w:lang w:eastAsia="es-ES"/>
        </w:rPr>
        <w:t>A</w:t>
      </w:r>
      <w:r w:rsidR="00702DD8" w:rsidRPr="00BB5C83">
        <w:rPr>
          <w:rFonts w:ascii="Arial" w:hAnsi="Arial" w:cs="Arial"/>
          <w:sz w:val="22"/>
          <w:szCs w:val="22"/>
          <w:lang w:eastAsia="es-ES"/>
        </w:rPr>
        <w:t>lcances</w:t>
      </w:r>
    </w:p>
    <w:p w:rsidR="00E568B2" w:rsidRPr="00BB5C83" w:rsidRDefault="00E568B2" w:rsidP="0039412B">
      <w:pPr>
        <w:jc w:val="both"/>
        <w:rPr>
          <w:rFonts w:ascii="Arial" w:hAnsi="Arial" w:cs="Arial"/>
          <w:sz w:val="22"/>
          <w:szCs w:val="22"/>
          <w:lang w:eastAsia="es-ES"/>
        </w:rPr>
      </w:pPr>
    </w:p>
    <w:p w:rsidR="00FA2EF5" w:rsidRPr="00E91ECE" w:rsidRDefault="004B544B" w:rsidP="00E91ECE">
      <w:pPr>
        <w:pStyle w:val="Prrafodelista"/>
        <w:numPr>
          <w:ilvl w:val="0"/>
          <w:numId w:val="2"/>
        </w:numPr>
        <w:suppressAutoHyphens w:val="0"/>
        <w:spacing w:after="160" w:line="259" w:lineRule="auto"/>
        <w:contextualSpacing/>
        <w:rPr>
          <w:rFonts w:ascii="Arial" w:hAnsi="Arial" w:cs="Arial"/>
          <w:bCs/>
          <w:sz w:val="22"/>
          <w:szCs w:val="22"/>
        </w:rPr>
      </w:pPr>
      <w:r w:rsidRPr="00BB5C83">
        <w:rPr>
          <w:rFonts w:ascii="Arial" w:hAnsi="Arial" w:cs="Arial"/>
          <w:bCs/>
          <w:sz w:val="22"/>
          <w:szCs w:val="22"/>
        </w:rPr>
        <w:t xml:space="preserve">Apoyar la conformación </w:t>
      </w:r>
      <w:r w:rsidR="00A550FC" w:rsidRPr="00BB5C83">
        <w:rPr>
          <w:rFonts w:ascii="Arial" w:hAnsi="Arial" w:cs="Arial"/>
          <w:bCs/>
          <w:sz w:val="22"/>
          <w:szCs w:val="22"/>
        </w:rPr>
        <w:t>de nodos</w:t>
      </w:r>
      <w:r w:rsidR="007F12FD" w:rsidRPr="00BB5C83">
        <w:rPr>
          <w:rFonts w:ascii="Arial" w:hAnsi="Arial" w:cs="Arial"/>
          <w:bCs/>
          <w:sz w:val="22"/>
          <w:szCs w:val="22"/>
        </w:rPr>
        <w:t xml:space="preserve"> de participación social en los barrios asignados y realizar encuentros de mantenimiento en procesos de educación en salud. El contratista mínimo debe </w:t>
      </w:r>
      <w:r w:rsidR="007F12FD" w:rsidRPr="00A550FC">
        <w:rPr>
          <w:rFonts w:ascii="Arial" w:hAnsi="Arial" w:cs="Arial"/>
          <w:bCs/>
          <w:sz w:val="22"/>
          <w:szCs w:val="22"/>
        </w:rPr>
        <w:t>conformar 1</w:t>
      </w:r>
      <w:r w:rsidR="00D61ACA" w:rsidRPr="00A550FC">
        <w:rPr>
          <w:rFonts w:ascii="Arial" w:hAnsi="Arial" w:cs="Arial"/>
          <w:bCs/>
          <w:sz w:val="22"/>
          <w:szCs w:val="22"/>
        </w:rPr>
        <w:t>0</w:t>
      </w:r>
      <w:r w:rsidR="007F12FD" w:rsidRPr="00A550FC">
        <w:rPr>
          <w:rFonts w:ascii="Arial" w:hAnsi="Arial" w:cs="Arial"/>
          <w:bCs/>
          <w:sz w:val="22"/>
          <w:szCs w:val="22"/>
        </w:rPr>
        <w:t xml:space="preserve"> nodos</w:t>
      </w:r>
      <w:r w:rsidR="007F12FD" w:rsidRPr="00BB5C83">
        <w:rPr>
          <w:rFonts w:ascii="Arial" w:hAnsi="Arial" w:cs="Arial"/>
          <w:bCs/>
          <w:sz w:val="22"/>
          <w:szCs w:val="22"/>
        </w:rPr>
        <w:t xml:space="preserve"> con sesiones de mantenimiento a cada nodo de red.</w:t>
      </w:r>
      <w:r w:rsidR="00E91ECE">
        <w:rPr>
          <w:rFonts w:ascii="Arial" w:hAnsi="Arial" w:cs="Arial"/>
          <w:bCs/>
          <w:sz w:val="22"/>
          <w:szCs w:val="22"/>
        </w:rPr>
        <w:t xml:space="preserve"> 2. </w:t>
      </w:r>
      <w:r w:rsidR="00746FED" w:rsidRPr="00E91ECE">
        <w:rPr>
          <w:rFonts w:ascii="Arial" w:hAnsi="Arial" w:cs="Arial"/>
          <w:bCs/>
          <w:sz w:val="22"/>
          <w:szCs w:val="22"/>
        </w:rPr>
        <w:t xml:space="preserve">Apoyar la realización </w:t>
      </w:r>
      <w:r w:rsidR="00A550FC" w:rsidRPr="00E91ECE">
        <w:rPr>
          <w:rFonts w:ascii="Arial" w:hAnsi="Arial" w:cs="Arial"/>
          <w:bCs/>
          <w:sz w:val="22"/>
          <w:szCs w:val="22"/>
        </w:rPr>
        <w:t>de acciones</w:t>
      </w:r>
      <w:r w:rsidR="007F12FD" w:rsidRPr="00E91ECE">
        <w:rPr>
          <w:rFonts w:ascii="Arial" w:hAnsi="Arial" w:cs="Arial"/>
          <w:bCs/>
          <w:sz w:val="22"/>
          <w:szCs w:val="22"/>
        </w:rPr>
        <w:t xml:space="preserve"> de educación en salud con énfasis en promoción del buen trato, la sana convivencia, estilos de vida saludable, embarazo a temprana edad. La contratista debe realizar mínimo 10 actividades mensuales</w:t>
      </w:r>
      <w:r w:rsidR="00E91ECE">
        <w:rPr>
          <w:rFonts w:ascii="Arial" w:hAnsi="Arial" w:cs="Arial"/>
          <w:bCs/>
          <w:sz w:val="22"/>
          <w:szCs w:val="22"/>
        </w:rPr>
        <w:t xml:space="preserve">. 3. </w:t>
      </w:r>
      <w:r w:rsidR="007F12FD" w:rsidRPr="00E91ECE">
        <w:rPr>
          <w:rFonts w:ascii="Arial" w:hAnsi="Arial" w:cs="Arial"/>
          <w:bCs/>
          <w:sz w:val="22"/>
          <w:szCs w:val="22"/>
        </w:rPr>
        <w:t>Asistir y participar de las reuniones que sea convocado para el mejoramiento del proceso en Salud.</w:t>
      </w:r>
      <w:r w:rsidR="00E91ECE">
        <w:rPr>
          <w:rFonts w:ascii="Arial" w:hAnsi="Arial" w:cs="Arial"/>
          <w:bCs/>
          <w:sz w:val="22"/>
          <w:szCs w:val="22"/>
        </w:rPr>
        <w:t xml:space="preserve"> 4. </w:t>
      </w:r>
      <w:r w:rsidR="007F12FD" w:rsidRPr="00E91ECE">
        <w:rPr>
          <w:rFonts w:ascii="Arial" w:hAnsi="Arial" w:cs="Arial"/>
          <w:bCs/>
          <w:sz w:val="22"/>
          <w:szCs w:val="22"/>
        </w:rPr>
        <w:t xml:space="preserve">Participar en jornadas </w:t>
      </w:r>
      <w:r w:rsidR="00672063" w:rsidRPr="00E91ECE">
        <w:rPr>
          <w:rFonts w:ascii="Arial" w:hAnsi="Arial" w:cs="Arial"/>
          <w:bCs/>
          <w:sz w:val="22"/>
          <w:szCs w:val="22"/>
        </w:rPr>
        <w:t>de tipo preventivo en el marco de la emergencia sanitaria</w:t>
      </w:r>
      <w:r w:rsidR="007F12FD" w:rsidRPr="00E91ECE">
        <w:rPr>
          <w:rFonts w:ascii="Arial" w:hAnsi="Arial" w:cs="Arial"/>
          <w:bCs/>
          <w:sz w:val="22"/>
          <w:szCs w:val="22"/>
        </w:rPr>
        <w:t>. Mínimo una jornada masiva mensual.</w:t>
      </w:r>
      <w:r w:rsidR="00E91ECE">
        <w:rPr>
          <w:rFonts w:ascii="Arial" w:hAnsi="Arial" w:cs="Arial"/>
          <w:bCs/>
          <w:sz w:val="22"/>
          <w:szCs w:val="22"/>
        </w:rPr>
        <w:t xml:space="preserve"> 5. </w:t>
      </w:r>
      <w:r w:rsidR="00FA2EF5" w:rsidRPr="00E91ECE">
        <w:rPr>
          <w:rFonts w:ascii="Arial" w:hAnsi="Arial" w:cs="Arial"/>
          <w:bCs/>
          <w:sz w:val="22"/>
          <w:szCs w:val="22"/>
        </w:rPr>
        <w:t>Las demás que sean afines con el objeto, los alcances y la misión de la entidad</w:t>
      </w:r>
      <w:bookmarkEnd w:id="3"/>
    </w:p>
    <w:p w:rsidR="007F12FD" w:rsidRPr="00BB5C83" w:rsidRDefault="007F12FD" w:rsidP="007F12FD">
      <w:pPr>
        <w:spacing w:line="256" w:lineRule="auto"/>
        <w:jc w:val="both"/>
        <w:rPr>
          <w:rFonts w:ascii="Arial" w:hAnsi="Arial" w:cs="Arial"/>
          <w:sz w:val="22"/>
          <w:szCs w:val="22"/>
        </w:rPr>
      </w:pPr>
    </w:p>
    <w:p w:rsidR="00E568B2" w:rsidRPr="00BB5C83" w:rsidRDefault="00E568B2" w:rsidP="0039412B">
      <w:pPr>
        <w:jc w:val="both"/>
        <w:rPr>
          <w:rFonts w:ascii="Arial" w:hAnsi="Arial" w:cs="Arial"/>
          <w:color w:val="000000"/>
          <w:sz w:val="22"/>
          <w:szCs w:val="22"/>
          <w:lang w:eastAsia="es-CO"/>
        </w:rPr>
      </w:pPr>
    </w:p>
    <w:p w:rsidR="0029314C" w:rsidRPr="00BB5C83" w:rsidRDefault="0029314C" w:rsidP="0039412B">
      <w:pPr>
        <w:jc w:val="both"/>
        <w:rPr>
          <w:rFonts w:ascii="Arial" w:hAnsi="Arial" w:cs="Arial"/>
          <w:color w:val="000000"/>
          <w:sz w:val="22"/>
          <w:szCs w:val="22"/>
          <w:lang w:eastAsia="es-CO"/>
        </w:rPr>
      </w:pPr>
    </w:p>
    <w:p w:rsidR="0029314C" w:rsidRPr="00BB5C83" w:rsidRDefault="0029314C" w:rsidP="0039412B">
      <w:pPr>
        <w:jc w:val="both"/>
        <w:rPr>
          <w:rFonts w:ascii="Arial" w:hAnsi="Arial" w:cs="Arial"/>
          <w:color w:val="000000"/>
          <w:sz w:val="22"/>
          <w:szCs w:val="22"/>
          <w:lang w:eastAsia="es-CO"/>
        </w:rPr>
      </w:pPr>
    </w:p>
    <w:p w:rsidR="0029314C" w:rsidRPr="00BB5C83" w:rsidRDefault="0029314C" w:rsidP="0039412B">
      <w:pPr>
        <w:jc w:val="both"/>
        <w:rPr>
          <w:rFonts w:ascii="Arial" w:hAnsi="Arial" w:cs="Arial"/>
          <w:color w:val="000000"/>
          <w:sz w:val="22"/>
          <w:szCs w:val="22"/>
          <w:lang w:eastAsia="es-CO"/>
        </w:rPr>
      </w:pPr>
    </w:p>
    <w:sectPr w:rsidR="0029314C" w:rsidRPr="00BB5C83" w:rsidSect="00430F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F21D3"/>
    <w:multiLevelType w:val="hybridMultilevel"/>
    <w:tmpl w:val="CC7C3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DF73CCB"/>
    <w:multiLevelType w:val="hybridMultilevel"/>
    <w:tmpl w:val="C722FB82"/>
    <w:lvl w:ilvl="0" w:tplc="38C675F2">
      <w:start w:val="1"/>
      <w:numFmt w:val="decimal"/>
      <w:lvlText w:val="%1."/>
      <w:lvlJc w:val="left"/>
      <w:pPr>
        <w:ind w:left="720" w:hanging="360"/>
      </w:pPr>
      <w:rPr>
        <w:rFonts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12B"/>
    <w:rsid w:val="000460C6"/>
    <w:rsid w:val="0005081C"/>
    <w:rsid w:val="000A608F"/>
    <w:rsid w:val="00171351"/>
    <w:rsid w:val="001C1E87"/>
    <w:rsid w:val="001D18B4"/>
    <w:rsid w:val="001F2AD5"/>
    <w:rsid w:val="0029314C"/>
    <w:rsid w:val="002B63D4"/>
    <w:rsid w:val="002E1D84"/>
    <w:rsid w:val="002F17ED"/>
    <w:rsid w:val="003142B4"/>
    <w:rsid w:val="00333CDE"/>
    <w:rsid w:val="00362B74"/>
    <w:rsid w:val="00375EEF"/>
    <w:rsid w:val="0039412B"/>
    <w:rsid w:val="003A2196"/>
    <w:rsid w:val="00430F37"/>
    <w:rsid w:val="00466A39"/>
    <w:rsid w:val="00495001"/>
    <w:rsid w:val="004B2200"/>
    <w:rsid w:val="004B544B"/>
    <w:rsid w:val="004B7A42"/>
    <w:rsid w:val="00575D1A"/>
    <w:rsid w:val="005C36E5"/>
    <w:rsid w:val="00622C99"/>
    <w:rsid w:val="00672063"/>
    <w:rsid w:val="0068191A"/>
    <w:rsid w:val="00702DD8"/>
    <w:rsid w:val="00746FED"/>
    <w:rsid w:val="007939EE"/>
    <w:rsid w:val="007F12FD"/>
    <w:rsid w:val="00801C88"/>
    <w:rsid w:val="008036B5"/>
    <w:rsid w:val="0082428E"/>
    <w:rsid w:val="008E4744"/>
    <w:rsid w:val="00940FE2"/>
    <w:rsid w:val="00943D0E"/>
    <w:rsid w:val="00946B2D"/>
    <w:rsid w:val="009A07CC"/>
    <w:rsid w:val="00A01ED0"/>
    <w:rsid w:val="00A3403A"/>
    <w:rsid w:val="00A53AAF"/>
    <w:rsid w:val="00A550FC"/>
    <w:rsid w:val="00A73DE2"/>
    <w:rsid w:val="00A93F3F"/>
    <w:rsid w:val="00A94559"/>
    <w:rsid w:val="00AB1176"/>
    <w:rsid w:val="00AF1D57"/>
    <w:rsid w:val="00B024F2"/>
    <w:rsid w:val="00BB5C83"/>
    <w:rsid w:val="00C02AD2"/>
    <w:rsid w:val="00C45507"/>
    <w:rsid w:val="00C87F49"/>
    <w:rsid w:val="00CC226C"/>
    <w:rsid w:val="00D21604"/>
    <w:rsid w:val="00D61ACA"/>
    <w:rsid w:val="00D70F24"/>
    <w:rsid w:val="00D81426"/>
    <w:rsid w:val="00D8490A"/>
    <w:rsid w:val="00E4608A"/>
    <w:rsid w:val="00E568B2"/>
    <w:rsid w:val="00E90C10"/>
    <w:rsid w:val="00E91ECE"/>
    <w:rsid w:val="00EC1357"/>
    <w:rsid w:val="00F22B3E"/>
    <w:rsid w:val="00F23CA3"/>
    <w:rsid w:val="00F303C5"/>
    <w:rsid w:val="00F63175"/>
    <w:rsid w:val="00FA2EF5"/>
    <w:rsid w:val="00FF6E9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4D62E"/>
  <w15:docId w15:val="{07B94CE2-53C8-4A98-9B9A-787F28ED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12B"/>
    <w:pPr>
      <w:suppressAutoHyphens/>
      <w:spacing w:after="0" w:line="240" w:lineRule="auto"/>
    </w:pPr>
    <w:rPr>
      <w:rFonts w:ascii="Times New Roman" w:eastAsia="Times New Roman" w:hAnsi="Times New Roman" w:cs="Times New Roman"/>
      <w:sz w:val="20"/>
      <w:szCs w:val="20"/>
      <w:lang w:val="es-CO"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622C99"/>
    <w:pPr>
      <w:suppressAutoHyphens w:val="0"/>
      <w:spacing w:before="100" w:beforeAutospacing="1" w:after="100" w:afterAutospacing="1"/>
    </w:pPr>
    <w:rPr>
      <w:sz w:val="24"/>
      <w:szCs w:val="24"/>
      <w:lang w:val="es-ES" w:eastAsia="es-ES"/>
    </w:rPr>
  </w:style>
  <w:style w:type="paragraph" w:styleId="Prrafodelista">
    <w:name w:val="List Paragraph"/>
    <w:basedOn w:val="Normal"/>
    <w:uiPriority w:val="34"/>
    <w:qFormat/>
    <w:rsid w:val="00622C99"/>
    <w:pPr>
      <w:ind w:left="720"/>
      <w:jc w:val="both"/>
    </w:pPr>
    <w:rPr>
      <w:sz w:val="24"/>
      <w:lang w:val="es-ES"/>
    </w:rPr>
  </w:style>
  <w:style w:type="paragraph" w:customStyle="1" w:styleId="Textoindependiente21">
    <w:name w:val="Texto independiente 21"/>
    <w:basedOn w:val="Normal"/>
    <w:rsid w:val="00622C99"/>
    <w:rPr>
      <w:rFonts w:ascii="Arial" w:hAnsi="Arial" w:cs="Arial"/>
      <w:sz w:val="24"/>
      <w:lang w:val="es-ES_tradnl" w:eastAsia="zh-CN"/>
    </w:rPr>
  </w:style>
  <w:style w:type="paragraph" w:customStyle="1" w:styleId="Contenidodelatabla">
    <w:name w:val="Contenido de la tabla"/>
    <w:basedOn w:val="Normal"/>
    <w:rsid w:val="00622C99"/>
    <w:pPr>
      <w:suppressLineNumbers/>
    </w:pPr>
    <w:rPr>
      <w:lang w:eastAsia="zh-CN"/>
    </w:rPr>
  </w:style>
  <w:style w:type="paragraph" w:customStyle="1" w:styleId="Standard">
    <w:name w:val="Standard"/>
    <w:rsid w:val="00575D1A"/>
    <w:pPr>
      <w:suppressAutoHyphens/>
      <w:autoSpaceDN w:val="0"/>
      <w:spacing w:after="0" w:line="240" w:lineRule="auto"/>
    </w:pPr>
    <w:rPr>
      <w:rFonts w:ascii="Times New Roman" w:eastAsia="Times New Roman" w:hAnsi="Times New Roman" w:cs="Times New Roman"/>
      <w:kern w:val="3"/>
      <w:sz w:val="20"/>
      <w:szCs w:val="20"/>
      <w:lang w:val="es-C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09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1517</Words>
  <Characters>8349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Stella Lopez</dc:creator>
  <cp:lastModifiedBy>Maria Isabel Zapata Cardona</cp:lastModifiedBy>
  <cp:revision>5</cp:revision>
  <dcterms:created xsi:type="dcterms:W3CDTF">2020-09-17T16:59:00Z</dcterms:created>
  <dcterms:modified xsi:type="dcterms:W3CDTF">2020-09-23T23:13:00Z</dcterms:modified>
</cp:coreProperties>
</file>