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145B8C" w14:textId="77777777" w:rsidR="00DF5B37" w:rsidRPr="009D7FBF" w:rsidRDefault="00DF5B37" w:rsidP="00DF5B37">
      <w:pPr>
        <w:pStyle w:val="MINUTAS"/>
        <w:ind w:left="0" w:right="16" w:firstLine="0"/>
        <w:rPr>
          <w:rFonts w:ascii="Arial" w:hAnsi="Arial" w:cs="Arial"/>
          <w:sz w:val="22"/>
          <w:szCs w:val="22"/>
          <w:lang w:val="es-ES_tradnl"/>
        </w:rPr>
      </w:pPr>
      <w:r w:rsidRPr="009D7FBF">
        <w:rPr>
          <w:rFonts w:ascii="Arial" w:hAnsi="Arial" w:cs="Arial"/>
          <w:sz w:val="22"/>
          <w:szCs w:val="22"/>
          <w:lang w:val="es-ES_tradnl"/>
        </w:rPr>
        <w:t xml:space="preserve">Pereira, </w:t>
      </w:r>
    </w:p>
    <w:p w14:paraId="59145B8D" w14:textId="77777777" w:rsidR="00DF5B37" w:rsidRPr="009D7FBF" w:rsidRDefault="00DF5B37" w:rsidP="00DF5B37">
      <w:pPr>
        <w:pStyle w:val="MINUTAS"/>
        <w:ind w:left="0" w:right="16" w:firstLine="0"/>
        <w:rPr>
          <w:rFonts w:ascii="Arial" w:hAnsi="Arial" w:cs="Arial"/>
          <w:sz w:val="22"/>
          <w:szCs w:val="22"/>
          <w:lang w:val="es-ES_tradnl"/>
        </w:rPr>
      </w:pPr>
    </w:p>
    <w:p w14:paraId="59145B8E" w14:textId="77777777" w:rsidR="00DF5B37" w:rsidRPr="009D7FBF" w:rsidRDefault="00DF5B37" w:rsidP="00DF5B37">
      <w:pPr>
        <w:pStyle w:val="MINUTAS"/>
        <w:spacing w:before="0"/>
        <w:ind w:left="0" w:right="17" w:firstLine="0"/>
        <w:rPr>
          <w:rFonts w:ascii="Arial" w:hAnsi="Arial" w:cs="Arial"/>
          <w:b/>
          <w:sz w:val="22"/>
          <w:szCs w:val="22"/>
          <w:lang w:val="es-ES_tradnl"/>
        </w:rPr>
      </w:pPr>
      <w:r w:rsidRPr="009D7FBF">
        <w:rPr>
          <w:rFonts w:ascii="Arial" w:hAnsi="Arial" w:cs="Arial"/>
          <w:sz w:val="22"/>
          <w:szCs w:val="22"/>
          <w:lang w:val="es-ES_tradnl"/>
        </w:rPr>
        <w:t>Doctor</w:t>
      </w:r>
    </w:p>
    <w:p w14:paraId="59145B8F" w14:textId="77777777" w:rsidR="002A78B9" w:rsidRPr="009D7FBF" w:rsidRDefault="002A78B9" w:rsidP="00DF5B37">
      <w:pPr>
        <w:pStyle w:val="MINUTAS"/>
        <w:spacing w:before="0"/>
        <w:ind w:left="0" w:right="17" w:firstLine="0"/>
        <w:rPr>
          <w:rFonts w:ascii="Arial" w:hAnsi="Arial" w:cs="Arial"/>
          <w:b/>
          <w:sz w:val="22"/>
          <w:szCs w:val="22"/>
          <w:lang w:val="es-ES_tradnl"/>
        </w:rPr>
      </w:pPr>
      <w:r w:rsidRPr="009D7FBF">
        <w:rPr>
          <w:rFonts w:ascii="Arial" w:hAnsi="Arial" w:cs="Arial"/>
          <w:b/>
          <w:sz w:val="22"/>
          <w:szCs w:val="22"/>
          <w:lang w:val="es-ES_tradnl"/>
        </w:rPr>
        <w:t>CARLOS ALBERTO MAYA LOPEZ</w:t>
      </w:r>
    </w:p>
    <w:p w14:paraId="59145B90" w14:textId="77777777" w:rsidR="00DF5B37" w:rsidRPr="009D7FBF" w:rsidRDefault="00DF5B37" w:rsidP="00DF5B37">
      <w:pPr>
        <w:pStyle w:val="MINUTAS"/>
        <w:spacing w:before="0"/>
        <w:ind w:left="0" w:right="17" w:firstLine="0"/>
        <w:rPr>
          <w:rFonts w:ascii="Arial" w:hAnsi="Arial" w:cs="Arial"/>
          <w:sz w:val="22"/>
          <w:szCs w:val="22"/>
          <w:lang w:val="es-ES_tradnl"/>
        </w:rPr>
      </w:pPr>
      <w:r w:rsidRPr="009D7FBF">
        <w:rPr>
          <w:rFonts w:ascii="Arial" w:hAnsi="Arial" w:cs="Arial"/>
          <w:sz w:val="22"/>
          <w:szCs w:val="22"/>
          <w:lang w:val="es-ES_tradnl"/>
        </w:rPr>
        <w:t xml:space="preserve">Alcalde Municipal </w:t>
      </w:r>
    </w:p>
    <w:p w14:paraId="59145B91" w14:textId="77777777" w:rsidR="00DF5B37" w:rsidRPr="009D7FBF" w:rsidRDefault="00DF5B37" w:rsidP="00DF5B37">
      <w:pPr>
        <w:pStyle w:val="MINUTAS"/>
        <w:spacing w:before="0"/>
        <w:ind w:left="0" w:right="17" w:firstLine="0"/>
        <w:rPr>
          <w:rFonts w:ascii="Arial" w:hAnsi="Arial" w:cs="Arial"/>
          <w:sz w:val="22"/>
          <w:szCs w:val="22"/>
          <w:lang w:val="es-ES_tradnl"/>
        </w:rPr>
      </w:pPr>
      <w:r w:rsidRPr="009D7FBF">
        <w:rPr>
          <w:rFonts w:ascii="Arial" w:hAnsi="Arial" w:cs="Arial"/>
          <w:sz w:val="22"/>
          <w:szCs w:val="22"/>
          <w:lang w:val="es-ES_tradnl"/>
        </w:rPr>
        <w:t>Ciudad</w:t>
      </w:r>
    </w:p>
    <w:p w14:paraId="59145B92" w14:textId="77777777" w:rsidR="00DF5B37" w:rsidRPr="009D7FBF" w:rsidRDefault="00DF5B37" w:rsidP="00DF5B37">
      <w:pPr>
        <w:pStyle w:val="MINUTAS"/>
        <w:spacing w:before="0"/>
        <w:ind w:left="0" w:right="0" w:firstLine="0"/>
        <w:rPr>
          <w:rFonts w:ascii="Arial" w:hAnsi="Arial" w:cs="Arial"/>
          <w:sz w:val="22"/>
          <w:szCs w:val="22"/>
          <w:lang w:val="es-ES_tradnl"/>
        </w:rPr>
      </w:pPr>
    </w:p>
    <w:p w14:paraId="59145B93" w14:textId="77777777" w:rsidR="00DF5B37" w:rsidRPr="009D7FBF" w:rsidRDefault="00DF5B37" w:rsidP="00DF5B37">
      <w:pPr>
        <w:pStyle w:val="MINUTAS"/>
        <w:spacing w:before="0"/>
        <w:ind w:left="0" w:right="0" w:firstLine="0"/>
        <w:rPr>
          <w:rFonts w:ascii="Arial" w:hAnsi="Arial" w:cs="Arial"/>
          <w:sz w:val="22"/>
          <w:szCs w:val="22"/>
          <w:lang w:val="es-ES_tradnl"/>
        </w:rPr>
      </w:pPr>
    </w:p>
    <w:p w14:paraId="59145B94" w14:textId="77777777" w:rsidR="00DF5B37" w:rsidRPr="009D7FBF" w:rsidRDefault="00DF5B37" w:rsidP="00DF5B37">
      <w:pPr>
        <w:pStyle w:val="MINUTAS"/>
        <w:spacing w:before="0"/>
        <w:ind w:left="0" w:right="0" w:firstLine="0"/>
        <w:rPr>
          <w:rFonts w:ascii="Arial" w:hAnsi="Arial" w:cs="Arial"/>
          <w:b/>
          <w:sz w:val="22"/>
          <w:szCs w:val="22"/>
          <w:lang w:val="es-ES_tradnl"/>
        </w:rPr>
      </w:pPr>
      <w:r w:rsidRPr="009D7FBF">
        <w:rPr>
          <w:rFonts w:ascii="Arial" w:hAnsi="Arial" w:cs="Arial"/>
          <w:sz w:val="22"/>
          <w:szCs w:val="22"/>
          <w:lang w:val="es-ES_tradnl"/>
        </w:rPr>
        <w:t xml:space="preserve">Ref.: </w:t>
      </w:r>
      <w:r w:rsidRPr="009D7FBF">
        <w:rPr>
          <w:rFonts w:ascii="Arial" w:hAnsi="Arial" w:cs="Arial"/>
          <w:b/>
          <w:sz w:val="22"/>
          <w:szCs w:val="22"/>
          <w:lang w:val="es-ES_tradnl"/>
        </w:rPr>
        <w:t>ESTUDIO PREVIO PARA PRESTACI</w:t>
      </w:r>
      <w:r w:rsidR="00DE40F3" w:rsidRPr="009D7FBF">
        <w:rPr>
          <w:rFonts w:ascii="Arial" w:hAnsi="Arial" w:cs="Arial"/>
          <w:b/>
          <w:sz w:val="22"/>
          <w:szCs w:val="22"/>
          <w:lang w:val="es-ES_tradnl"/>
        </w:rPr>
        <w:t>ÓN DE SERVICIOS DE APOYO A LA GESTIÓN</w:t>
      </w:r>
    </w:p>
    <w:p w14:paraId="59145B95" w14:textId="77777777" w:rsidR="00DF5B37" w:rsidRPr="009D7FBF" w:rsidRDefault="00DF5B37" w:rsidP="00DF5B37">
      <w:pPr>
        <w:pStyle w:val="MINUTAS"/>
        <w:spacing w:before="0"/>
        <w:ind w:left="0" w:right="0" w:firstLine="0"/>
        <w:rPr>
          <w:rFonts w:ascii="Arial" w:hAnsi="Arial" w:cs="Arial"/>
          <w:b/>
          <w:sz w:val="22"/>
          <w:szCs w:val="22"/>
          <w:lang w:val="es-ES_tradnl"/>
        </w:rPr>
      </w:pPr>
    </w:p>
    <w:p w14:paraId="59145B96" w14:textId="77777777" w:rsidR="00DF5B37" w:rsidRPr="009D7FBF" w:rsidRDefault="00DF5B37" w:rsidP="00DF5B37">
      <w:pPr>
        <w:pStyle w:val="MINUTAS"/>
        <w:spacing w:before="0"/>
        <w:ind w:left="0" w:right="0" w:firstLine="0"/>
        <w:rPr>
          <w:rFonts w:ascii="Arial" w:hAnsi="Arial" w:cs="Arial"/>
          <w:sz w:val="22"/>
          <w:szCs w:val="22"/>
          <w:lang w:val="es-ES_tradnl"/>
        </w:rPr>
      </w:pPr>
    </w:p>
    <w:p w14:paraId="59145B97" w14:textId="77777777" w:rsidR="00DF5B37" w:rsidRPr="009D7FBF" w:rsidRDefault="00DF5B37" w:rsidP="00DF5B37">
      <w:pPr>
        <w:pStyle w:val="Textoindependiente21"/>
        <w:jc w:val="both"/>
        <w:rPr>
          <w:sz w:val="22"/>
          <w:szCs w:val="22"/>
        </w:rPr>
      </w:pPr>
      <w:r w:rsidRPr="009D7FBF">
        <w:rPr>
          <w:sz w:val="22"/>
          <w:szCs w:val="22"/>
        </w:rPr>
        <w:t xml:space="preserve">De conformidad con lo previsto en la ley 80 de </w:t>
      </w:r>
      <w:proofErr w:type="gramStart"/>
      <w:r w:rsidRPr="009D7FBF">
        <w:rPr>
          <w:sz w:val="22"/>
          <w:szCs w:val="22"/>
        </w:rPr>
        <w:t>1993,  ley</w:t>
      </w:r>
      <w:proofErr w:type="gramEnd"/>
      <w:r w:rsidRPr="009D7FBF">
        <w:rPr>
          <w:sz w:val="22"/>
          <w:szCs w:val="22"/>
        </w:rPr>
        <w:t xml:space="preserve"> 1150 de 2007, decreto </w:t>
      </w:r>
      <w:r w:rsidR="008F3E2E" w:rsidRPr="009D7FBF">
        <w:rPr>
          <w:sz w:val="22"/>
          <w:szCs w:val="22"/>
        </w:rPr>
        <w:t>1082</w:t>
      </w:r>
      <w:r w:rsidRPr="009D7FBF">
        <w:rPr>
          <w:sz w:val="22"/>
          <w:szCs w:val="22"/>
        </w:rPr>
        <w:t xml:space="preserve"> de 201</w:t>
      </w:r>
      <w:r w:rsidR="008F3E2E" w:rsidRPr="009D7FBF">
        <w:rPr>
          <w:sz w:val="22"/>
          <w:szCs w:val="22"/>
        </w:rPr>
        <w:t xml:space="preserve">5 en el </w:t>
      </w:r>
      <w:r w:rsidR="00F26B5D" w:rsidRPr="009D7FBF">
        <w:rPr>
          <w:sz w:val="22"/>
          <w:szCs w:val="22"/>
        </w:rPr>
        <w:t>artículo</w:t>
      </w:r>
      <w:r w:rsidR="008F3E2E" w:rsidRPr="009D7FBF">
        <w:rPr>
          <w:sz w:val="22"/>
          <w:szCs w:val="22"/>
        </w:rPr>
        <w:t xml:space="preserve"> 2.2.1.</w:t>
      </w:r>
      <w:r w:rsidR="00F26B5D" w:rsidRPr="009D7FBF">
        <w:rPr>
          <w:sz w:val="22"/>
          <w:szCs w:val="22"/>
        </w:rPr>
        <w:t xml:space="preserve">1.2.1.1. </w:t>
      </w:r>
      <w:r w:rsidRPr="009D7FBF">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59145B98" w14:textId="77777777" w:rsidR="00DF5B37" w:rsidRPr="009D7FBF" w:rsidRDefault="00DF5B37" w:rsidP="00DF5B37">
      <w:pPr>
        <w:pStyle w:val="Textoindependiente21"/>
        <w:rPr>
          <w:b/>
          <w:bCs/>
          <w:sz w:val="22"/>
          <w:szCs w:val="22"/>
        </w:rPr>
      </w:pPr>
    </w:p>
    <w:p w14:paraId="59145B99" w14:textId="77777777" w:rsidR="00DF5B37" w:rsidRPr="009D7FBF" w:rsidRDefault="00DF5B37" w:rsidP="00DF5B37">
      <w:pPr>
        <w:pStyle w:val="Textoindependiente21"/>
        <w:rPr>
          <w:b/>
          <w:bCs/>
          <w:sz w:val="22"/>
          <w:szCs w:val="22"/>
        </w:rPr>
      </w:pPr>
    </w:p>
    <w:p w14:paraId="59145B9A" w14:textId="77777777" w:rsidR="00DF5B37" w:rsidRPr="009D7FBF" w:rsidRDefault="00DF5B37" w:rsidP="00DF5B37">
      <w:pPr>
        <w:pStyle w:val="Textoindependiente21"/>
        <w:numPr>
          <w:ilvl w:val="0"/>
          <w:numId w:val="2"/>
        </w:numPr>
        <w:jc w:val="both"/>
        <w:rPr>
          <w:sz w:val="22"/>
          <w:szCs w:val="22"/>
        </w:rPr>
      </w:pPr>
      <w:r w:rsidRPr="009D7FBF">
        <w:rPr>
          <w:b/>
          <w:bCs/>
          <w:sz w:val="22"/>
          <w:szCs w:val="22"/>
        </w:rPr>
        <w:t>IDENTIFICACION Y DESCRIPCIÓN DE LA NECESIDAD</w:t>
      </w:r>
    </w:p>
    <w:p w14:paraId="59145B9B" w14:textId="77777777" w:rsidR="00DF5B37" w:rsidRPr="009D7FBF" w:rsidRDefault="00DF5B37" w:rsidP="00DF5B37">
      <w:pPr>
        <w:pStyle w:val="Textoindependiente21"/>
        <w:ind w:left="360"/>
        <w:rPr>
          <w:sz w:val="22"/>
          <w:szCs w:val="22"/>
        </w:rPr>
      </w:pPr>
    </w:p>
    <w:p w14:paraId="59145B9C" w14:textId="77777777" w:rsidR="00393545" w:rsidRPr="009D7FBF" w:rsidRDefault="00393545" w:rsidP="00393545">
      <w:pPr>
        <w:jc w:val="both"/>
        <w:rPr>
          <w:rFonts w:ascii="Arial" w:hAnsi="Arial" w:cs="Arial"/>
          <w:sz w:val="22"/>
          <w:szCs w:val="22"/>
        </w:rPr>
      </w:pPr>
      <w:r w:rsidRPr="009D7FBF">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59145B9D" w14:textId="77777777" w:rsidR="00393545" w:rsidRPr="009D7FBF" w:rsidRDefault="00393545" w:rsidP="00393545">
      <w:pPr>
        <w:jc w:val="both"/>
        <w:rPr>
          <w:rFonts w:ascii="Arial" w:hAnsi="Arial" w:cs="Arial"/>
          <w:sz w:val="22"/>
          <w:szCs w:val="22"/>
        </w:rPr>
      </w:pPr>
    </w:p>
    <w:p w14:paraId="59145B9E" w14:textId="77777777" w:rsidR="00393545" w:rsidRPr="009D7FBF" w:rsidRDefault="00393545" w:rsidP="00393545">
      <w:pPr>
        <w:jc w:val="both"/>
        <w:rPr>
          <w:rFonts w:ascii="Arial" w:hAnsi="Arial" w:cs="Arial"/>
          <w:sz w:val="22"/>
          <w:szCs w:val="22"/>
        </w:rPr>
      </w:pPr>
      <w:r w:rsidRPr="009D7FBF">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59145B9F" w14:textId="77777777" w:rsidR="00DF5B37" w:rsidRPr="009D7FBF" w:rsidRDefault="00DF5B37" w:rsidP="00393545">
      <w:pPr>
        <w:pStyle w:val="Textoindependiente21"/>
        <w:rPr>
          <w:sz w:val="22"/>
          <w:szCs w:val="22"/>
        </w:rPr>
      </w:pPr>
    </w:p>
    <w:p w14:paraId="59145BA0" w14:textId="77777777" w:rsidR="005A34E9" w:rsidRPr="009D7FBF" w:rsidRDefault="0073721D" w:rsidP="00DF5B37">
      <w:pPr>
        <w:pStyle w:val="Textoindependiente"/>
        <w:rPr>
          <w:rFonts w:ascii="Arial" w:hAnsi="Arial" w:cs="Arial"/>
          <w:color w:val="000000"/>
          <w:sz w:val="22"/>
          <w:szCs w:val="22"/>
        </w:rPr>
      </w:pPr>
      <w:r w:rsidRPr="009D7FBF">
        <w:rPr>
          <w:rFonts w:ascii="Arial" w:hAnsi="Arial" w:cs="Arial"/>
          <w:color w:val="000000"/>
          <w:sz w:val="22"/>
          <w:szCs w:val="22"/>
        </w:rPr>
        <w:t xml:space="preserve">De acuerdo con la descripción del proyecto que adelanta la Secretaria de Salud </w:t>
      </w:r>
      <w:r w:rsidR="003706E2" w:rsidRPr="009D7FBF">
        <w:rPr>
          <w:rFonts w:ascii="Arial" w:hAnsi="Arial" w:cs="Arial"/>
          <w:color w:val="000000"/>
          <w:sz w:val="22"/>
          <w:szCs w:val="22"/>
        </w:rPr>
        <w:t xml:space="preserve">Pública </w:t>
      </w:r>
      <w:r w:rsidRPr="009D7FBF">
        <w:rPr>
          <w:rFonts w:ascii="Arial" w:hAnsi="Arial" w:cs="Arial"/>
          <w:color w:val="000000"/>
          <w:sz w:val="22"/>
          <w:szCs w:val="22"/>
        </w:rPr>
        <w:t>y Seguridad Social se ha</w:t>
      </w:r>
      <w:r w:rsidR="00C8140A" w:rsidRPr="009D7FBF">
        <w:rPr>
          <w:rFonts w:ascii="Arial" w:hAnsi="Arial" w:cs="Arial"/>
          <w:color w:val="000000"/>
          <w:sz w:val="22"/>
          <w:szCs w:val="22"/>
        </w:rPr>
        <w:t xml:space="preserve">ce necesario revisar las condiciones higiénico sanitarias de los establecimientos que generan riesgo en la calidad del agua y en el saneamiento básico; lo que favorece la prevención en cuanto las enfermedades de origen hídrico y aquellas asociadas con las condiciones sanitarias de los sujetos a revisar. </w:t>
      </w:r>
      <w:proofErr w:type="gramStart"/>
      <w:r w:rsidR="00C8140A" w:rsidRPr="009D7FBF">
        <w:rPr>
          <w:rFonts w:ascii="Arial" w:hAnsi="Arial" w:cs="Arial"/>
          <w:color w:val="000000"/>
          <w:sz w:val="22"/>
          <w:szCs w:val="22"/>
        </w:rPr>
        <w:t>Además</w:t>
      </w:r>
      <w:proofErr w:type="gramEnd"/>
      <w:r w:rsidR="00C8140A" w:rsidRPr="009D7FBF">
        <w:rPr>
          <w:rFonts w:ascii="Arial" w:hAnsi="Arial" w:cs="Arial"/>
          <w:color w:val="000000"/>
          <w:sz w:val="22"/>
          <w:szCs w:val="22"/>
        </w:rPr>
        <w:t xml:space="preserve"> es prioritaria la gestión integral de las políticas y estrategias que propenden por las acciones de promoción </w:t>
      </w:r>
      <w:r w:rsidR="00C8140A" w:rsidRPr="009D7FBF">
        <w:rPr>
          <w:rFonts w:ascii="Arial" w:hAnsi="Arial" w:cs="Arial"/>
          <w:color w:val="000000"/>
          <w:sz w:val="22"/>
          <w:szCs w:val="22"/>
        </w:rPr>
        <w:lastRenderedPageBreak/>
        <w:t>y prevención de la salud ambiental. Es necesario entonces el fortalecimiento de las labores de acompañamiento a los diferentes actores involucrados con la prestación del servicio de agua y saneamiento básico para implementar acciones tendientes a mejorar las condiciones sanitarias del municipio.</w:t>
      </w:r>
    </w:p>
    <w:p w14:paraId="59145BA1" w14:textId="77777777" w:rsidR="005A34E9" w:rsidRPr="009D7FBF" w:rsidRDefault="005A34E9" w:rsidP="00DF5B37">
      <w:pPr>
        <w:pStyle w:val="Textoindependiente"/>
        <w:rPr>
          <w:rFonts w:ascii="Arial" w:hAnsi="Arial" w:cs="Arial"/>
          <w:color w:val="000000"/>
          <w:sz w:val="22"/>
          <w:szCs w:val="22"/>
        </w:rPr>
      </w:pPr>
    </w:p>
    <w:p w14:paraId="59145BA2" w14:textId="77777777" w:rsidR="000C6922" w:rsidRPr="009D7FBF" w:rsidRDefault="00651160" w:rsidP="00DF5B37">
      <w:pPr>
        <w:pStyle w:val="Textoindependiente"/>
        <w:rPr>
          <w:rFonts w:ascii="Arial" w:hAnsi="Arial" w:cs="Arial"/>
          <w:color w:val="000000"/>
          <w:sz w:val="22"/>
          <w:szCs w:val="22"/>
        </w:rPr>
      </w:pPr>
      <w:r w:rsidRPr="009D7FBF">
        <w:rPr>
          <w:rFonts w:ascii="Arial" w:hAnsi="Arial" w:cs="Arial"/>
          <w:color w:val="000000"/>
          <w:sz w:val="22"/>
          <w:szCs w:val="22"/>
        </w:rPr>
        <w:t>La meta propuesta se logrará a medida que se cumpla con las obligaciones y se consiga promover las buenas prácticas sanitarias promoviendo la prevención de las enfermedades diarreicas agudas (EDAS) en el municipio de Pereira.</w:t>
      </w:r>
    </w:p>
    <w:p w14:paraId="59145BA3" w14:textId="77777777" w:rsidR="00393545" w:rsidRPr="009D7FBF" w:rsidRDefault="00393545" w:rsidP="00DF5B37">
      <w:pPr>
        <w:pStyle w:val="Textoindependiente"/>
        <w:rPr>
          <w:rFonts w:ascii="Arial" w:hAnsi="Arial" w:cs="Arial"/>
          <w:color w:val="000000"/>
          <w:sz w:val="22"/>
          <w:szCs w:val="22"/>
        </w:rPr>
      </w:pPr>
    </w:p>
    <w:p w14:paraId="59145BA4" w14:textId="3DC7E40C" w:rsidR="00393545" w:rsidRPr="009D7FBF" w:rsidRDefault="00393545" w:rsidP="00393545">
      <w:pPr>
        <w:pStyle w:val="Textoindependiente"/>
        <w:rPr>
          <w:rFonts w:ascii="Arial" w:hAnsi="Arial" w:cs="Arial"/>
          <w:color w:val="000000"/>
          <w:sz w:val="22"/>
          <w:szCs w:val="22"/>
        </w:rPr>
      </w:pPr>
      <w:r w:rsidRPr="009D7FBF">
        <w:rPr>
          <w:rFonts w:ascii="Arial" w:hAnsi="Arial" w:cs="Arial"/>
          <w:color w:val="000000"/>
          <w:sz w:val="22"/>
          <w:szCs w:val="22"/>
        </w:rPr>
        <w:t>Las anteriores acciones se enmarcan en el cumplimiento del decreto 1575 de 2007 por el cual se establece el Sistema para la Protección y Control de la Calidad del Agua para Consumo Humano y sus resoluciones reglamentarias, Decreto 780 en sus título 7 donde acoge las normas de seguridad en piscinas, título 10 que refiere a la gestión integral de los residuos generados en la atención de</w:t>
      </w:r>
      <w:r w:rsidR="00957159" w:rsidRPr="009D7FBF">
        <w:rPr>
          <w:rFonts w:ascii="Arial" w:hAnsi="Arial" w:cs="Arial"/>
          <w:color w:val="000000"/>
          <w:sz w:val="22"/>
          <w:szCs w:val="22"/>
        </w:rPr>
        <w:t xml:space="preserve"> </w:t>
      </w:r>
      <w:r w:rsidRPr="009D7FBF">
        <w:rPr>
          <w:rFonts w:ascii="Arial" w:hAnsi="Arial" w:cs="Arial"/>
          <w:color w:val="000000"/>
          <w:sz w:val="22"/>
          <w:szCs w:val="22"/>
        </w:rPr>
        <w:t xml:space="preserve">salud y otras actividades; Decreto </w:t>
      </w:r>
      <w:r w:rsidR="001E4941" w:rsidRPr="009D7FBF">
        <w:rPr>
          <w:rFonts w:ascii="Arial" w:hAnsi="Arial" w:cs="Arial"/>
          <w:color w:val="000000"/>
          <w:sz w:val="22"/>
          <w:szCs w:val="22"/>
        </w:rPr>
        <w:t>número</w:t>
      </w:r>
      <w:r w:rsidRPr="009D7FBF">
        <w:rPr>
          <w:rFonts w:ascii="Arial" w:hAnsi="Arial" w:cs="Arial"/>
          <w:color w:val="000000"/>
          <w:sz w:val="22"/>
          <w:szCs w:val="22"/>
        </w:rPr>
        <w:t xml:space="preserve"> 4741 de por el cual se reglamenta parcialmente la prevención y manejó de los residuos o desechos peligrosos generados en el marco de la gestión integral, la Resolución 5194 de 2010 referente a la reglamentación de la prestación de los servicios de cementerios, inhumación, exhumación y cremación de cadáveres y la Ley 711 de 2001 por la cual se reglamenta el ejercicio de la ocupación de la cosmetología y se dictan otras disposiciones en materia de salud estética, y demás reglamentarios y complementarios. </w:t>
      </w:r>
    </w:p>
    <w:p w14:paraId="59145BA5" w14:textId="77777777" w:rsidR="00393545" w:rsidRPr="009D7FBF" w:rsidRDefault="00393545" w:rsidP="00393545">
      <w:pPr>
        <w:pStyle w:val="Textoindependiente21"/>
        <w:jc w:val="both"/>
        <w:rPr>
          <w:sz w:val="22"/>
          <w:szCs w:val="22"/>
        </w:rPr>
      </w:pPr>
    </w:p>
    <w:p w14:paraId="59145BA6" w14:textId="77777777" w:rsidR="00E9269B" w:rsidRPr="009D7FBF" w:rsidRDefault="00651160" w:rsidP="00DF5B37">
      <w:pPr>
        <w:pStyle w:val="Textoindependiente"/>
        <w:rPr>
          <w:rFonts w:ascii="Arial" w:hAnsi="Arial" w:cs="Arial"/>
          <w:color w:val="000000"/>
          <w:sz w:val="22"/>
          <w:szCs w:val="22"/>
        </w:rPr>
      </w:pPr>
      <w:r w:rsidRPr="009D7FBF">
        <w:rPr>
          <w:rFonts w:ascii="Arial" w:hAnsi="Arial" w:cs="Arial"/>
          <w:color w:val="000000"/>
          <w:sz w:val="22"/>
          <w:szCs w:val="22"/>
        </w:rPr>
        <w:t xml:space="preserve">La Dirección Local de Salud del municipio de Pereira, de acuerdo con la normatividad vigente tiene responsabilidades relacionadas con las actividades antes mencionadas requiriéndose por consiguiente un apoyo efectivo para el fortalecimiento de las actividades de inspección, vigilancia y control para fortalecer las actividades </w:t>
      </w:r>
      <w:r w:rsidR="00817E7C" w:rsidRPr="009D7FBF">
        <w:rPr>
          <w:rFonts w:ascii="Arial" w:hAnsi="Arial" w:cs="Arial"/>
          <w:color w:val="000000"/>
          <w:sz w:val="22"/>
          <w:szCs w:val="22"/>
        </w:rPr>
        <w:t>del proyecto asociadas al saneam</w:t>
      </w:r>
      <w:r w:rsidRPr="009D7FBF">
        <w:rPr>
          <w:rFonts w:ascii="Arial" w:hAnsi="Arial" w:cs="Arial"/>
          <w:color w:val="000000"/>
          <w:sz w:val="22"/>
          <w:szCs w:val="22"/>
        </w:rPr>
        <w:t>iento.</w:t>
      </w:r>
    </w:p>
    <w:p w14:paraId="59145BA7" w14:textId="77777777" w:rsidR="00651160" w:rsidRPr="009D7FBF" w:rsidRDefault="00651160" w:rsidP="00DF5B37">
      <w:pPr>
        <w:pStyle w:val="Textoindependiente"/>
        <w:rPr>
          <w:rFonts w:ascii="Arial" w:hAnsi="Arial" w:cs="Arial"/>
          <w:color w:val="000000"/>
          <w:sz w:val="22"/>
          <w:szCs w:val="22"/>
        </w:rPr>
      </w:pPr>
    </w:p>
    <w:p w14:paraId="59145BA8" w14:textId="579F641F" w:rsidR="00E41A1A" w:rsidRPr="009D7FBF" w:rsidRDefault="00817E7C" w:rsidP="00DF5B37">
      <w:pPr>
        <w:pStyle w:val="Textoindependiente"/>
        <w:rPr>
          <w:rFonts w:ascii="Arial" w:hAnsi="Arial" w:cs="Arial"/>
          <w:color w:val="000000"/>
          <w:sz w:val="22"/>
          <w:szCs w:val="22"/>
        </w:rPr>
      </w:pPr>
      <w:r w:rsidRPr="009D7FBF">
        <w:rPr>
          <w:rFonts w:ascii="Arial" w:hAnsi="Arial" w:cs="Arial"/>
          <w:color w:val="000000"/>
          <w:sz w:val="22"/>
          <w:szCs w:val="22"/>
        </w:rPr>
        <w:t xml:space="preserve">La Secretaria de Salud </w:t>
      </w:r>
      <w:r w:rsidR="003706E2" w:rsidRPr="009D7FBF">
        <w:rPr>
          <w:rFonts w:ascii="Arial" w:hAnsi="Arial" w:cs="Arial"/>
          <w:color w:val="000000"/>
          <w:sz w:val="22"/>
          <w:szCs w:val="22"/>
        </w:rPr>
        <w:t xml:space="preserve">Pública </w:t>
      </w:r>
      <w:r w:rsidRPr="009D7FBF">
        <w:rPr>
          <w:rFonts w:ascii="Arial" w:hAnsi="Arial" w:cs="Arial"/>
          <w:color w:val="000000"/>
          <w:sz w:val="22"/>
          <w:szCs w:val="22"/>
        </w:rPr>
        <w:t xml:space="preserve">y Seguridad Social cuenta en la actualidad con personal de planta el cual es insuficiente para la atención y desarrollo de las políticas y estrategias que contempla el Plan de Desarrollo y particularmente el proyecto denominado </w:t>
      </w:r>
      <w:r w:rsidR="00262571" w:rsidRPr="009D7FBF">
        <w:rPr>
          <w:rFonts w:ascii="Arial" w:hAnsi="Arial" w:cs="Arial"/>
          <w:sz w:val="22"/>
          <w:szCs w:val="22"/>
        </w:rPr>
        <w:t>FORTALECIMIENTO DE LAS CONDICIONES SANITARIAS Y AMBIENTALES EN EL MUNICIPIO DE PEREIRA</w:t>
      </w:r>
      <w:r w:rsidRPr="009D7FBF">
        <w:rPr>
          <w:rFonts w:ascii="Arial" w:hAnsi="Arial" w:cs="Arial"/>
          <w:color w:val="000000"/>
          <w:sz w:val="22"/>
          <w:szCs w:val="22"/>
        </w:rPr>
        <w:t xml:space="preserve">, de ahí que se requiera la contratación de personal de apoyo a la gestión para su ejecución de manera eficiente y eficaz dando continuidad a las actividades, programas, proyectos y además que contribuya en una relación costo beneficio al fortalecimiento de la Administración Municipal desde la Secretaria de Salud </w:t>
      </w:r>
      <w:r w:rsidR="003706E2" w:rsidRPr="009D7FBF">
        <w:rPr>
          <w:rFonts w:ascii="Arial" w:hAnsi="Arial" w:cs="Arial"/>
          <w:color w:val="000000"/>
          <w:sz w:val="22"/>
          <w:szCs w:val="22"/>
        </w:rPr>
        <w:t xml:space="preserve">pública </w:t>
      </w:r>
      <w:r w:rsidRPr="009D7FBF">
        <w:rPr>
          <w:rFonts w:ascii="Arial" w:hAnsi="Arial" w:cs="Arial"/>
          <w:color w:val="000000"/>
          <w:sz w:val="22"/>
          <w:szCs w:val="22"/>
        </w:rPr>
        <w:t xml:space="preserve">y Seguridad Social. </w:t>
      </w:r>
    </w:p>
    <w:p w14:paraId="59145BA9" w14:textId="77777777" w:rsidR="00817E7C" w:rsidRPr="009D7FBF" w:rsidRDefault="00817E7C" w:rsidP="00DF5B37">
      <w:pPr>
        <w:pStyle w:val="Textoindependiente"/>
        <w:rPr>
          <w:rFonts w:ascii="Arial" w:hAnsi="Arial" w:cs="Arial"/>
          <w:color w:val="000000"/>
          <w:sz w:val="22"/>
          <w:szCs w:val="22"/>
        </w:rPr>
      </w:pPr>
    </w:p>
    <w:p w14:paraId="59145BAA" w14:textId="77777777" w:rsidR="00742D69" w:rsidRPr="009D7FBF" w:rsidRDefault="00742D69" w:rsidP="00DF5B37">
      <w:pPr>
        <w:pStyle w:val="Textoindependiente"/>
        <w:rPr>
          <w:rFonts w:ascii="Arial" w:hAnsi="Arial" w:cs="Arial"/>
          <w:color w:val="000000"/>
          <w:sz w:val="22"/>
          <w:szCs w:val="22"/>
        </w:rPr>
      </w:pPr>
    </w:p>
    <w:p w14:paraId="59145BAB" w14:textId="77777777" w:rsidR="00DF5B37" w:rsidRPr="009D7FBF" w:rsidRDefault="00DF5B37" w:rsidP="00DF5B37">
      <w:pPr>
        <w:pStyle w:val="Textoindependiente"/>
        <w:rPr>
          <w:rFonts w:ascii="Arial" w:hAnsi="Arial" w:cs="Arial"/>
          <w:sz w:val="22"/>
          <w:szCs w:val="22"/>
        </w:rPr>
      </w:pPr>
      <w:r w:rsidRPr="009D7FBF">
        <w:rPr>
          <w:rFonts w:ascii="Arial" w:hAnsi="Arial" w:cs="Arial"/>
          <w:sz w:val="22"/>
          <w:szCs w:val="22"/>
        </w:rPr>
        <w:t>La necesidad que se pretende sat</w:t>
      </w:r>
      <w:r w:rsidR="0036681B" w:rsidRPr="009D7FBF">
        <w:rPr>
          <w:rFonts w:ascii="Arial" w:hAnsi="Arial" w:cs="Arial"/>
          <w:sz w:val="22"/>
          <w:szCs w:val="22"/>
        </w:rPr>
        <w:t xml:space="preserve">isfacer con la </w:t>
      </w:r>
      <w:r w:rsidR="00817E7C" w:rsidRPr="009D7FBF">
        <w:rPr>
          <w:rFonts w:ascii="Arial" w:hAnsi="Arial" w:cs="Arial"/>
          <w:sz w:val="22"/>
          <w:szCs w:val="22"/>
        </w:rPr>
        <w:t>presente contratación se encuentra inmersa dentro de los</w:t>
      </w:r>
      <w:r w:rsidR="00957159" w:rsidRPr="009D7FBF">
        <w:rPr>
          <w:rFonts w:ascii="Arial" w:hAnsi="Arial" w:cs="Arial"/>
          <w:sz w:val="22"/>
          <w:szCs w:val="22"/>
        </w:rPr>
        <w:t xml:space="preserve"> </w:t>
      </w:r>
      <w:r w:rsidRPr="009D7FBF">
        <w:rPr>
          <w:rFonts w:ascii="Arial" w:hAnsi="Arial" w:cs="Arial"/>
          <w:sz w:val="22"/>
          <w:szCs w:val="22"/>
        </w:rPr>
        <w:t>programas y proyectos pre</w:t>
      </w:r>
      <w:r w:rsidR="00817E7C" w:rsidRPr="009D7FBF">
        <w:rPr>
          <w:rFonts w:ascii="Arial" w:hAnsi="Arial" w:cs="Arial"/>
          <w:sz w:val="22"/>
          <w:szCs w:val="22"/>
        </w:rPr>
        <w:t>vistos en el plan de desarrollo municipal como se relaciona a continuación:</w:t>
      </w:r>
    </w:p>
    <w:p w14:paraId="59145BAC" w14:textId="77777777" w:rsidR="00DF5B37" w:rsidRPr="009D7FBF" w:rsidRDefault="00DF5B37" w:rsidP="00DF5B37">
      <w:pPr>
        <w:pStyle w:val="Textoindependiente"/>
        <w:rPr>
          <w:rFonts w:ascii="Arial" w:hAnsi="Arial" w:cs="Arial"/>
          <w:color w:val="FF0000"/>
          <w:sz w:val="22"/>
          <w:szCs w:val="22"/>
        </w:rPr>
      </w:pPr>
    </w:p>
    <w:p w14:paraId="59145BAD" w14:textId="77777777" w:rsidR="003D1063" w:rsidRPr="009D7FBF" w:rsidRDefault="003D1063" w:rsidP="00DF5B37">
      <w:pPr>
        <w:pStyle w:val="Textoindependiente"/>
        <w:rPr>
          <w:rFonts w:ascii="Arial" w:hAnsi="Arial" w:cs="Arial"/>
          <w:color w:val="FF0000"/>
          <w:sz w:val="22"/>
          <w:szCs w:val="22"/>
        </w:rPr>
      </w:pPr>
    </w:p>
    <w:p w14:paraId="59145BAE" w14:textId="77777777" w:rsidR="003D1063" w:rsidRPr="009D7FBF" w:rsidRDefault="003D1063" w:rsidP="00DF5B37">
      <w:pPr>
        <w:pStyle w:val="Textoindependiente"/>
        <w:rPr>
          <w:rFonts w:ascii="Arial" w:hAnsi="Arial" w:cs="Arial"/>
          <w:color w:val="FF0000"/>
          <w:sz w:val="22"/>
          <w:szCs w:val="22"/>
        </w:rPr>
      </w:pPr>
    </w:p>
    <w:p w14:paraId="59145BAF" w14:textId="77777777" w:rsidR="00DF5B37" w:rsidRPr="009D7FBF" w:rsidRDefault="00DF5B37" w:rsidP="00DF5B37">
      <w:pPr>
        <w:pStyle w:val="Default"/>
        <w:jc w:val="both"/>
        <w:rPr>
          <w:iCs/>
          <w:color w:val="auto"/>
          <w:sz w:val="22"/>
          <w:szCs w:val="22"/>
        </w:rPr>
      </w:pPr>
    </w:p>
    <w:p w14:paraId="59145BC8" w14:textId="77777777" w:rsidR="00DF5B37" w:rsidRPr="009D7FBF" w:rsidRDefault="00DF5B37" w:rsidP="00DF5B37">
      <w:pPr>
        <w:pStyle w:val="Textoindependiente21"/>
        <w:rPr>
          <w:b/>
          <w:bCs/>
          <w:sz w:val="22"/>
          <w:szCs w:val="22"/>
        </w:rPr>
      </w:pPr>
    </w:p>
    <w:p w14:paraId="59145BC9" w14:textId="77777777" w:rsidR="00D97F2E" w:rsidRPr="009D7FBF" w:rsidRDefault="00D97F2E" w:rsidP="00DF5B37">
      <w:pPr>
        <w:pStyle w:val="Textoindependiente21"/>
        <w:rPr>
          <w:b/>
          <w:bCs/>
          <w:color w:val="FF0000"/>
          <w:sz w:val="22"/>
          <w:szCs w:val="22"/>
        </w:rPr>
      </w:pPr>
    </w:p>
    <w:p w14:paraId="59145BCA" w14:textId="77777777" w:rsidR="00A470A9" w:rsidRPr="009D7FBF" w:rsidRDefault="00DF5B37" w:rsidP="00CD18A7">
      <w:pPr>
        <w:numPr>
          <w:ilvl w:val="0"/>
          <w:numId w:val="2"/>
        </w:numPr>
        <w:jc w:val="both"/>
        <w:rPr>
          <w:rFonts w:ascii="Arial" w:hAnsi="Arial" w:cs="Arial"/>
          <w:color w:val="FF0000"/>
          <w:sz w:val="22"/>
          <w:szCs w:val="22"/>
        </w:rPr>
      </w:pPr>
      <w:r w:rsidRPr="009D7FBF">
        <w:rPr>
          <w:rFonts w:ascii="Arial" w:hAnsi="Arial" w:cs="Arial"/>
          <w:b/>
          <w:sz w:val="22"/>
          <w:szCs w:val="22"/>
        </w:rPr>
        <w:t>OBJETO A CONTRATAR:</w:t>
      </w:r>
    </w:p>
    <w:p w14:paraId="59145BCD" w14:textId="18D0E10A" w:rsidR="006E5CE5" w:rsidRPr="009D7FBF" w:rsidRDefault="006E5CE5" w:rsidP="00CD18A7">
      <w:pPr>
        <w:ind w:left="502"/>
        <w:jc w:val="both"/>
        <w:rPr>
          <w:rFonts w:ascii="Arial" w:hAnsi="Arial" w:cs="Arial"/>
          <w:color w:val="FF0000"/>
          <w:sz w:val="22"/>
          <w:szCs w:val="22"/>
        </w:rPr>
      </w:pPr>
    </w:p>
    <w:p w14:paraId="20560611" w14:textId="0FB9B0E3" w:rsidR="00262571" w:rsidRPr="009D7FBF" w:rsidRDefault="00262571" w:rsidP="00CD18A7">
      <w:pPr>
        <w:ind w:left="502"/>
        <w:jc w:val="both"/>
        <w:rPr>
          <w:rFonts w:ascii="Arial" w:hAnsi="Arial" w:cs="Arial"/>
          <w:color w:val="FF0000"/>
          <w:sz w:val="22"/>
          <w:szCs w:val="22"/>
        </w:rPr>
      </w:pPr>
      <w:r w:rsidRPr="009D7FBF">
        <w:rPr>
          <w:rFonts w:ascii="Arial" w:hAnsi="Arial" w:cs="Arial"/>
          <w:sz w:val="22"/>
          <w:szCs w:val="22"/>
        </w:rPr>
        <w:t>Prestación de servicios de apoyo para fortalecer las acciones de promoción, prevención, inspección y vigilancia de los factores de riesgo del consumo y ambientales asociados al saneamiento básico, residuos no peligrosos y peligrosos que afectan la salud pública en el Municipio de Pereira.</w:t>
      </w:r>
    </w:p>
    <w:p w14:paraId="130DF0D3" w14:textId="18DC978F" w:rsidR="00262571" w:rsidRPr="009D7FBF" w:rsidRDefault="00262571" w:rsidP="00CD18A7">
      <w:pPr>
        <w:ind w:left="502"/>
        <w:jc w:val="both"/>
        <w:rPr>
          <w:rFonts w:ascii="Arial" w:hAnsi="Arial" w:cs="Arial"/>
          <w:color w:val="FF0000"/>
          <w:sz w:val="22"/>
          <w:szCs w:val="22"/>
        </w:rPr>
      </w:pPr>
    </w:p>
    <w:p w14:paraId="2532391F" w14:textId="77777777" w:rsidR="00262571" w:rsidRPr="009D7FBF" w:rsidRDefault="00262571" w:rsidP="009D7FBF">
      <w:pPr>
        <w:jc w:val="both"/>
        <w:rPr>
          <w:rFonts w:ascii="Arial" w:hAnsi="Arial" w:cs="Arial"/>
          <w:color w:val="FF0000"/>
          <w:sz w:val="22"/>
          <w:szCs w:val="22"/>
        </w:rPr>
      </w:pPr>
    </w:p>
    <w:p w14:paraId="59145BCE" w14:textId="77777777" w:rsidR="00340EE2" w:rsidRPr="009D7FBF" w:rsidRDefault="00DF5B37" w:rsidP="00CD18A7">
      <w:pPr>
        <w:numPr>
          <w:ilvl w:val="1"/>
          <w:numId w:val="2"/>
        </w:numPr>
        <w:jc w:val="both"/>
        <w:rPr>
          <w:rFonts w:ascii="Arial" w:hAnsi="Arial" w:cs="Arial"/>
          <w:b/>
          <w:sz w:val="22"/>
          <w:szCs w:val="22"/>
        </w:rPr>
      </w:pPr>
      <w:r w:rsidRPr="009D7FBF">
        <w:rPr>
          <w:rFonts w:ascii="Arial" w:hAnsi="Arial" w:cs="Arial"/>
          <w:b/>
          <w:sz w:val="22"/>
          <w:szCs w:val="22"/>
        </w:rPr>
        <w:t xml:space="preserve"> ALCANCE DEL OBJETO: </w:t>
      </w:r>
    </w:p>
    <w:p w14:paraId="59145BCF" w14:textId="77777777" w:rsidR="00324252" w:rsidRPr="009D7FBF" w:rsidRDefault="00324252" w:rsidP="00324252">
      <w:pPr>
        <w:ind w:left="502"/>
        <w:jc w:val="both"/>
        <w:rPr>
          <w:rFonts w:ascii="Arial" w:hAnsi="Arial" w:cs="Arial"/>
          <w:b/>
          <w:sz w:val="22"/>
          <w:szCs w:val="22"/>
        </w:rPr>
      </w:pPr>
    </w:p>
    <w:p w14:paraId="59145BD9" w14:textId="1ECA92A2" w:rsidR="00957159" w:rsidRPr="00981AE0" w:rsidRDefault="00937D20" w:rsidP="00981AE0">
      <w:pPr>
        <w:pStyle w:val="Prrafodelista"/>
        <w:numPr>
          <w:ilvl w:val="0"/>
          <w:numId w:val="10"/>
        </w:numPr>
        <w:suppressAutoHyphens w:val="0"/>
        <w:autoSpaceDE w:val="0"/>
        <w:autoSpaceDN w:val="0"/>
        <w:adjustRightInd w:val="0"/>
        <w:contextualSpacing/>
        <w:jc w:val="both"/>
        <w:rPr>
          <w:rFonts w:ascii="Arial" w:hAnsi="Arial" w:cs="Arial"/>
          <w:color w:val="000000" w:themeColor="text1"/>
          <w:sz w:val="22"/>
          <w:szCs w:val="22"/>
        </w:rPr>
      </w:pPr>
      <w:r w:rsidRPr="009D7FBF">
        <w:rPr>
          <w:rFonts w:ascii="Arial" w:hAnsi="Arial" w:cs="Arial"/>
          <w:sz w:val="22"/>
          <w:szCs w:val="22"/>
        </w:rPr>
        <w:t>Concurrir en la realización del 100%</w:t>
      </w:r>
      <w:r w:rsidRPr="009D7FBF">
        <w:rPr>
          <w:rFonts w:ascii="Arial" w:hAnsi="Arial" w:cs="Arial"/>
          <w:color w:val="FF0000"/>
          <w:sz w:val="22"/>
          <w:szCs w:val="22"/>
        </w:rPr>
        <w:t xml:space="preserve"> </w:t>
      </w:r>
      <w:r w:rsidRPr="009D7FBF">
        <w:rPr>
          <w:rFonts w:ascii="Arial" w:hAnsi="Arial" w:cs="Arial"/>
          <w:sz w:val="22"/>
          <w:szCs w:val="22"/>
        </w:rPr>
        <w:t>de las visitas asignadas de acuerdo a la concertación realizada con el líder del programa, para lo cual el Contratista debe entregar semanalmente la matriz de programación, las actas y/o formatos que requiera la actividad y el registro fotográfico.</w:t>
      </w:r>
      <w:r w:rsidR="00957159" w:rsidRPr="009D7FBF">
        <w:rPr>
          <w:rFonts w:ascii="Arial" w:hAnsi="Arial" w:cs="Arial"/>
          <w:color w:val="FF0000"/>
          <w:sz w:val="22"/>
          <w:szCs w:val="22"/>
        </w:rPr>
        <w:t xml:space="preserve"> </w:t>
      </w:r>
      <w:r w:rsidR="00957159" w:rsidRPr="009D7FBF">
        <w:rPr>
          <w:rFonts w:ascii="Arial" w:hAnsi="Arial" w:cs="Arial"/>
          <w:sz w:val="22"/>
          <w:szCs w:val="22"/>
        </w:rPr>
        <w:t xml:space="preserve">La ejecución del 100% de este alcance equivale al </w:t>
      </w:r>
      <w:r w:rsidR="003631CE" w:rsidRPr="009D7FBF">
        <w:rPr>
          <w:rFonts w:ascii="Arial" w:hAnsi="Arial" w:cs="Arial"/>
          <w:sz w:val="22"/>
          <w:szCs w:val="22"/>
        </w:rPr>
        <w:t>70</w:t>
      </w:r>
      <w:r w:rsidR="00957159" w:rsidRPr="009D7FBF">
        <w:rPr>
          <w:rFonts w:ascii="Arial" w:hAnsi="Arial" w:cs="Arial"/>
          <w:sz w:val="22"/>
          <w:szCs w:val="22"/>
        </w:rPr>
        <w:t xml:space="preserve">% del </w:t>
      </w:r>
      <w:r w:rsidR="00957159" w:rsidRPr="009D7FBF">
        <w:rPr>
          <w:rFonts w:ascii="Arial" w:hAnsi="Arial" w:cs="Arial"/>
          <w:color w:val="000000" w:themeColor="text1"/>
          <w:sz w:val="22"/>
          <w:szCs w:val="22"/>
        </w:rPr>
        <w:t>valor del periodo informado. Para ejecuciones menores al 100%, el valor a pagar se calculará proporcional al % de ejecución.</w:t>
      </w:r>
      <w:r w:rsidR="00981AE0">
        <w:rPr>
          <w:rFonts w:ascii="Arial" w:hAnsi="Arial" w:cs="Arial"/>
          <w:color w:val="000000" w:themeColor="text1"/>
          <w:sz w:val="22"/>
          <w:szCs w:val="22"/>
        </w:rPr>
        <w:t xml:space="preserve"> 2. </w:t>
      </w:r>
      <w:r w:rsidR="00957159" w:rsidRPr="00981AE0">
        <w:rPr>
          <w:rFonts w:ascii="Arial" w:hAnsi="Arial" w:cs="Arial"/>
          <w:noProof/>
          <w:sz w:val="22"/>
          <w:szCs w:val="22"/>
        </w:rPr>
        <w:t>Asistir al 100% de las reuniones y</w:t>
      </w:r>
      <w:r w:rsidRPr="00981AE0">
        <w:rPr>
          <w:rFonts w:ascii="Arial" w:hAnsi="Arial" w:cs="Arial"/>
          <w:noProof/>
          <w:sz w:val="22"/>
          <w:szCs w:val="22"/>
        </w:rPr>
        <w:t>/o</w:t>
      </w:r>
      <w:r w:rsidR="00957159" w:rsidRPr="00981AE0">
        <w:rPr>
          <w:rFonts w:ascii="Arial" w:hAnsi="Arial" w:cs="Arial"/>
          <w:noProof/>
          <w:sz w:val="22"/>
          <w:szCs w:val="22"/>
        </w:rPr>
        <w:t xml:space="preserve"> capacitaciones que sea convocado, para lo cual el </w:t>
      </w:r>
      <w:r w:rsidRPr="00981AE0">
        <w:rPr>
          <w:rFonts w:ascii="Arial" w:hAnsi="Arial" w:cs="Arial"/>
          <w:noProof/>
          <w:sz w:val="22"/>
          <w:szCs w:val="22"/>
        </w:rPr>
        <w:t>c</w:t>
      </w:r>
      <w:r w:rsidR="00957159" w:rsidRPr="00981AE0">
        <w:rPr>
          <w:rFonts w:ascii="Arial" w:hAnsi="Arial" w:cs="Arial"/>
          <w:noProof/>
          <w:sz w:val="22"/>
          <w:szCs w:val="22"/>
        </w:rPr>
        <w:t>ontratista deberá presentar acta de la reunión con listado de asistencia, evidencia de cumplimiento de los compromisos asignados y registro fotográfico.</w:t>
      </w:r>
      <w:r w:rsidR="00957159" w:rsidRPr="00981AE0">
        <w:rPr>
          <w:rFonts w:ascii="Arial" w:hAnsi="Arial" w:cs="Arial"/>
          <w:color w:val="000000" w:themeColor="text1"/>
          <w:sz w:val="22"/>
          <w:szCs w:val="22"/>
        </w:rPr>
        <w:t xml:space="preserve"> </w:t>
      </w:r>
      <w:r w:rsidR="00957159" w:rsidRPr="00981AE0">
        <w:rPr>
          <w:rFonts w:ascii="Arial" w:hAnsi="Arial" w:cs="Arial"/>
          <w:sz w:val="22"/>
          <w:szCs w:val="22"/>
        </w:rPr>
        <w:t>La ejecución del 100% de este alcance equivale al 10% del valor del periodo informado. Para ejecuciones menores al 100%, el valor a pagar se calculará proporcional al % de ejecución.</w:t>
      </w:r>
      <w:r w:rsidR="00981AE0">
        <w:rPr>
          <w:rFonts w:ascii="Arial" w:hAnsi="Arial" w:cs="Arial"/>
          <w:sz w:val="22"/>
          <w:szCs w:val="22"/>
        </w:rPr>
        <w:t xml:space="preserve"> 3. </w:t>
      </w:r>
      <w:r w:rsidR="003631CE" w:rsidRPr="00981AE0">
        <w:rPr>
          <w:rFonts w:ascii="Arial" w:hAnsi="Arial" w:cs="Arial"/>
          <w:noProof/>
          <w:sz w:val="22"/>
          <w:szCs w:val="22"/>
        </w:rPr>
        <w:t>Concurrir en</w:t>
      </w:r>
      <w:r w:rsidR="00957159" w:rsidRPr="00981AE0">
        <w:rPr>
          <w:rFonts w:ascii="Arial" w:hAnsi="Arial" w:cs="Arial"/>
          <w:noProof/>
          <w:sz w:val="22"/>
          <w:szCs w:val="22"/>
        </w:rPr>
        <w:t xml:space="preserve"> el ingreso de la información correspondiente a los Sistema de información establecidos por la Secretaria de Salud Publica y Seguridad Social SGI – VYC, Politicas Públicas, emitir y cargar en el sistemalas respuestas a PQRS al SAIA y demas que se requieran, para lo cual el Contratista debe aportar mensualmente el reporte del sistema con la información cargada en dicho periodo evaluado, el reporte acumulado del avance del Contrato, expediente completo de la PQR asignada y el certificado de paz y salvo de PQRS</w:t>
      </w:r>
      <w:r w:rsidRPr="00981AE0">
        <w:rPr>
          <w:rFonts w:ascii="Arial" w:hAnsi="Arial" w:cs="Arial"/>
          <w:noProof/>
          <w:sz w:val="22"/>
          <w:szCs w:val="22"/>
        </w:rPr>
        <w:t xml:space="preserve"> </w:t>
      </w:r>
      <w:r w:rsidR="00957159" w:rsidRPr="00981AE0">
        <w:rPr>
          <w:rFonts w:ascii="Arial" w:hAnsi="Arial" w:cs="Arial"/>
          <w:noProof/>
          <w:sz w:val="22"/>
          <w:szCs w:val="22"/>
        </w:rPr>
        <w:t>debidamente firmado por el responsable.</w:t>
      </w:r>
      <w:r w:rsidR="00957159" w:rsidRPr="00981AE0">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981AE0">
        <w:rPr>
          <w:rFonts w:ascii="Arial" w:hAnsi="Arial" w:cs="Arial"/>
          <w:sz w:val="22"/>
          <w:szCs w:val="22"/>
        </w:rPr>
        <w:t xml:space="preserve"> 4. </w:t>
      </w:r>
      <w:r w:rsidR="00957159" w:rsidRPr="00981AE0">
        <w:rPr>
          <w:rFonts w:ascii="Arial" w:hAnsi="Arial" w:cs="Arial"/>
          <w:sz w:val="22"/>
          <w:szCs w:val="22"/>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El cumplimiento de ésta alcance equivale al </w:t>
      </w:r>
      <w:r w:rsidR="003631CE" w:rsidRPr="00981AE0">
        <w:rPr>
          <w:rFonts w:ascii="Arial" w:hAnsi="Arial" w:cs="Arial"/>
          <w:sz w:val="22"/>
          <w:szCs w:val="22"/>
        </w:rPr>
        <w:t>5</w:t>
      </w:r>
      <w:r w:rsidR="00957159" w:rsidRPr="00981AE0">
        <w:rPr>
          <w:rFonts w:ascii="Arial" w:hAnsi="Arial" w:cs="Arial"/>
          <w:sz w:val="22"/>
          <w:szCs w:val="22"/>
        </w:rPr>
        <w:t xml:space="preserve">% del valor del periodo informado. En caso que la entidad no asigne </w:t>
      </w:r>
      <w:r w:rsidR="00174FC8" w:rsidRPr="00981AE0">
        <w:rPr>
          <w:rFonts w:ascii="Arial" w:hAnsi="Arial" w:cs="Arial"/>
          <w:sz w:val="22"/>
          <w:szCs w:val="22"/>
        </w:rPr>
        <w:t>acciones al</w:t>
      </w:r>
      <w:r w:rsidR="00957159" w:rsidRPr="00981AE0">
        <w:rPr>
          <w:rFonts w:ascii="Arial" w:hAnsi="Arial" w:cs="Arial"/>
          <w:sz w:val="22"/>
          <w:szCs w:val="22"/>
        </w:rPr>
        <w:t xml:space="preserve"> Contratista se entenderá que este cumplió con el 100% de ejecución mediante el cumplimiento de los alcances anteriores.</w:t>
      </w:r>
    </w:p>
    <w:p w14:paraId="59145BDA" w14:textId="737FD73F" w:rsidR="0050472B" w:rsidRPr="009D7FBF" w:rsidRDefault="0050472B" w:rsidP="00DF5B37">
      <w:pPr>
        <w:ind w:left="720"/>
        <w:jc w:val="both"/>
        <w:rPr>
          <w:rFonts w:ascii="Arial" w:hAnsi="Arial" w:cs="Arial"/>
          <w:b/>
          <w:sz w:val="22"/>
          <w:szCs w:val="22"/>
        </w:rPr>
      </w:pPr>
    </w:p>
    <w:p w14:paraId="0A7171F1" w14:textId="3D2CED50" w:rsidR="00FB5E91" w:rsidRPr="009D7FBF" w:rsidRDefault="00FB5E91" w:rsidP="00DF5B37">
      <w:pPr>
        <w:ind w:left="720"/>
        <w:jc w:val="both"/>
        <w:rPr>
          <w:rFonts w:ascii="Arial" w:hAnsi="Arial" w:cs="Arial"/>
          <w:b/>
          <w:sz w:val="22"/>
          <w:szCs w:val="22"/>
        </w:rPr>
      </w:pPr>
    </w:p>
    <w:p w14:paraId="7F98E9D4" w14:textId="219EB4B8" w:rsidR="00FB5E91" w:rsidRPr="009D7FBF" w:rsidRDefault="00FB5E91" w:rsidP="00DF5B37">
      <w:pPr>
        <w:ind w:left="720"/>
        <w:jc w:val="both"/>
        <w:rPr>
          <w:rFonts w:ascii="Arial" w:hAnsi="Arial" w:cs="Arial"/>
          <w:b/>
          <w:sz w:val="22"/>
          <w:szCs w:val="22"/>
        </w:rPr>
      </w:pPr>
    </w:p>
    <w:tbl>
      <w:tblPr>
        <w:tblW w:w="8838" w:type="dxa"/>
        <w:tblCellMar>
          <w:left w:w="70" w:type="dxa"/>
          <w:right w:w="70" w:type="dxa"/>
        </w:tblCellMar>
        <w:tblLook w:val="04A0" w:firstRow="1" w:lastRow="0" w:firstColumn="1" w:lastColumn="0" w:noHBand="0" w:noVBand="1"/>
      </w:tblPr>
      <w:tblGrid>
        <w:gridCol w:w="8838"/>
      </w:tblGrid>
      <w:tr w:rsidR="00121F9D" w:rsidRPr="009D7FBF" w14:paraId="713EEECB" w14:textId="77777777" w:rsidTr="00121F9D">
        <w:trPr>
          <w:trHeight w:val="300"/>
        </w:trPr>
        <w:tc>
          <w:tcPr>
            <w:tcW w:w="8838" w:type="dxa"/>
            <w:tcBorders>
              <w:top w:val="nil"/>
              <w:left w:val="nil"/>
              <w:bottom w:val="nil"/>
              <w:right w:val="nil"/>
            </w:tcBorders>
            <w:shd w:val="clear" w:color="auto" w:fill="auto"/>
            <w:noWrap/>
            <w:vAlign w:val="center"/>
            <w:hideMark/>
          </w:tcPr>
          <w:p w14:paraId="486BF911"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PLAN:</w:t>
            </w:r>
            <w:r w:rsidRPr="009D7FBF">
              <w:rPr>
                <w:rFonts w:ascii="Arial" w:hAnsi="Arial" w:cs="Arial"/>
                <w:color w:val="000000"/>
                <w:sz w:val="22"/>
                <w:szCs w:val="22"/>
                <w:lang w:eastAsia="es-CO"/>
              </w:rPr>
              <w:t xml:space="preserve"> GOBIERNO DE LA CIUDAD, CAPITAL DEL EJE</w:t>
            </w:r>
          </w:p>
        </w:tc>
      </w:tr>
      <w:tr w:rsidR="00121F9D" w:rsidRPr="009D7FBF" w14:paraId="5C79AA4C" w14:textId="77777777" w:rsidTr="00121F9D">
        <w:trPr>
          <w:trHeight w:val="300"/>
        </w:trPr>
        <w:tc>
          <w:tcPr>
            <w:tcW w:w="8838" w:type="dxa"/>
            <w:tcBorders>
              <w:top w:val="nil"/>
              <w:left w:val="nil"/>
              <w:bottom w:val="nil"/>
              <w:right w:val="nil"/>
            </w:tcBorders>
            <w:shd w:val="clear" w:color="auto" w:fill="auto"/>
            <w:noWrap/>
            <w:vAlign w:val="center"/>
            <w:hideMark/>
          </w:tcPr>
          <w:p w14:paraId="165BD7FC"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53AEA629" w14:textId="77777777" w:rsidTr="00121F9D">
        <w:trPr>
          <w:trHeight w:val="300"/>
        </w:trPr>
        <w:tc>
          <w:tcPr>
            <w:tcW w:w="8838" w:type="dxa"/>
            <w:tcBorders>
              <w:top w:val="nil"/>
              <w:left w:val="nil"/>
              <w:bottom w:val="nil"/>
              <w:right w:val="nil"/>
            </w:tcBorders>
            <w:shd w:val="clear" w:color="auto" w:fill="auto"/>
            <w:noWrap/>
            <w:vAlign w:val="center"/>
            <w:hideMark/>
          </w:tcPr>
          <w:p w14:paraId="428717F3" w14:textId="218F127A"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LINEA ESTRATEGICA:</w:t>
            </w:r>
            <w:r w:rsidRPr="009D7FBF">
              <w:rPr>
                <w:rFonts w:ascii="Arial" w:hAnsi="Arial" w:cs="Arial"/>
                <w:color w:val="000000"/>
                <w:sz w:val="22"/>
                <w:szCs w:val="22"/>
                <w:lang w:eastAsia="es-CO"/>
              </w:rPr>
              <w:t xml:space="preserve"> PEREIRA PARA LA</w:t>
            </w:r>
            <w:r w:rsidR="00981AE0">
              <w:rPr>
                <w:rFonts w:ascii="Arial" w:hAnsi="Arial" w:cs="Arial"/>
                <w:color w:val="000000"/>
                <w:sz w:val="22"/>
                <w:szCs w:val="22"/>
                <w:lang w:eastAsia="es-CO"/>
              </w:rPr>
              <w:t xml:space="preserve"> </w:t>
            </w:r>
            <w:r w:rsidRPr="009D7FBF">
              <w:rPr>
                <w:rFonts w:ascii="Arial" w:hAnsi="Arial" w:cs="Arial"/>
                <w:color w:val="000000"/>
                <w:sz w:val="22"/>
                <w:szCs w:val="22"/>
                <w:lang w:eastAsia="es-CO"/>
              </w:rPr>
              <w:t>GENTE</w:t>
            </w:r>
          </w:p>
        </w:tc>
      </w:tr>
      <w:tr w:rsidR="00121F9D" w:rsidRPr="009D7FBF" w14:paraId="40A58327" w14:textId="77777777" w:rsidTr="00121F9D">
        <w:trPr>
          <w:trHeight w:val="300"/>
        </w:trPr>
        <w:tc>
          <w:tcPr>
            <w:tcW w:w="8838" w:type="dxa"/>
            <w:tcBorders>
              <w:top w:val="nil"/>
              <w:left w:val="nil"/>
              <w:bottom w:val="nil"/>
              <w:right w:val="nil"/>
            </w:tcBorders>
            <w:shd w:val="clear" w:color="auto" w:fill="auto"/>
            <w:noWrap/>
            <w:vAlign w:val="center"/>
            <w:hideMark/>
          </w:tcPr>
          <w:p w14:paraId="6E294769"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65BB3CBF" w14:textId="77777777" w:rsidTr="00121F9D">
        <w:trPr>
          <w:trHeight w:val="300"/>
        </w:trPr>
        <w:tc>
          <w:tcPr>
            <w:tcW w:w="8838" w:type="dxa"/>
            <w:tcBorders>
              <w:top w:val="nil"/>
              <w:left w:val="nil"/>
              <w:bottom w:val="nil"/>
              <w:right w:val="nil"/>
            </w:tcBorders>
            <w:shd w:val="clear" w:color="auto" w:fill="auto"/>
            <w:noWrap/>
            <w:vAlign w:val="center"/>
            <w:hideMark/>
          </w:tcPr>
          <w:p w14:paraId="28A53A53"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SECTOR:</w:t>
            </w:r>
            <w:r w:rsidRPr="009D7FBF">
              <w:rPr>
                <w:rFonts w:ascii="Arial" w:hAnsi="Arial" w:cs="Arial"/>
                <w:color w:val="000000"/>
                <w:sz w:val="22"/>
                <w:szCs w:val="22"/>
                <w:lang w:eastAsia="es-CO"/>
              </w:rPr>
              <w:t xml:space="preserve"> SALUD Y PROTECCION SOCIAL</w:t>
            </w:r>
          </w:p>
        </w:tc>
      </w:tr>
      <w:tr w:rsidR="00121F9D" w:rsidRPr="009D7FBF" w14:paraId="00A9D0E7" w14:textId="77777777" w:rsidTr="00121F9D">
        <w:trPr>
          <w:trHeight w:val="300"/>
        </w:trPr>
        <w:tc>
          <w:tcPr>
            <w:tcW w:w="8838" w:type="dxa"/>
            <w:tcBorders>
              <w:top w:val="nil"/>
              <w:left w:val="nil"/>
              <w:bottom w:val="nil"/>
              <w:right w:val="nil"/>
            </w:tcBorders>
            <w:shd w:val="clear" w:color="auto" w:fill="auto"/>
            <w:noWrap/>
            <w:vAlign w:val="center"/>
            <w:hideMark/>
          </w:tcPr>
          <w:p w14:paraId="5B1646DF"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130ECA33" w14:textId="77777777" w:rsidTr="00121F9D">
        <w:trPr>
          <w:trHeight w:val="300"/>
        </w:trPr>
        <w:tc>
          <w:tcPr>
            <w:tcW w:w="8838" w:type="dxa"/>
            <w:tcBorders>
              <w:top w:val="nil"/>
              <w:left w:val="nil"/>
              <w:bottom w:val="nil"/>
              <w:right w:val="nil"/>
            </w:tcBorders>
            <w:shd w:val="clear" w:color="auto" w:fill="auto"/>
            <w:noWrap/>
            <w:vAlign w:val="center"/>
            <w:hideMark/>
          </w:tcPr>
          <w:p w14:paraId="0DBFD303"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PROGRAMA:</w:t>
            </w:r>
            <w:r w:rsidRPr="009D7FBF">
              <w:rPr>
                <w:rFonts w:ascii="Arial" w:hAnsi="Arial" w:cs="Arial"/>
                <w:color w:val="000000"/>
                <w:sz w:val="22"/>
                <w:szCs w:val="22"/>
                <w:lang w:eastAsia="es-CO"/>
              </w:rPr>
              <w:t xml:space="preserve"> MAS CONTROL Y SEGUIMIENTO DE LA SALUD</w:t>
            </w:r>
          </w:p>
        </w:tc>
      </w:tr>
      <w:tr w:rsidR="00121F9D" w:rsidRPr="009D7FBF" w14:paraId="0DBF9FCB" w14:textId="77777777" w:rsidTr="00121F9D">
        <w:trPr>
          <w:trHeight w:val="300"/>
        </w:trPr>
        <w:tc>
          <w:tcPr>
            <w:tcW w:w="8838" w:type="dxa"/>
            <w:tcBorders>
              <w:top w:val="nil"/>
              <w:left w:val="nil"/>
              <w:bottom w:val="nil"/>
              <w:right w:val="nil"/>
            </w:tcBorders>
            <w:shd w:val="clear" w:color="auto" w:fill="auto"/>
            <w:noWrap/>
            <w:vAlign w:val="center"/>
            <w:hideMark/>
          </w:tcPr>
          <w:p w14:paraId="396FB6AB"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46BA44A9" w14:textId="77777777" w:rsidTr="00121F9D">
        <w:trPr>
          <w:trHeight w:val="300"/>
        </w:trPr>
        <w:tc>
          <w:tcPr>
            <w:tcW w:w="8838" w:type="dxa"/>
            <w:tcBorders>
              <w:top w:val="nil"/>
              <w:left w:val="nil"/>
              <w:bottom w:val="nil"/>
              <w:right w:val="nil"/>
            </w:tcBorders>
            <w:shd w:val="clear" w:color="auto" w:fill="auto"/>
            <w:noWrap/>
            <w:vAlign w:val="center"/>
            <w:hideMark/>
          </w:tcPr>
          <w:p w14:paraId="0B61EC7E"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COMPONENTE:</w:t>
            </w:r>
            <w:r w:rsidRPr="009D7FBF">
              <w:rPr>
                <w:rFonts w:ascii="Arial" w:hAnsi="Arial" w:cs="Arial"/>
                <w:color w:val="000000"/>
                <w:sz w:val="22"/>
                <w:szCs w:val="22"/>
                <w:lang w:eastAsia="es-CO"/>
              </w:rPr>
              <w:t xml:space="preserve"> OTROS</w:t>
            </w:r>
          </w:p>
        </w:tc>
      </w:tr>
      <w:tr w:rsidR="00121F9D" w:rsidRPr="009D7FBF" w14:paraId="6CA51A7D" w14:textId="77777777" w:rsidTr="00121F9D">
        <w:trPr>
          <w:trHeight w:val="300"/>
        </w:trPr>
        <w:tc>
          <w:tcPr>
            <w:tcW w:w="8838" w:type="dxa"/>
            <w:tcBorders>
              <w:top w:val="nil"/>
              <w:left w:val="nil"/>
              <w:bottom w:val="nil"/>
              <w:right w:val="nil"/>
            </w:tcBorders>
            <w:shd w:val="clear" w:color="auto" w:fill="auto"/>
            <w:noWrap/>
            <w:vAlign w:val="center"/>
            <w:hideMark/>
          </w:tcPr>
          <w:p w14:paraId="72E8EBA5"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4396EDE7" w14:textId="77777777" w:rsidTr="00121F9D">
        <w:trPr>
          <w:trHeight w:val="300"/>
        </w:trPr>
        <w:tc>
          <w:tcPr>
            <w:tcW w:w="8838" w:type="dxa"/>
            <w:tcBorders>
              <w:top w:val="nil"/>
              <w:left w:val="nil"/>
              <w:bottom w:val="nil"/>
              <w:right w:val="nil"/>
            </w:tcBorders>
            <w:shd w:val="clear" w:color="auto" w:fill="auto"/>
            <w:noWrap/>
            <w:vAlign w:val="center"/>
            <w:hideMark/>
          </w:tcPr>
          <w:p w14:paraId="14F62FDD"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ACTIVIDAD:</w:t>
            </w:r>
            <w:r w:rsidRPr="009D7FBF">
              <w:rPr>
                <w:rFonts w:ascii="Arial" w:hAnsi="Arial" w:cs="Arial"/>
                <w:color w:val="000000"/>
                <w:sz w:val="22"/>
                <w:szCs w:val="22"/>
                <w:lang w:eastAsia="es-CO"/>
              </w:rPr>
              <w:t xml:space="preserve"> VIGILANCIA CONTROL Y ACOMPAÑAMIENTO DE SUMINISTROS DE AGUA</w:t>
            </w:r>
          </w:p>
        </w:tc>
      </w:tr>
      <w:tr w:rsidR="00121F9D" w:rsidRPr="009D7FBF" w14:paraId="583D97A4" w14:textId="77777777" w:rsidTr="00121F9D">
        <w:trPr>
          <w:trHeight w:val="300"/>
        </w:trPr>
        <w:tc>
          <w:tcPr>
            <w:tcW w:w="8838" w:type="dxa"/>
            <w:tcBorders>
              <w:top w:val="nil"/>
              <w:left w:val="nil"/>
              <w:bottom w:val="nil"/>
              <w:right w:val="nil"/>
            </w:tcBorders>
            <w:shd w:val="clear" w:color="auto" w:fill="auto"/>
            <w:noWrap/>
            <w:vAlign w:val="center"/>
            <w:hideMark/>
          </w:tcPr>
          <w:p w14:paraId="10318EBD"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6F1629E9" w14:textId="77777777" w:rsidTr="00121F9D">
        <w:trPr>
          <w:trHeight w:val="870"/>
        </w:trPr>
        <w:tc>
          <w:tcPr>
            <w:tcW w:w="8838" w:type="dxa"/>
            <w:tcBorders>
              <w:top w:val="nil"/>
              <w:left w:val="nil"/>
              <w:bottom w:val="nil"/>
              <w:right w:val="nil"/>
            </w:tcBorders>
            <w:shd w:val="clear" w:color="auto" w:fill="auto"/>
            <w:vAlign w:val="center"/>
            <w:hideMark/>
          </w:tcPr>
          <w:p w14:paraId="4DEF4425"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PROYECTO:</w:t>
            </w:r>
            <w:r w:rsidRPr="009D7FBF">
              <w:rPr>
                <w:rFonts w:ascii="Arial" w:hAnsi="Arial" w:cs="Arial"/>
                <w:color w:val="000000"/>
                <w:sz w:val="22"/>
                <w:szCs w:val="22"/>
                <w:lang w:eastAsia="es-CO"/>
              </w:rPr>
              <w:t xml:space="preserve"> 2020660010058 FORTALECIMIENTO DE LAS CONDICIONES SANITARIAS Y AMBIENTALES EN</w:t>
            </w:r>
            <w:r w:rsidRPr="009D7FBF">
              <w:rPr>
                <w:rFonts w:ascii="Arial" w:hAnsi="Arial" w:cs="Arial"/>
                <w:color w:val="000000"/>
                <w:sz w:val="22"/>
                <w:szCs w:val="22"/>
                <w:lang w:eastAsia="es-CO"/>
              </w:rPr>
              <w:br/>
              <w:t>EL MUNICIPIO DE PEREIRA</w:t>
            </w:r>
          </w:p>
        </w:tc>
      </w:tr>
      <w:tr w:rsidR="00121F9D" w:rsidRPr="009D7FBF" w14:paraId="44A06222" w14:textId="77777777" w:rsidTr="00121F9D">
        <w:trPr>
          <w:trHeight w:val="300"/>
        </w:trPr>
        <w:tc>
          <w:tcPr>
            <w:tcW w:w="8838" w:type="dxa"/>
            <w:tcBorders>
              <w:top w:val="nil"/>
              <w:left w:val="nil"/>
              <w:bottom w:val="nil"/>
              <w:right w:val="nil"/>
            </w:tcBorders>
            <w:shd w:val="clear" w:color="auto" w:fill="auto"/>
            <w:noWrap/>
            <w:vAlign w:val="center"/>
            <w:hideMark/>
          </w:tcPr>
          <w:p w14:paraId="4052D41E"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0205AE66" w14:textId="77777777" w:rsidTr="00121F9D">
        <w:trPr>
          <w:trHeight w:val="930"/>
        </w:trPr>
        <w:tc>
          <w:tcPr>
            <w:tcW w:w="8838" w:type="dxa"/>
            <w:tcBorders>
              <w:top w:val="nil"/>
              <w:left w:val="nil"/>
              <w:bottom w:val="nil"/>
              <w:right w:val="nil"/>
            </w:tcBorders>
            <w:shd w:val="clear" w:color="000000" w:fill="FFFFFF"/>
            <w:vAlign w:val="bottom"/>
            <w:hideMark/>
          </w:tcPr>
          <w:p w14:paraId="57E18705" w14:textId="77777777" w:rsidR="00121F9D" w:rsidRPr="009D7FBF" w:rsidRDefault="00121F9D" w:rsidP="00121F9D">
            <w:pPr>
              <w:suppressAutoHyphens w:val="0"/>
              <w:rPr>
                <w:rFonts w:ascii="Arial" w:hAnsi="Arial" w:cs="Arial"/>
                <w:b/>
                <w:bCs/>
                <w:color w:val="000000"/>
                <w:sz w:val="22"/>
                <w:szCs w:val="22"/>
                <w:lang w:eastAsia="es-CO"/>
              </w:rPr>
            </w:pPr>
            <w:r w:rsidRPr="009D7FBF">
              <w:rPr>
                <w:rFonts w:ascii="Arial" w:hAnsi="Arial" w:cs="Arial"/>
                <w:b/>
                <w:bCs/>
                <w:color w:val="000000"/>
                <w:sz w:val="22"/>
                <w:szCs w:val="22"/>
                <w:lang w:val="es-ES" w:eastAsia="es-CO"/>
              </w:rPr>
              <w:t xml:space="preserve">META DE BIENESTAR: </w:t>
            </w:r>
            <w:r w:rsidRPr="009D7FBF">
              <w:rPr>
                <w:rFonts w:ascii="Arial" w:hAnsi="Arial" w:cs="Arial"/>
                <w:color w:val="000000"/>
                <w:sz w:val="22"/>
                <w:szCs w:val="22"/>
                <w:lang w:val="es-ES" w:eastAsia="es-CO"/>
              </w:rPr>
              <w:t>Mantener la vigilancia de la calidad del agua en la zona rural y urbana del municipio de Pereira en el 100% de los prestadores del servicio de acueducto</w:t>
            </w:r>
          </w:p>
        </w:tc>
      </w:tr>
      <w:tr w:rsidR="00121F9D" w:rsidRPr="009D7FBF" w14:paraId="37ECA292" w14:textId="77777777" w:rsidTr="00121F9D">
        <w:trPr>
          <w:trHeight w:val="300"/>
        </w:trPr>
        <w:tc>
          <w:tcPr>
            <w:tcW w:w="8838" w:type="dxa"/>
            <w:tcBorders>
              <w:top w:val="nil"/>
              <w:left w:val="nil"/>
              <w:bottom w:val="nil"/>
              <w:right w:val="nil"/>
            </w:tcBorders>
            <w:shd w:val="clear" w:color="auto" w:fill="auto"/>
            <w:noWrap/>
            <w:vAlign w:val="center"/>
            <w:hideMark/>
          </w:tcPr>
          <w:p w14:paraId="2F0041E4" w14:textId="77777777" w:rsidR="00121F9D" w:rsidRPr="009D7FBF" w:rsidRDefault="00121F9D" w:rsidP="00121F9D">
            <w:pPr>
              <w:suppressAutoHyphens w:val="0"/>
              <w:rPr>
                <w:rFonts w:ascii="Arial" w:hAnsi="Arial" w:cs="Arial"/>
                <w:b/>
                <w:bCs/>
                <w:color w:val="000000"/>
                <w:sz w:val="22"/>
                <w:szCs w:val="22"/>
                <w:lang w:eastAsia="es-CO"/>
              </w:rPr>
            </w:pPr>
          </w:p>
        </w:tc>
      </w:tr>
      <w:tr w:rsidR="00121F9D" w:rsidRPr="009D7FBF" w14:paraId="164F2A20" w14:textId="77777777" w:rsidTr="00121F9D">
        <w:trPr>
          <w:trHeight w:val="585"/>
        </w:trPr>
        <w:tc>
          <w:tcPr>
            <w:tcW w:w="8838" w:type="dxa"/>
            <w:tcBorders>
              <w:top w:val="nil"/>
              <w:left w:val="nil"/>
              <w:bottom w:val="nil"/>
              <w:right w:val="nil"/>
            </w:tcBorders>
            <w:shd w:val="clear" w:color="auto" w:fill="auto"/>
            <w:noWrap/>
            <w:vAlign w:val="center"/>
            <w:hideMark/>
          </w:tcPr>
          <w:p w14:paraId="0C25843F" w14:textId="08F85B5B"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VALOR:</w:t>
            </w:r>
            <w:r w:rsidRPr="009D7FBF">
              <w:rPr>
                <w:rFonts w:ascii="Arial" w:hAnsi="Arial" w:cs="Arial"/>
                <w:color w:val="000000"/>
                <w:sz w:val="22"/>
                <w:szCs w:val="22"/>
                <w:lang w:eastAsia="es-CO"/>
              </w:rPr>
              <w:t xml:space="preserve"> </w:t>
            </w:r>
            <w:r w:rsidR="00262571" w:rsidRPr="009D7FBF">
              <w:rPr>
                <w:rFonts w:ascii="Arial" w:hAnsi="Arial" w:cs="Arial"/>
                <w:color w:val="000000"/>
                <w:sz w:val="22"/>
                <w:szCs w:val="22"/>
                <w:lang w:eastAsia="es-CO"/>
              </w:rPr>
              <w:t>CINCO</w:t>
            </w:r>
            <w:r w:rsidRPr="009D7FBF">
              <w:rPr>
                <w:rFonts w:ascii="Arial" w:hAnsi="Arial" w:cs="Arial"/>
                <w:color w:val="000000"/>
                <w:sz w:val="22"/>
                <w:szCs w:val="22"/>
                <w:lang w:eastAsia="es-CO"/>
              </w:rPr>
              <w:t xml:space="preserve"> MILLONES </w:t>
            </w:r>
            <w:r w:rsidR="00262571" w:rsidRPr="009D7FBF">
              <w:rPr>
                <w:rFonts w:ascii="Arial" w:hAnsi="Arial" w:cs="Arial"/>
                <w:color w:val="000000"/>
                <w:sz w:val="22"/>
                <w:szCs w:val="22"/>
                <w:lang w:eastAsia="es-CO"/>
              </w:rPr>
              <w:t>SEISCI</w:t>
            </w:r>
            <w:r w:rsidRPr="009D7FBF">
              <w:rPr>
                <w:rFonts w:ascii="Arial" w:hAnsi="Arial" w:cs="Arial"/>
                <w:color w:val="000000"/>
                <w:sz w:val="22"/>
                <w:szCs w:val="22"/>
                <w:lang w:eastAsia="es-CO"/>
              </w:rPr>
              <w:t xml:space="preserve">ENTOS </w:t>
            </w:r>
            <w:r w:rsidR="00262571" w:rsidRPr="009D7FBF">
              <w:rPr>
                <w:rFonts w:ascii="Arial" w:hAnsi="Arial" w:cs="Arial"/>
                <w:color w:val="000000"/>
                <w:sz w:val="22"/>
                <w:szCs w:val="22"/>
                <w:lang w:eastAsia="es-CO"/>
              </w:rPr>
              <w:t>SESENTA Y CUATRO MIL PESOS</w:t>
            </w:r>
            <w:r w:rsidRPr="009D7FBF">
              <w:rPr>
                <w:rFonts w:ascii="Arial" w:hAnsi="Arial" w:cs="Arial"/>
                <w:color w:val="000000"/>
                <w:sz w:val="22"/>
                <w:szCs w:val="22"/>
                <w:lang w:eastAsia="es-CO"/>
              </w:rPr>
              <w:t xml:space="preserve"> M/CTE </w:t>
            </w:r>
            <w:r w:rsidR="00262571" w:rsidRPr="009D7FBF">
              <w:rPr>
                <w:rFonts w:ascii="Arial" w:hAnsi="Arial" w:cs="Arial"/>
                <w:color w:val="000000"/>
                <w:sz w:val="22"/>
                <w:szCs w:val="22"/>
                <w:lang w:eastAsia="es-CO"/>
              </w:rPr>
              <w:t>($ 5.664</w:t>
            </w:r>
            <w:r w:rsidRPr="009D7FBF">
              <w:rPr>
                <w:rFonts w:ascii="Arial" w:hAnsi="Arial" w:cs="Arial"/>
                <w:color w:val="000000"/>
                <w:sz w:val="22"/>
                <w:szCs w:val="22"/>
                <w:lang w:eastAsia="es-CO"/>
              </w:rPr>
              <w:t>.000,00)</w:t>
            </w:r>
          </w:p>
        </w:tc>
      </w:tr>
      <w:tr w:rsidR="00121F9D" w:rsidRPr="009D7FBF" w14:paraId="547E5EFB" w14:textId="77777777" w:rsidTr="00121F9D">
        <w:trPr>
          <w:trHeight w:val="300"/>
        </w:trPr>
        <w:tc>
          <w:tcPr>
            <w:tcW w:w="8838" w:type="dxa"/>
            <w:tcBorders>
              <w:top w:val="nil"/>
              <w:left w:val="nil"/>
              <w:bottom w:val="nil"/>
              <w:right w:val="nil"/>
            </w:tcBorders>
            <w:shd w:val="clear" w:color="auto" w:fill="auto"/>
            <w:noWrap/>
            <w:vAlign w:val="center"/>
            <w:hideMark/>
          </w:tcPr>
          <w:p w14:paraId="760FBACE"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3EC1BFD1" w14:textId="77777777" w:rsidTr="00121F9D">
        <w:trPr>
          <w:trHeight w:val="300"/>
        </w:trPr>
        <w:tc>
          <w:tcPr>
            <w:tcW w:w="8838" w:type="dxa"/>
            <w:tcBorders>
              <w:top w:val="nil"/>
              <w:left w:val="nil"/>
              <w:bottom w:val="nil"/>
              <w:right w:val="nil"/>
            </w:tcBorders>
            <w:shd w:val="clear" w:color="auto" w:fill="auto"/>
            <w:noWrap/>
            <w:vAlign w:val="center"/>
            <w:hideMark/>
          </w:tcPr>
          <w:p w14:paraId="0F0E9DA0" w14:textId="17B9E743"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PLAZO:</w:t>
            </w:r>
            <w:r w:rsidRPr="009D7FBF">
              <w:rPr>
                <w:rFonts w:ascii="Arial" w:hAnsi="Arial" w:cs="Arial"/>
                <w:color w:val="000000"/>
                <w:sz w:val="22"/>
                <w:szCs w:val="22"/>
                <w:lang w:eastAsia="es-CO"/>
              </w:rPr>
              <w:t xml:space="preserve"> </w:t>
            </w:r>
            <w:r w:rsidR="00262571" w:rsidRPr="009D7FBF">
              <w:rPr>
                <w:rFonts w:ascii="Arial" w:hAnsi="Arial" w:cs="Arial"/>
                <w:color w:val="000000"/>
                <w:sz w:val="22"/>
                <w:szCs w:val="22"/>
                <w:lang w:eastAsia="es-CO"/>
              </w:rPr>
              <w:t>NOVENTA (90) DIAS</w:t>
            </w:r>
            <w:r w:rsidR="00981AE0">
              <w:rPr>
                <w:rFonts w:ascii="Arial" w:hAnsi="Arial" w:cs="Arial"/>
                <w:color w:val="000000"/>
                <w:sz w:val="22"/>
                <w:szCs w:val="22"/>
                <w:lang w:eastAsia="es-CO"/>
              </w:rPr>
              <w:t xml:space="preserve">, </w:t>
            </w:r>
            <w:bookmarkStart w:id="0" w:name="_Hlk50041259"/>
            <w:r w:rsidR="00981AE0"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p>
        </w:tc>
      </w:tr>
      <w:tr w:rsidR="00121F9D" w:rsidRPr="009D7FBF" w14:paraId="5A777E57" w14:textId="77777777" w:rsidTr="00121F9D">
        <w:trPr>
          <w:trHeight w:val="300"/>
        </w:trPr>
        <w:tc>
          <w:tcPr>
            <w:tcW w:w="8838" w:type="dxa"/>
            <w:tcBorders>
              <w:top w:val="nil"/>
              <w:left w:val="nil"/>
              <w:bottom w:val="nil"/>
              <w:right w:val="nil"/>
            </w:tcBorders>
            <w:shd w:val="clear" w:color="auto" w:fill="auto"/>
            <w:noWrap/>
            <w:vAlign w:val="center"/>
            <w:hideMark/>
          </w:tcPr>
          <w:p w14:paraId="29E893B6"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0C79D2D0" w14:textId="77777777" w:rsidTr="00121F9D">
        <w:trPr>
          <w:trHeight w:val="1155"/>
        </w:trPr>
        <w:tc>
          <w:tcPr>
            <w:tcW w:w="8838" w:type="dxa"/>
            <w:tcBorders>
              <w:top w:val="nil"/>
              <w:left w:val="nil"/>
              <w:bottom w:val="nil"/>
              <w:right w:val="nil"/>
            </w:tcBorders>
            <w:shd w:val="clear" w:color="auto" w:fill="auto"/>
            <w:noWrap/>
            <w:vAlign w:val="center"/>
            <w:hideMark/>
          </w:tcPr>
          <w:p w14:paraId="3536A58D" w14:textId="32FA8F93"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sz w:val="22"/>
                <w:szCs w:val="22"/>
                <w:lang w:eastAsia="es-CO"/>
              </w:rPr>
              <w:t xml:space="preserve">FORMA DE PAGO: </w:t>
            </w:r>
            <w:r w:rsidRPr="009D7FBF">
              <w:rPr>
                <w:rFonts w:ascii="Arial" w:hAnsi="Arial" w:cs="Arial"/>
                <w:color w:val="000000"/>
                <w:sz w:val="22"/>
                <w:szCs w:val="22"/>
                <w:lang w:eastAsia="es-CO"/>
              </w:rPr>
              <w:t>MEDIANTE</w:t>
            </w:r>
            <w:r w:rsidR="00262571" w:rsidRPr="009D7FBF">
              <w:rPr>
                <w:rFonts w:ascii="Arial" w:hAnsi="Arial" w:cs="Arial"/>
                <w:color w:val="000000"/>
                <w:sz w:val="22"/>
                <w:szCs w:val="22"/>
                <w:lang w:eastAsia="es-CO"/>
              </w:rPr>
              <w:t xml:space="preserve"> TRES</w:t>
            </w:r>
            <w:r w:rsidRPr="009D7FBF">
              <w:rPr>
                <w:rFonts w:ascii="Arial" w:hAnsi="Arial" w:cs="Arial"/>
                <w:color w:val="000000"/>
                <w:sz w:val="22"/>
                <w:szCs w:val="22"/>
                <w:lang w:eastAsia="es-CO"/>
              </w:rPr>
              <w:t xml:space="preserve"> ACTAS; </w:t>
            </w:r>
            <w:r w:rsidR="00262571" w:rsidRPr="009D7FBF">
              <w:rPr>
                <w:rFonts w:ascii="Arial" w:hAnsi="Arial" w:cs="Arial"/>
                <w:color w:val="000000"/>
                <w:sz w:val="22"/>
                <w:szCs w:val="22"/>
                <w:lang w:eastAsia="es-CO"/>
              </w:rPr>
              <w:t>CADA ACTA POR VALOR CADA UNA DE UN</w:t>
            </w:r>
            <w:r w:rsidRPr="009D7FBF">
              <w:rPr>
                <w:rFonts w:ascii="Arial" w:hAnsi="Arial" w:cs="Arial"/>
                <w:color w:val="000000"/>
                <w:sz w:val="22"/>
                <w:szCs w:val="22"/>
                <w:lang w:eastAsia="es-CO"/>
              </w:rPr>
              <w:t xml:space="preserve"> MILLON OCHOCIENTOS OCHENTA Y OCHO MIL PESOS MCTE ($1.888.000,00)</w:t>
            </w:r>
            <w:r w:rsidR="00981AE0">
              <w:rPr>
                <w:rFonts w:ascii="Arial" w:hAnsi="Arial" w:cs="Arial"/>
                <w:color w:val="000000"/>
                <w:sz w:val="22"/>
                <w:szCs w:val="22"/>
                <w:lang w:eastAsia="es-CO"/>
              </w:rPr>
              <w:t xml:space="preserve">, mes vencido </w:t>
            </w:r>
          </w:p>
        </w:tc>
      </w:tr>
      <w:tr w:rsidR="00121F9D" w:rsidRPr="009D7FBF" w14:paraId="6A155048" w14:textId="77777777" w:rsidTr="00121F9D">
        <w:trPr>
          <w:trHeight w:val="300"/>
        </w:trPr>
        <w:tc>
          <w:tcPr>
            <w:tcW w:w="8838" w:type="dxa"/>
            <w:tcBorders>
              <w:top w:val="nil"/>
              <w:left w:val="nil"/>
              <w:bottom w:val="nil"/>
              <w:right w:val="nil"/>
            </w:tcBorders>
            <w:shd w:val="clear" w:color="auto" w:fill="auto"/>
            <w:noWrap/>
            <w:vAlign w:val="center"/>
            <w:hideMark/>
          </w:tcPr>
          <w:p w14:paraId="38993F11"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2E1CF469" w14:textId="77777777" w:rsidTr="00121F9D">
        <w:trPr>
          <w:trHeight w:val="300"/>
        </w:trPr>
        <w:tc>
          <w:tcPr>
            <w:tcW w:w="8838" w:type="dxa"/>
            <w:tcBorders>
              <w:top w:val="nil"/>
              <w:left w:val="nil"/>
              <w:bottom w:val="nil"/>
              <w:right w:val="nil"/>
            </w:tcBorders>
            <w:shd w:val="clear" w:color="auto" w:fill="auto"/>
            <w:noWrap/>
            <w:vAlign w:val="bottom"/>
            <w:hideMark/>
          </w:tcPr>
          <w:p w14:paraId="4EB5C394" w14:textId="77777777" w:rsidR="00121F9D" w:rsidRPr="009D7FBF" w:rsidRDefault="00121F9D" w:rsidP="00121F9D">
            <w:pPr>
              <w:suppressAutoHyphens w:val="0"/>
              <w:rPr>
                <w:rFonts w:ascii="Arial" w:hAnsi="Arial" w:cs="Arial"/>
                <w:b/>
                <w:bCs/>
                <w:color w:val="000000"/>
                <w:sz w:val="22"/>
                <w:szCs w:val="22"/>
                <w:lang w:eastAsia="es-CO"/>
              </w:rPr>
            </w:pPr>
            <w:r w:rsidRPr="009D7FBF">
              <w:rPr>
                <w:rFonts w:ascii="Arial" w:hAnsi="Arial" w:cs="Arial"/>
                <w:b/>
                <w:bCs/>
                <w:color w:val="000000"/>
                <w:sz w:val="22"/>
                <w:szCs w:val="22"/>
                <w:lang w:eastAsia="es-CO"/>
              </w:rPr>
              <w:t>EXPERIENCIA:</w:t>
            </w:r>
            <w:r w:rsidRPr="009D7FBF">
              <w:rPr>
                <w:rFonts w:ascii="Arial" w:hAnsi="Arial" w:cs="Arial"/>
                <w:color w:val="000000"/>
                <w:sz w:val="22"/>
                <w:szCs w:val="22"/>
                <w:lang w:eastAsia="es-CO"/>
              </w:rPr>
              <w:t xml:space="preserve"> Mínimo </w:t>
            </w:r>
            <w:bookmarkStart w:id="1" w:name="_GoBack"/>
            <w:r w:rsidRPr="009D7FBF">
              <w:rPr>
                <w:rFonts w:ascii="Arial" w:hAnsi="Arial" w:cs="Arial"/>
                <w:color w:val="000000"/>
                <w:sz w:val="22"/>
                <w:szCs w:val="22"/>
                <w:lang w:eastAsia="es-CO"/>
              </w:rPr>
              <w:t xml:space="preserve">Un (1) años </w:t>
            </w:r>
            <w:bookmarkEnd w:id="1"/>
            <w:r w:rsidRPr="009D7FBF">
              <w:rPr>
                <w:rFonts w:ascii="Arial" w:hAnsi="Arial" w:cs="Arial"/>
                <w:color w:val="000000"/>
                <w:sz w:val="22"/>
                <w:szCs w:val="22"/>
                <w:lang w:eastAsia="es-CO"/>
              </w:rPr>
              <w:t>relacionados con el área ambiental</w:t>
            </w:r>
          </w:p>
        </w:tc>
      </w:tr>
      <w:tr w:rsidR="00121F9D" w:rsidRPr="009D7FBF" w14:paraId="518721C1" w14:textId="77777777" w:rsidTr="00121F9D">
        <w:trPr>
          <w:trHeight w:val="300"/>
        </w:trPr>
        <w:tc>
          <w:tcPr>
            <w:tcW w:w="8838" w:type="dxa"/>
            <w:tcBorders>
              <w:top w:val="nil"/>
              <w:left w:val="nil"/>
              <w:bottom w:val="nil"/>
              <w:right w:val="nil"/>
            </w:tcBorders>
            <w:shd w:val="clear" w:color="auto" w:fill="auto"/>
            <w:noWrap/>
            <w:vAlign w:val="bottom"/>
            <w:hideMark/>
          </w:tcPr>
          <w:p w14:paraId="27D92C59" w14:textId="77777777" w:rsidR="00121F9D" w:rsidRPr="009D7FBF" w:rsidRDefault="00121F9D" w:rsidP="00121F9D">
            <w:pPr>
              <w:suppressAutoHyphens w:val="0"/>
              <w:rPr>
                <w:rFonts w:ascii="Arial" w:hAnsi="Arial" w:cs="Arial"/>
                <w:b/>
                <w:bCs/>
                <w:color w:val="000000"/>
                <w:sz w:val="22"/>
                <w:szCs w:val="22"/>
                <w:lang w:eastAsia="es-CO"/>
              </w:rPr>
            </w:pPr>
          </w:p>
        </w:tc>
      </w:tr>
      <w:tr w:rsidR="00121F9D" w:rsidRPr="009D7FBF" w14:paraId="152B389F" w14:textId="77777777" w:rsidTr="00121F9D">
        <w:trPr>
          <w:trHeight w:val="585"/>
        </w:trPr>
        <w:tc>
          <w:tcPr>
            <w:tcW w:w="8838" w:type="dxa"/>
            <w:tcBorders>
              <w:top w:val="nil"/>
              <w:left w:val="nil"/>
              <w:bottom w:val="nil"/>
              <w:right w:val="nil"/>
            </w:tcBorders>
            <w:shd w:val="clear" w:color="auto" w:fill="auto"/>
            <w:noWrap/>
            <w:vAlign w:val="center"/>
            <w:hideMark/>
          </w:tcPr>
          <w:p w14:paraId="4826D7A2"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noProof/>
                <w:color w:val="000000"/>
                <w:sz w:val="22"/>
                <w:szCs w:val="22"/>
                <w:lang w:eastAsia="es-CO"/>
              </w:rPr>
              <w:t>IDONEIDAD:</w:t>
            </w:r>
            <w:r w:rsidRPr="009D7FBF">
              <w:rPr>
                <w:rFonts w:ascii="Arial" w:hAnsi="Arial" w:cs="Arial"/>
                <w:noProof/>
                <w:color w:val="000000"/>
                <w:sz w:val="22"/>
                <w:szCs w:val="22"/>
                <w:lang w:eastAsia="es-CO"/>
              </w:rPr>
              <w:t xml:space="preserve"> Técnico, tecnólogo u ocho semestres aprobados universitarios en el área ambiental, saneamiento o afines </w:t>
            </w:r>
          </w:p>
        </w:tc>
      </w:tr>
    </w:tbl>
    <w:p w14:paraId="6087CD9C" w14:textId="54E7C08C" w:rsidR="008B5D6E" w:rsidRPr="009D7FBF" w:rsidRDefault="008B5D6E" w:rsidP="00DF5B37">
      <w:pPr>
        <w:ind w:left="720"/>
        <w:jc w:val="both"/>
        <w:rPr>
          <w:rFonts w:ascii="Arial" w:hAnsi="Arial" w:cs="Arial"/>
          <w:b/>
          <w:sz w:val="22"/>
          <w:szCs w:val="22"/>
        </w:rPr>
      </w:pPr>
    </w:p>
    <w:p w14:paraId="59D2A3C2" w14:textId="00E12EB5" w:rsidR="008B5D6E" w:rsidRPr="009D7FBF" w:rsidRDefault="008B5D6E" w:rsidP="00DF5B37">
      <w:pPr>
        <w:ind w:left="720"/>
        <w:jc w:val="both"/>
        <w:rPr>
          <w:rFonts w:ascii="Arial" w:hAnsi="Arial" w:cs="Arial"/>
          <w:b/>
          <w:sz w:val="22"/>
          <w:szCs w:val="22"/>
        </w:rPr>
      </w:pPr>
    </w:p>
    <w:p w14:paraId="59C99870" w14:textId="25E9F3DB" w:rsidR="008B5D6E" w:rsidRPr="009D7FBF" w:rsidRDefault="008B5D6E" w:rsidP="00DF5B37">
      <w:pPr>
        <w:ind w:left="720"/>
        <w:jc w:val="both"/>
        <w:rPr>
          <w:rFonts w:ascii="Arial" w:hAnsi="Arial" w:cs="Arial"/>
          <w:b/>
          <w:sz w:val="22"/>
          <w:szCs w:val="22"/>
        </w:rPr>
      </w:pPr>
    </w:p>
    <w:p w14:paraId="1B3CDE78" w14:textId="77777777" w:rsidR="008B5D6E" w:rsidRPr="009D7FBF" w:rsidRDefault="008B5D6E" w:rsidP="00DF5B37">
      <w:pPr>
        <w:ind w:left="720"/>
        <w:jc w:val="both"/>
        <w:rPr>
          <w:rFonts w:ascii="Arial" w:hAnsi="Arial" w:cs="Arial"/>
          <w:b/>
          <w:sz w:val="22"/>
          <w:szCs w:val="22"/>
        </w:rPr>
      </w:pPr>
    </w:p>
    <w:p w14:paraId="0A17F32E" w14:textId="53D8E28F" w:rsidR="00FB5E91" w:rsidRPr="009D7FBF" w:rsidRDefault="00FB5E91" w:rsidP="00DF5B37">
      <w:pPr>
        <w:ind w:left="720"/>
        <w:jc w:val="both"/>
        <w:rPr>
          <w:rFonts w:ascii="Arial" w:hAnsi="Arial" w:cs="Arial"/>
          <w:b/>
          <w:sz w:val="22"/>
          <w:szCs w:val="22"/>
        </w:rPr>
      </w:pPr>
    </w:p>
    <w:p w14:paraId="4278604A" w14:textId="1F12D6A5" w:rsidR="00FB5E91" w:rsidRPr="009D7FBF" w:rsidRDefault="00FB5E91" w:rsidP="00DF5B37">
      <w:pPr>
        <w:ind w:left="720"/>
        <w:jc w:val="both"/>
        <w:rPr>
          <w:rFonts w:ascii="Arial" w:hAnsi="Arial" w:cs="Arial"/>
          <w:b/>
          <w:sz w:val="22"/>
          <w:szCs w:val="22"/>
        </w:rPr>
      </w:pPr>
    </w:p>
    <w:p w14:paraId="30C130AA" w14:textId="7E74B07D" w:rsidR="00FB5E91" w:rsidRPr="009D7FBF" w:rsidRDefault="00FB5E91" w:rsidP="00DF5B37">
      <w:pPr>
        <w:ind w:left="720"/>
        <w:jc w:val="both"/>
        <w:rPr>
          <w:rFonts w:ascii="Arial" w:hAnsi="Arial" w:cs="Arial"/>
          <w:b/>
          <w:sz w:val="22"/>
          <w:szCs w:val="22"/>
        </w:rPr>
      </w:pPr>
    </w:p>
    <w:p w14:paraId="5DA3973B" w14:textId="67ED9AF5" w:rsidR="00FB5E91" w:rsidRPr="009D7FBF" w:rsidRDefault="00FB5E91" w:rsidP="00DF5B37">
      <w:pPr>
        <w:ind w:left="720"/>
        <w:jc w:val="both"/>
        <w:rPr>
          <w:rFonts w:ascii="Arial" w:hAnsi="Arial" w:cs="Arial"/>
          <w:b/>
          <w:sz w:val="22"/>
          <w:szCs w:val="22"/>
        </w:rPr>
      </w:pPr>
    </w:p>
    <w:p w14:paraId="215E91C1" w14:textId="440A7068" w:rsidR="00FB5E91" w:rsidRPr="009D7FBF" w:rsidRDefault="00FB5E91" w:rsidP="00DF5B37">
      <w:pPr>
        <w:ind w:left="720"/>
        <w:jc w:val="both"/>
        <w:rPr>
          <w:rFonts w:ascii="Arial" w:hAnsi="Arial" w:cs="Arial"/>
          <w:b/>
          <w:sz w:val="22"/>
          <w:szCs w:val="22"/>
        </w:rPr>
      </w:pPr>
    </w:p>
    <w:p w14:paraId="5F8710B5" w14:textId="77777777" w:rsidR="00FB5E91" w:rsidRPr="009D7FBF" w:rsidRDefault="00FB5E91" w:rsidP="00DF5B37">
      <w:pPr>
        <w:ind w:left="720"/>
        <w:jc w:val="both"/>
        <w:rPr>
          <w:rFonts w:ascii="Arial" w:hAnsi="Arial" w:cs="Arial"/>
          <w:b/>
          <w:sz w:val="22"/>
          <w:szCs w:val="22"/>
        </w:rPr>
      </w:pPr>
    </w:p>
    <w:sectPr w:rsidR="00FB5E91" w:rsidRPr="009D7FBF" w:rsidSect="001A57FF">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52C3E" w14:textId="77777777" w:rsidR="0051778D" w:rsidRDefault="0051778D">
      <w:r>
        <w:separator/>
      </w:r>
    </w:p>
  </w:endnote>
  <w:endnote w:type="continuationSeparator" w:id="0">
    <w:p w14:paraId="053CCC70" w14:textId="77777777" w:rsidR="0051778D" w:rsidRDefault="0051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5C33" w14:textId="38F62431" w:rsidR="00517E8D" w:rsidRDefault="00D5097A" w:rsidP="00C17669">
    <w:pPr>
      <w:pStyle w:val="Piedepgina"/>
      <w:ind w:right="360"/>
      <w:jc w:val="center"/>
      <w:rPr>
        <w:rFonts w:ascii="Trebuchet MS" w:eastAsia="Arial Unicode MS" w:hAnsi="Trebuchet MS" w:cs="Trebuchet MS"/>
        <w:sz w:val="18"/>
        <w:lang w:val="pt-BR"/>
      </w:rPr>
    </w:pPr>
    <w:r>
      <w:rPr>
        <w:noProof/>
      </w:rPr>
      <mc:AlternateContent>
        <mc:Choice Requires="wps">
          <w:drawing>
            <wp:anchor distT="0" distB="0" distL="0" distR="0" simplePos="0" relativeHeight="251657216" behindDoc="0" locked="0" layoutInCell="1" allowOverlap="1" wp14:anchorId="59145C36" wp14:editId="7EA271D6">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45C37" w14:textId="77777777" w:rsidR="00517E8D" w:rsidRDefault="00F47BF8">
                          <w:pPr>
                            <w:pStyle w:val="Piedepgina"/>
                          </w:pPr>
                          <w:r>
                            <w:rPr>
                              <w:rStyle w:val="Nmerodepgina"/>
                            </w:rPr>
                            <w:fldChar w:fldCharType="begin"/>
                          </w:r>
                          <w:r w:rsidR="00517E8D">
                            <w:rPr>
                              <w:rStyle w:val="Nmerodepgina"/>
                            </w:rPr>
                            <w:instrText xml:space="preserve"> PAGE </w:instrText>
                          </w:r>
                          <w:r>
                            <w:rPr>
                              <w:rStyle w:val="Nmerodepgina"/>
                            </w:rPr>
                            <w:fldChar w:fldCharType="separate"/>
                          </w:r>
                          <w:r w:rsidR="007E55B2">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45C36"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59145C37" w14:textId="77777777" w:rsidR="00517E8D" w:rsidRDefault="00F47BF8">
                    <w:pPr>
                      <w:pStyle w:val="Piedepgina"/>
                    </w:pPr>
                    <w:r>
                      <w:rPr>
                        <w:rStyle w:val="Nmerodepgina"/>
                      </w:rPr>
                      <w:fldChar w:fldCharType="begin"/>
                    </w:r>
                    <w:r w:rsidR="00517E8D">
                      <w:rPr>
                        <w:rStyle w:val="Nmerodepgina"/>
                      </w:rPr>
                      <w:instrText xml:space="preserve"> PAGE </w:instrText>
                    </w:r>
                    <w:r>
                      <w:rPr>
                        <w:rStyle w:val="Nmerodepgina"/>
                      </w:rPr>
                      <w:fldChar w:fldCharType="separate"/>
                    </w:r>
                    <w:r w:rsidR="007E55B2">
                      <w:rPr>
                        <w:rStyle w:val="Nmerodepgina"/>
                        <w:noProof/>
                      </w:rPr>
                      <w:t>6</w:t>
                    </w:r>
                    <w:r>
                      <w:rPr>
                        <w:rStyle w:val="Nmerodepgina"/>
                      </w:rPr>
                      <w:fldChar w:fldCharType="end"/>
                    </w:r>
                  </w:p>
                </w:txbxContent>
              </v:textbox>
              <w10:wrap type="square" side="largest" anchorx="page"/>
            </v:shape>
          </w:pict>
        </mc:Fallback>
      </mc:AlternateContent>
    </w:r>
    <w:proofErr w:type="spellStart"/>
    <w:r w:rsidR="00517E8D">
      <w:rPr>
        <w:rFonts w:ascii="Trebuchet MS" w:eastAsia="Arial Unicode MS" w:hAnsi="Trebuchet MS" w:cs="Trebuchet MS"/>
        <w:sz w:val="18"/>
        <w:lang w:val="pt-BR"/>
      </w:rPr>
      <w:t>Calle</w:t>
    </w:r>
    <w:proofErr w:type="spellEnd"/>
    <w:r w:rsidR="00517E8D">
      <w:rPr>
        <w:rFonts w:ascii="Trebuchet MS" w:eastAsia="Arial Unicode MS" w:hAnsi="Trebuchet MS" w:cs="Trebuchet MS"/>
        <w:sz w:val="18"/>
        <w:lang w:val="pt-BR"/>
      </w:rPr>
      <w:t xml:space="preserve"> 19 Nº 10-02 </w:t>
    </w:r>
    <w:proofErr w:type="spellStart"/>
    <w:r w:rsidR="00517E8D">
      <w:rPr>
        <w:rFonts w:ascii="Trebuchet MS" w:eastAsia="Arial Unicode MS" w:hAnsi="Trebuchet MS" w:cs="Trebuchet MS"/>
        <w:sz w:val="18"/>
        <w:lang w:val="pt-BR"/>
      </w:rPr>
      <w:t>Tel</w:t>
    </w:r>
    <w:proofErr w:type="spellEnd"/>
    <w:r w:rsidR="00517E8D">
      <w:rPr>
        <w:rFonts w:ascii="Trebuchet MS" w:eastAsia="Arial Unicode MS" w:hAnsi="Trebuchet MS" w:cs="Trebuchet MS"/>
        <w:sz w:val="18"/>
        <w:lang w:val="pt-BR"/>
      </w:rPr>
      <w:t>: 3248307 Fax: (9) 3248309</w:t>
    </w:r>
  </w:p>
  <w:p w14:paraId="59145C34" w14:textId="77777777" w:rsidR="00517E8D" w:rsidRDefault="00517E8D"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83DDD" w14:textId="77777777" w:rsidR="0051778D" w:rsidRDefault="0051778D">
      <w:r>
        <w:separator/>
      </w:r>
    </w:p>
  </w:footnote>
  <w:footnote w:type="continuationSeparator" w:id="0">
    <w:p w14:paraId="096A3BED" w14:textId="77777777" w:rsidR="0051778D" w:rsidRDefault="0051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517E8D" w:rsidRPr="00B467BC" w14:paraId="59145C27" w14:textId="77777777" w:rsidTr="00B467BC">
      <w:trPr>
        <w:cantSplit/>
        <w:trHeight w:val="399"/>
      </w:trPr>
      <w:tc>
        <w:tcPr>
          <w:tcW w:w="2434" w:type="dxa"/>
          <w:vMerge w:val="restart"/>
        </w:tcPr>
        <w:p w14:paraId="59145C22" w14:textId="250375DE" w:rsidR="00517E8D" w:rsidRPr="00B467BC" w:rsidRDefault="00D5097A" w:rsidP="00B467BC">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8240" behindDoc="1" locked="0" layoutInCell="1" allowOverlap="1" wp14:anchorId="59145C35" wp14:editId="023E244E">
                <wp:simplePos x="0" y="0"/>
                <wp:positionH relativeFrom="column">
                  <wp:align>center</wp:align>
                </wp:positionH>
                <wp:positionV relativeFrom="paragraph">
                  <wp:posOffset>0</wp:posOffset>
                </wp:positionV>
                <wp:extent cx="965835" cy="854710"/>
                <wp:effectExtent l="0" t="0" r="0" b="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14:paraId="59145C23" w14:textId="77777777" w:rsidR="00517E8D" w:rsidRPr="00D5097A" w:rsidRDefault="00517E8D"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D5097A">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ESTUDIO PREVIO</w:t>
          </w:r>
        </w:p>
        <w:p w14:paraId="59145C24" w14:textId="77777777" w:rsidR="00517E8D" w:rsidRPr="00D5097A" w:rsidRDefault="00517E8D" w:rsidP="00E41A1A">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D5097A">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DE SALUD Y SEGURIDAD SOCIAL </w:t>
          </w:r>
        </w:p>
      </w:tc>
      <w:tc>
        <w:tcPr>
          <w:tcW w:w="1417" w:type="dxa"/>
          <w:tcMar>
            <w:left w:w="57" w:type="dxa"/>
            <w:right w:w="57" w:type="dxa"/>
          </w:tcMar>
          <w:vAlign w:val="center"/>
        </w:tcPr>
        <w:p w14:paraId="59145C25"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59145C26" w14:textId="77777777"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517E8D" w:rsidRPr="00B467BC" w14:paraId="59145C2C" w14:textId="77777777" w:rsidTr="00B467BC">
      <w:trPr>
        <w:cantSplit/>
        <w:trHeight w:val="399"/>
      </w:trPr>
      <w:tc>
        <w:tcPr>
          <w:tcW w:w="2434" w:type="dxa"/>
          <w:vMerge/>
        </w:tcPr>
        <w:p w14:paraId="59145C28" w14:textId="77777777"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14:paraId="59145C29" w14:textId="77777777"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59145C2A"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59145C2B" w14:textId="77777777"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517E8D" w:rsidRPr="00B467BC" w14:paraId="59145C31" w14:textId="77777777" w:rsidTr="00B467BC">
      <w:trPr>
        <w:cantSplit/>
        <w:trHeight w:val="399"/>
      </w:trPr>
      <w:tc>
        <w:tcPr>
          <w:tcW w:w="2434" w:type="dxa"/>
          <w:vMerge/>
        </w:tcPr>
        <w:p w14:paraId="59145C2D" w14:textId="77777777"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14:paraId="59145C2E" w14:textId="77777777"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59145C2F"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59145C30" w14:textId="77777777" w:rsidR="00517E8D" w:rsidRPr="00B467BC" w:rsidRDefault="00F47BF8"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7E55B2">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517E8D"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7E55B2">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59145C32" w14:textId="77777777" w:rsidR="00517E8D" w:rsidRPr="00B467BC" w:rsidRDefault="00517E8D"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68A07AE"/>
    <w:name w:val="WW8Num3"/>
    <w:lvl w:ilvl="0">
      <w:start w:val="1"/>
      <w:numFmt w:val="decimal"/>
      <w:lvlText w:val="%1."/>
      <w:lvlJc w:val="left"/>
      <w:pPr>
        <w:tabs>
          <w:tab w:val="num" w:pos="502"/>
        </w:tabs>
        <w:ind w:left="502" w:hanging="360"/>
      </w:pPr>
      <w:rPr>
        <w:b/>
        <w:color w:val="auto"/>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2B3F1F"/>
    <w:multiLevelType w:val="hybridMultilevel"/>
    <w:tmpl w:val="FED6F3DA"/>
    <w:lvl w:ilvl="0" w:tplc="92C6266A">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03BE3"/>
    <w:rsid w:val="00006EB8"/>
    <w:rsid w:val="00022472"/>
    <w:rsid w:val="00062DD5"/>
    <w:rsid w:val="000707DA"/>
    <w:rsid w:val="0007115F"/>
    <w:rsid w:val="0007319E"/>
    <w:rsid w:val="00077301"/>
    <w:rsid w:val="00087A3F"/>
    <w:rsid w:val="0009382F"/>
    <w:rsid w:val="000B7884"/>
    <w:rsid w:val="000C6922"/>
    <w:rsid w:val="000C765B"/>
    <w:rsid w:val="000D63EC"/>
    <w:rsid w:val="000E519F"/>
    <w:rsid w:val="000F24A7"/>
    <w:rsid w:val="000F35A0"/>
    <w:rsid w:val="00116FB7"/>
    <w:rsid w:val="00121F9D"/>
    <w:rsid w:val="0013015C"/>
    <w:rsid w:val="00136ACF"/>
    <w:rsid w:val="0014424E"/>
    <w:rsid w:val="0015595D"/>
    <w:rsid w:val="00161492"/>
    <w:rsid w:val="00163061"/>
    <w:rsid w:val="00171821"/>
    <w:rsid w:val="00174D78"/>
    <w:rsid w:val="00174FC8"/>
    <w:rsid w:val="00181C7C"/>
    <w:rsid w:val="00182FFE"/>
    <w:rsid w:val="00190580"/>
    <w:rsid w:val="001A132C"/>
    <w:rsid w:val="001A57FF"/>
    <w:rsid w:val="001C02B6"/>
    <w:rsid w:val="001E4941"/>
    <w:rsid w:val="00201CD0"/>
    <w:rsid w:val="00227026"/>
    <w:rsid w:val="00232348"/>
    <w:rsid w:val="0023378D"/>
    <w:rsid w:val="002466B9"/>
    <w:rsid w:val="00262571"/>
    <w:rsid w:val="00265D59"/>
    <w:rsid w:val="0028628A"/>
    <w:rsid w:val="00287554"/>
    <w:rsid w:val="002A0B31"/>
    <w:rsid w:val="002A57B3"/>
    <w:rsid w:val="002A78B9"/>
    <w:rsid w:val="002C3686"/>
    <w:rsid w:val="002C3715"/>
    <w:rsid w:val="002D41A5"/>
    <w:rsid w:val="002D4939"/>
    <w:rsid w:val="002D4A4E"/>
    <w:rsid w:val="002E1DF4"/>
    <w:rsid w:val="002E5B9E"/>
    <w:rsid w:val="002F3AFB"/>
    <w:rsid w:val="00316BCE"/>
    <w:rsid w:val="00324252"/>
    <w:rsid w:val="00340EE2"/>
    <w:rsid w:val="00362F4A"/>
    <w:rsid w:val="003631CE"/>
    <w:rsid w:val="00363A00"/>
    <w:rsid w:val="0036681B"/>
    <w:rsid w:val="00367B3F"/>
    <w:rsid w:val="003706E2"/>
    <w:rsid w:val="003736A5"/>
    <w:rsid w:val="00381819"/>
    <w:rsid w:val="003856E2"/>
    <w:rsid w:val="00390CF4"/>
    <w:rsid w:val="00393545"/>
    <w:rsid w:val="00394640"/>
    <w:rsid w:val="0039622C"/>
    <w:rsid w:val="003B2D8A"/>
    <w:rsid w:val="003B3AE6"/>
    <w:rsid w:val="003C0632"/>
    <w:rsid w:val="003C66D3"/>
    <w:rsid w:val="003D1063"/>
    <w:rsid w:val="003D4851"/>
    <w:rsid w:val="003D7757"/>
    <w:rsid w:val="00417904"/>
    <w:rsid w:val="0043148E"/>
    <w:rsid w:val="0043686B"/>
    <w:rsid w:val="0044271A"/>
    <w:rsid w:val="00455D63"/>
    <w:rsid w:val="00455E68"/>
    <w:rsid w:val="00460C13"/>
    <w:rsid w:val="00461651"/>
    <w:rsid w:val="00465A51"/>
    <w:rsid w:val="00475854"/>
    <w:rsid w:val="004872E2"/>
    <w:rsid w:val="004A25A5"/>
    <w:rsid w:val="004A5E3A"/>
    <w:rsid w:val="004B3EBC"/>
    <w:rsid w:val="004D1E15"/>
    <w:rsid w:val="004D3B24"/>
    <w:rsid w:val="004E0E2B"/>
    <w:rsid w:val="004F3C0F"/>
    <w:rsid w:val="0050472B"/>
    <w:rsid w:val="00506701"/>
    <w:rsid w:val="0051778D"/>
    <w:rsid w:val="00517E8D"/>
    <w:rsid w:val="00522282"/>
    <w:rsid w:val="00535E3D"/>
    <w:rsid w:val="00541E14"/>
    <w:rsid w:val="00550909"/>
    <w:rsid w:val="0056044F"/>
    <w:rsid w:val="00561789"/>
    <w:rsid w:val="00591E38"/>
    <w:rsid w:val="00596AC5"/>
    <w:rsid w:val="005A34E9"/>
    <w:rsid w:val="005E5E20"/>
    <w:rsid w:val="00625BA5"/>
    <w:rsid w:val="006300E7"/>
    <w:rsid w:val="006339FA"/>
    <w:rsid w:val="00633E2C"/>
    <w:rsid w:val="00651160"/>
    <w:rsid w:val="00655E27"/>
    <w:rsid w:val="00663095"/>
    <w:rsid w:val="00667098"/>
    <w:rsid w:val="00684E34"/>
    <w:rsid w:val="0069007F"/>
    <w:rsid w:val="00692BC3"/>
    <w:rsid w:val="006A556B"/>
    <w:rsid w:val="006B4BAF"/>
    <w:rsid w:val="006C1C76"/>
    <w:rsid w:val="006D25FF"/>
    <w:rsid w:val="006E5CE5"/>
    <w:rsid w:val="006F4524"/>
    <w:rsid w:val="006F6A03"/>
    <w:rsid w:val="007037F1"/>
    <w:rsid w:val="007139C1"/>
    <w:rsid w:val="007368E6"/>
    <w:rsid w:val="0073721D"/>
    <w:rsid w:val="00737F8F"/>
    <w:rsid w:val="00740BA7"/>
    <w:rsid w:val="00742D69"/>
    <w:rsid w:val="007520EE"/>
    <w:rsid w:val="007576FF"/>
    <w:rsid w:val="00760162"/>
    <w:rsid w:val="00764B85"/>
    <w:rsid w:val="00781E9F"/>
    <w:rsid w:val="0078686C"/>
    <w:rsid w:val="00787948"/>
    <w:rsid w:val="00787C19"/>
    <w:rsid w:val="00794DED"/>
    <w:rsid w:val="007D1355"/>
    <w:rsid w:val="007D760C"/>
    <w:rsid w:val="007E2B8D"/>
    <w:rsid w:val="007E55B2"/>
    <w:rsid w:val="007E6F19"/>
    <w:rsid w:val="007F0EC2"/>
    <w:rsid w:val="0080221F"/>
    <w:rsid w:val="00812060"/>
    <w:rsid w:val="00817E7C"/>
    <w:rsid w:val="00823B01"/>
    <w:rsid w:val="00825937"/>
    <w:rsid w:val="008302CE"/>
    <w:rsid w:val="00832B4A"/>
    <w:rsid w:val="00834545"/>
    <w:rsid w:val="0083773A"/>
    <w:rsid w:val="0086224B"/>
    <w:rsid w:val="008961AD"/>
    <w:rsid w:val="008A5719"/>
    <w:rsid w:val="008A76E4"/>
    <w:rsid w:val="008A7987"/>
    <w:rsid w:val="008B208B"/>
    <w:rsid w:val="008B5D6E"/>
    <w:rsid w:val="008D22C9"/>
    <w:rsid w:val="008E35B7"/>
    <w:rsid w:val="008E7121"/>
    <w:rsid w:val="008F2F33"/>
    <w:rsid w:val="008F3E2E"/>
    <w:rsid w:val="00900113"/>
    <w:rsid w:val="0092574C"/>
    <w:rsid w:val="00932E83"/>
    <w:rsid w:val="00937D20"/>
    <w:rsid w:val="00940E45"/>
    <w:rsid w:val="00944077"/>
    <w:rsid w:val="00957159"/>
    <w:rsid w:val="00981AE0"/>
    <w:rsid w:val="00994D43"/>
    <w:rsid w:val="009A001A"/>
    <w:rsid w:val="009A30B1"/>
    <w:rsid w:val="009A4A26"/>
    <w:rsid w:val="009C1C9D"/>
    <w:rsid w:val="009D7FBF"/>
    <w:rsid w:val="009F1A3B"/>
    <w:rsid w:val="00A01B87"/>
    <w:rsid w:val="00A05B2D"/>
    <w:rsid w:val="00A24609"/>
    <w:rsid w:val="00A4410D"/>
    <w:rsid w:val="00A470A9"/>
    <w:rsid w:val="00A501B9"/>
    <w:rsid w:val="00A728A6"/>
    <w:rsid w:val="00A749DB"/>
    <w:rsid w:val="00AA472C"/>
    <w:rsid w:val="00AC21B8"/>
    <w:rsid w:val="00AC2B8A"/>
    <w:rsid w:val="00AD2B1A"/>
    <w:rsid w:val="00AD2DD2"/>
    <w:rsid w:val="00AD57D2"/>
    <w:rsid w:val="00AD70B1"/>
    <w:rsid w:val="00AE6D5E"/>
    <w:rsid w:val="00AF4C5B"/>
    <w:rsid w:val="00AF5251"/>
    <w:rsid w:val="00B007F4"/>
    <w:rsid w:val="00B03B98"/>
    <w:rsid w:val="00B10280"/>
    <w:rsid w:val="00B25CEA"/>
    <w:rsid w:val="00B40F75"/>
    <w:rsid w:val="00B467BC"/>
    <w:rsid w:val="00B51EA5"/>
    <w:rsid w:val="00B91C36"/>
    <w:rsid w:val="00BB5679"/>
    <w:rsid w:val="00BC7354"/>
    <w:rsid w:val="00BD026E"/>
    <w:rsid w:val="00BF0C80"/>
    <w:rsid w:val="00BF1A96"/>
    <w:rsid w:val="00BF288C"/>
    <w:rsid w:val="00BF2B0F"/>
    <w:rsid w:val="00BF3E1F"/>
    <w:rsid w:val="00C1541C"/>
    <w:rsid w:val="00C17669"/>
    <w:rsid w:val="00C301C1"/>
    <w:rsid w:val="00C30A73"/>
    <w:rsid w:val="00C32A1A"/>
    <w:rsid w:val="00C34CBE"/>
    <w:rsid w:val="00C36AD7"/>
    <w:rsid w:val="00C43F05"/>
    <w:rsid w:val="00C634E3"/>
    <w:rsid w:val="00C741CF"/>
    <w:rsid w:val="00C80B3D"/>
    <w:rsid w:val="00C8140A"/>
    <w:rsid w:val="00C92871"/>
    <w:rsid w:val="00C952C8"/>
    <w:rsid w:val="00C95BAE"/>
    <w:rsid w:val="00CA429F"/>
    <w:rsid w:val="00CD0E7C"/>
    <w:rsid w:val="00CD18A7"/>
    <w:rsid w:val="00CE3807"/>
    <w:rsid w:val="00CF0665"/>
    <w:rsid w:val="00D015EE"/>
    <w:rsid w:val="00D119F8"/>
    <w:rsid w:val="00D20090"/>
    <w:rsid w:val="00D238EE"/>
    <w:rsid w:val="00D31A0A"/>
    <w:rsid w:val="00D423E9"/>
    <w:rsid w:val="00D47F52"/>
    <w:rsid w:val="00D5097A"/>
    <w:rsid w:val="00D6301D"/>
    <w:rsid w:val="00D647DE"/>
    <w:rsid w:val="00D72017"/>
    <w:rsid w:val="00D75737"/>
    <w:rsid w:val="00D82E1E"/>
    <w:rsid w:val="00D96C5C"/>
    <w:rsid w:val="00D97F2E"/>
    <w:rsid w:val="00DA0A18"/>
    <w:rsid w:val="00DA4196"/>
    <w:rsid w:val="00DA52C4"/>
    <w:rsid w:val="00DA692A"/>
    <w:rsid w:val="00DA6F4F"/>
    <w:rsid w:val="00DB0323"/>
    <w:rsid w:val="00DB0833"/>
    <w:rsid w:val="00DB2BB7"/>
    <w:rsid w:val="00DC7503"/>
    <w:rsid w:val="00DD64B3"/>
    <w:rsid w:val="00DE40F3"/>
    <w:rsid w:val="00DF5B37"/>
    <w:rsid w:val="00E03628"/>
    <w:rsid w:val="00E03A02"/>
    <w:rsid w:val="00E06D3C"/>
    <w:rsid w:val="00E24207"/>
    <w:rsid w:val="00E32290"/>
    <w:rsid w:val="00E41A1A"/>
    <w:rsid w:val="00E441F6"/>
    <w:rsid w:val="00E7025D"/>
    <w:rsid w:val="00E7161E"/>
    <w:rsid w:val="00E8246A"/>
    <w:rsid w:val="00E853D7"/>
    <w:rsid w:val="00E9269B"/>
    <w:rsid w:val="00EA2119"/>
    <w:rsid w:val="00EB1227"/>
    <w:rsid w:val="00EB4827"/>
    <w:rsid w:val="00EC0E7A"/>
    <w:rsid w:val="00EC3C8C"/>
    <w:rsid w:val="00ED4F22"/>
    <w:rsid w:val="00EE04FD"/>
    <w:rsid w:val="00EE5132"/>
    <w:rsid w:val="00EF2DE6"/>
    <w:rsid w:val="00F11064"/>
    <w:rsid w:val="00F20E9A"/>
    <w:rsid w:val="00F22540"/>
    <w:rsid w:val="00F25E8F"/>
    <w:rsid w:val="00F26B5D"/>
    <w:rsid w:val="00F307B5"/>
    <w:rsid w:val="00F47BF8"/>
    <w:rsid w:val="00F52EC9"/>
    <w:rsid w:val="00F55C57"/>
    <w:rsid w:val="00F5656F"/>
    <w:rsid w:val="00F63E6B"/>
    <w:rsid w:val="00F71A84"/>
    <w:rsid w:val="00F95E2B"/>
    <w:rsid w:val="00FA6130"/>
    <w:rsid w:val="00FB0804"/>
    <w:rsid w:val="00FB3CFD"/>
    <w:rsid w:val="00FB5E91"/>
    <w:rsid w:val="00FC08FB"/>
    <w:rsid w:val="00FC26D7"/>
    <w:rsid w:val="00FE5286"/>
    <w:rsid w:val="00FF0E4E"/>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145B8C"/>
  <w15:docId w15:val="{BCAC0DB5-E6DB-42A5-B90C-3C7DD70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7FF"/>
    <w:pPr>
      <w:suppressAutoHyphens/>
    </w:pPr>
    <w:rPr>
      <w:lang w:eastAsia="zh-CN"/>
    </w:rPr>
  </w:style>
  <w:style w:type="paragraph" w:styleId="Ttulo1">
    <w:name w:val="heading 1"/>
    <w:basedOn w:val="Normal"/>
    <w:next w:val="Normal"/>
    <w:qFormat/>
    <w:rsid w:val="001A57FF"/>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1A57FF"/>
    <w:pPr>
      <w:keepNext/>
      <w:jc w:val="center"/>
      <w:outlineLvl w:val="1"/>
    </w:pPr>
    <w:rPr>
      <w:b/>
      <w:bCs/>
    </w:rPr>
  </w:style>
  <w:style w:type="paragraph" w:styleId="Ttulo3">
    <w:name w:val="heading 3"/>
    <w:basedOn w:val="Normal"/>
    <w:next w:val="Normal"/>
    <w:qFormat/>
    <w:rsid w:val="001A57FF"/>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1A57FF"/>
    <w:pPr>
      <w:keepNext/>
      <w:jc w:val="center"/>
      <w:outlineLvl w:val="3"/>
    </w:pPr>
    <w:rPr>
      <w:rFonts w:ascii="Trebuchet MS" w:hAnsi="Trebuchet MS" w:cs="Trebuchet MS"/>
      <w:b/>
      <w:bCs/>
      <w:sz w:val="22"/>
    </w:rPr>
  </w:style>
  <w:style w:type="paragraph" w:styleId="Ttulo5">
    <w:name w:val="heading 5"/>
    <w:basedOn w:val="Normal"/>
    <w:next w:val="Normal"/>
    <w:qFormat/>
    <w:rsid w:val="001A57FF"/>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1A57FF"/>
    <w:rPr>
      <w:rFonts w:ascii="Wingdings" w:hAnsi="Wingdings" w:cs="Helvetica"/>
      <w:color w:val="000000"/>
    </w:rPr>
  </w:style>
  <w:style w:type="character" w:customStyle="1" w:styleId="WW8Num4z0">
    <w:name w:val="WW8Num4z0"/>
    <w:rsid w:val="001A57FF"/>
    <w:rPr>
      <w:rFonts w:ascii="Wingdings" w:hAnsi="Wingdings" w:cs="Wingdings"/>
    </w:rPr>
  </w:style>
  <w:style w:type="character" w:customStyle="1" w:styleId="WW8Num5z0">
    <w:name w:val="WW8Num5z0"/>
    <w:rsid w:val="001A57FF"/>
    <w:rPr>
      <w:rFonts w:ascii="Symbol" w:hAnsi="Symbol" w:cs="Symbol"/>
    </w:rPr>
  </w:style>
  <w:style w:type="character" w:customStyle="1" w:styleId="Absatz-Standardschriftart">
    <w:name w:val="Absatz-Standardschriftart"/>
    <w:rsid w:val="001A57FF"/>
  </w:style>
  <w:style w:type="character" w:customStyle="1" w:styleId="WW8Num6z0">
    <w:name w:val="WW8Num6z0"/>
    <w:rsid w:val="001A57FF"/>
    <w:rPr>
      <w:rFonts w:ascii="Times New Roman" w:eastAsia="Times New Roman" w:hAnsi="Times New Roman" w:cs="Times New Roman"/>
    </w:rPr>
  </w:style>
  <w:style w:type="character" w:customStyle="1" w:styleId="WW-Absatz-Standardschriftart">
    <w:name w:val="WW-Absatz-Standardschriftart"/>
    <w:rsid w:val="001A57FF"/>
  </w:style>
  <w:style w:type="character" w:customStyle="1" w:styleId="WW8Num3z0">
    <w:name w:val="WW8Num3z0"/>
    <w:rsid w:val="001A57FF"/>
    <w:rPr>
      <w:rFonts w:ascii="Helvetica" w:hAnsi="Helvetica" w:cs="Helvetica"/>
      <w:color w:val="000000"/>
    </w:rPr>
  </w:style>
  <w:style w:type="character" w:customStyle="1" w:styleId="WW8Num7z0">
    <w:name w:val="WW8Num7z0"/>
    <w:rsid w:val="001A57FF"/>
    <w:rPr>
      <w:rFonts w:ascii="Symbol" w:hAnsi="Symbol" w:cs="Symbol"/>
    </w:rPr>
  </w:style>
  <w:style w:type="character" w:customStyle="1" w:styleId="WW8Num7z1">
    <w:name w:val="WW8Num7z1"/>
    <w:rsid w:val="001A57FF"/>
    <w:rPr>
      <w:rFonts w:ascii="Courier New" w:hAnsi="Courier New" w:cs="Courier New"/>
    </w:rPr>
  </w:style>
  <w:style w:type="character" w:customStyle="1" w:styleId="WW8Num7z2">
    <w:name w:val="WW8Num7z2"/>
    <w:rsid w:val="001A57FF"/>
    <w:rPr>
      <w:rFonts w:ascii="Wingdings" w:hAnsi="Wingdings" w:cs="Wingdings"/>
    </w:rPr>
  </w:style>
  <w:style w:type="character" w:customStyle="1" w:styleId="WW8Num8z0">
    <w:name w:val="WW8Num8z0"/>
    <w:rsid w:val="001A57FF"/>
    <w:rPr>
      <w:rFonts w:ascii="Tahoma" w:hAnsi="Tahoma" w:cs="Tahoma"/>
      <w:sz w:val="22"/>
    </w:rPr>
  </w:style>
  <w:style w:type="character" w:customStyle="1" w:styleId="Fuentedeprrafopredeter2">
    <w:name w:val="Fuente de párrafo predeter.2"/>
    <w:rsid w:val="001A57FF"/>
  </w:style>
  <w:style w:type="character" w:customStyle="1" w:styleId="WW8Num4z1">
    <w:name w:val="WW8Num4z1"/>
    <w:rsid w:val="001A57FF"/>
    <w:rPr>
      <w:rFonts w:ascii="Courier New" w:hAnsi="Courier New" w:cs="Courier New"/>
    </w:rPr>
  </w:style>
  <w:style w:type="character" w:customStyle="1" w:styleId="WW8Num4z3">
    <w:name w:val="WW8Num4z3"/>
    <w:rsid w:val="001A57FF"/>
    <w:rPr>
      <w:rFonts w:ascii="Symbol" w:hAnsi="Symbol" w:cs="Symbol"/>
    </w:rPr>
  </w:style>
  <w:style w:type="character" w:customStyle="1" w:styleId="WW8Num6z1">
    <w:name w:val="WW8Num6z1"/>
    <w:rsid w:val="001A57FF"/>
    <w:rPr>
      <w:rFonts w:ascii="Courier New" w:hAnsi="Courier New" w:cs="Courier New"/>
    </w:rPr>
  </w:style>
  <w:style w:type="character" w:customStyle="1" w:styleId="WW8Num6z2">
    <w:name w:val="WW8Num6z2"/>
    <w:rsid w:val="001A57FF"/>
    <w:rPr>
      <w:rFonts w:ascii="Wingdings" w:hAnsi="Wingdings" w:cs="Wingdings"/>
    </w:rPr>
  </w:style>
  <w:style w:type="character" w:customStyle="1" w:styleId="WW8Num6z3">
    <w:name w:val="WW8Num6z3"/>
    <w:rsid w:val="001A57FF"/>
    <w:rPr>
      <w:rFonts w:ascii="Symbol" w:hAnsi="Symbol" w:cs="Symbol"/>
    </w:rPr>
  </w:style>
  <w:style w:type="character" w:customStyle="1" w:styleId="WW8Num8z1">
    <w:name w:val="WW8Num8z1"/>
    <w:rsid w:val="001A57FF"/>
    <w:rPr>
      <w:rFonts w:ascii="Symbol" w:hAnsi="Symbol" w:cs="Symbol"/>
    </w:rPr>
  </w:style>
  <w:style w:type="character" w:customStyle="1" w:styleId="WW8Num9z0">
    <w:name w:val="WW8Num9z0"/>
    <w:rsid w:val="001A57FF"/>
    <w:rPr>
      <w:rFonts w:ascii="Symbol" w:hAnsi="Symbol" w:cs="Symbol"/>
    </w:rPr>
  </w:style>
  <w:style w:type="character" w:customStyle="1" w:styleId="WW8Num9z1">
    <w:name w:val="WW8Num9z1"/>
    <w:rsid w:val="001A57FF"/>
    <w:rPr>
      <w:rFonts w:ascii="Courier New" w:hAnsi="Courier New" w:cs="Courier New"/>
    </w:rPr>
  </w:style>
  <w:style w:type="character" w:customStyle="1" w:styleId="WW8Num9z2">
    <w:name w:val="WW8Num9z2"/>
    <w:rsid w:val="001A57FF"/>
    <w:rPr>
      <w:rFonts w:ascii="Wingdings" w:hAnsi="Wingdings" w:cs="Wingdings"/>
    </w:rPr>
  </w:style>
  <w:style w:type="character" w:customStyle="1" w:styleId="WW8Num10z0">
    <w:name w:val="WW8Num10z0"/>
    <w:rsid w:val="001A57FF"/>
    <w:rPr>
      <w:rFonts w:ascii="Symbol" w:hAnsi="Symbol" w:cs="Symbol"/>
    </w:rPr>
  </w:style>
  <w:style w:type="character" w:customStyle="1" w:styleId="WW8Num10z1">
    <w:name w:val="WW8Num10z1"/>
    <w:rsid w:val="001A57FF"/>
    <w:rPr>
      <w:rFonts w:ascii="Courier New" w:hAnsi="Courier New" w:cs="Courier New"/>
    </w:rPr>
  </w:style>
  <w:style w:type="character" w:customStyle="1" w:styleId="WW8Num10z2">
    <w:name w:val="WW8Num10z2"/>
    <w:rsid w:val="001A57FF"/>
    <w:rPr>
      <w:rFonts w:ascii="Wingdings" w:hAnsi="Wingdings" w:cs="Wingdings"/>
    </w:rPr>
  </w:style>
  <w:style w:type="character" w:customStyle="1" w:styleId="WW8Num11z0">
    <w:name w:val="WW8Num11z0"/>
    <w:rsid w:val="001A57FF"/>
    <w:rPr>
      <w:rFonts w:ascii="Symbol" w:hAnsi="Symbol" w:cs="Symbol"/>
    </w:rPr>
  </w:style>
  <w:style w:type="character" w:customStyle="1" w:styleId="WW8Num11z1">
    <w:name w:val="WW8Num11z1"/>
    <w:rsid w:val="001A57FF"/>
    <w:rPr>
      <w:rFonts w:ascii="Courier New" w:hAnsi="Courier New" w:cs="Courier New"/>
    </w:rPr>
  </w:style>
  <w:style w:type="character" w:customStyle="1" w:styleId="WW8Num11z2">
    <w:name w:val="WW8Num11z2"/>
    <w:rsid w:val="001A57FF"/>
    <w:rPr>
      <w:rFonts w:ascii="Wingdings" w:hAnsi="Wingdings" w:cs="Wingdings"/>
    </w:rPr>
  </w:style>
  <w:style w:type="character" w:customStyle="1" w:styleId="WW8Num13z0">
    <w:name w:val="WW8Num13z0"/>
    <w:rsid w:val="001A57FF"/>
    <w:rPr>
      <w:rFonts w:ascii="Wingdings" w:hAnsi="Wingdings" w:cs="Wingdings"/>
    </w:rPr>
  </w:style>
  <w:style w:type="character" w:customStyle="1" w:styleId="WW8Num13z1">
    <w:name w:val="WW8Num13z1"/>
    <w:rsid w:val="001A57FF"/>
    <w:rPr>
      <w:rFonts w:ascii="Courier New" w:hAnsi="Courier New" w:cs="Courier New"/>
    </w:rPr>
  </w:style>
  <w:style w:type="character" w:customStyle="1" w:styleId="WW8Num13z3">
    <w:name w:val="WW8Num13z3"/>
    <w:rsid w:val="001A57FF"/>
    <w:rPr>
      <w:rFonts w:ascii="Symbol" w:hAnsi="Symbol" w:cs="Symbol"/>
    </w:rPr>
  </w:style>
  <w:style w:type="character" w:customStyle="1" w:styleId="WW8Num14z0">
    <w:name w:val="WW8Num14z0"/>
    <w:rsid w:val="001A57FF"/>
    <w:rPr>
      <w:rFonts w:ascii="Symbol" w:hAnsi="Symbol" w:cs="Symbol"/>
    </w:rPr>
  </w:style>
  <w:style w:type="character" w:customStyle="1" w:styleId="WW8Num14z1">
    <w:name w:val="WW8Num14z1"/>
    <w:rsid w:val="001A57FF"/>
    <w:rPr>
      <w:rFonts w:ascii="Courier New" w:hAnsi="Courier New" w:cs="Courier New"/>
    </w:rPr>
  </w:style>
  <w:style w:type="character" w:customStyle="1" w:styleId="WW8Num14z2">
    <w:name w:val="WW8Num14z2"/>
    <w:rsid w:val="001A57FF"/>
    <w:rPr>
      <w:rFonts w:ascii="Wingdings" w:hAnsi="Wingdings" w:cs="Wingdings"/>
    </w:rPr>
  </w:style>
  <w:style w:type="character" w:customStyle="1" w:styleId="WW8Num17z0">
    <w:name w:val="WW8Num17z0"/>
    <w:rsid w:val="001A57FF"/>
    <w:rPr>
      <w:rFonts w:ascii="Arial" w:hAnsi="Arial" w:cs="Arial"/>
      <w:color w:val="000000"/>
    </w:rPr>
  </w:style>
  <w:style w:type="character" w:customStyle="1" w:styleId="WW8Num18z0">
    <w:name w:val="WW8Num18z0"/>
    <w:rsid w:val="001A57FF"/>
    <w:rPr>
      <w:rFonts w:ascii="Helvetica" w:eastAsia="Times New Roman" w:hAnsi="Helvetica" w:cs="Helvetica"/>
    </w:rPr>
  </w:style>
  <w:style w:type="character" w:customStyle="1" w:styleId="WW8Num18z1">
    <w:name w:val="WW8Num18z1"/>
    <w:rsid w:val="001A57FF"/>
    <w:rPr>
      <w:rFonts w:ascii="Courier New" w:hAnsi="Courier New" w:cs="Courier New"/>
    </w:rPr>
  </w:style>
  <w:style w:type="character" w:customStyle="1" w:styleId="WW8Num18z2">
    <w:name w:val="WW8Num18z2"/>
    <w:rsid w:val="001A57FF"/>
    <w:rPr>
      <w:rFonts w:ascii="Wingdings" w:hAnsi="Wingdings" w:cs="Wingdings"/>
    </w:rPr>
  </w:style>
  <w:style w:type="character" w:customStyle="1" w:styleId="WW8Num18z3">
    <w:name w:val="WW8Num18z3"/>
    <w:rsid w:val="001A57FF"/>
    <w:rPr>
      <w:rFonts w:ascii="Symbol" w:hAnsi="Symbol" w:cs="Symbol"/>
    </w:rPr>
  </w:style>
  <w:style w:type="character" w:customStyle="1" w:styleId="WW8Num22z1">
    <w:name w:val="WW8Num22z1"/>
    <w:rsid w:val="001A57FF"/>
    <w:rPr>
      <w:rFonts w:ascii="Times New Roman" w:eastAsia="Times New Roman" w:hAnsi="Times New Roman" w:cs="Times New Roman"/>
    </w:rPr>
  </w:style>
  <w:style w:type="character" w:customStyle="1" w:styleId="WW8Num22z2">
    <w:name w:val="WW8Num22z2"/>
    <w:rsid w:val="001A57FF"/>
    <w:rPr>
      <w:sz w:val="22"/>
    </w:rPr>
  </w:style>
  <w:style w:type="character" w:customStyle="1" w:styleId="WW8Num23z0">
    <w:name w:val="WW8Num23z0"/>
    <w:rsid w:val="001A57FF"/>
    <w:rPr>
      <w:rFonts w:ascii="Arial" w:eastAsia="PMingLiU" w:hAnsi="Arial" w:cs="Arial"/>
    </w:rPr>
  </w:style>
  <w:style w:type="character" w:customStyle="1" w:styleId="WW8Num23z1">
    <w:name w:val="WW8Num23z1"/>
    <w:rsid w:val="001A57FF"/>
    <w:rPr>
      <w:rFonts w:ascii="Courier New" w:hAnsi="Courier New" w:cs="Courier New"/>
    </w:rPr>
  </w:style>
  <w:style w:type="character" w:customStyle="1" w:styleId="WW8Num23z2">
    <w:name w:val="WW8Num23z2"/>
    <w:rsid w:val="001A57FF"/>
    <w:rPr>
      <w:rFonts w:ascii="Wingdings" w:hAnsi="Wingdings" w:cs="Wingdings"/>
    </w:rPr>
  </w:style>
  <w:style w:type="character" w:customStyle="1" w:styleId="WW8Num23z3">
    <w:name w:val="WW8Num23z3"/>
    <w:rsid w:val="001A57FF"/>
    <w:rPr>
      <w:rFonts w:ascii="Symbol" w:hAnsi="Symbol" w:cs="Symbol"/>
    </w:rPr>
  </w:style>
  <w:style w:type="character" w:customStyle="1" w:styleId="WW8Num26z0">
    <w:name w:val="WW8Num26z0"/>
    <w:rsid w:val="001A57FF"/>
    <w:rPr>
      <w:rFonts w:ascii="Symbol" w:hAnsi="Symbol" w:cs="Symbol"/>
    </w:rPr>
  </w:style>
  <w:style w:type="character" w:customStyle="1" w:styleId="WW8Num27z0">
    <w:name w:val="WW8Num27z0"/>
    <w:rsid w:val="001A57FF"/>
    <w:rPr>
      <w:sz w:val="24"/>
    </w:rPr>
  </w:style>
  <w:style w:type="character" w:customStyle="1" w:styleId="WW8Num32z0">
    <w:name w:val="WW8Num32z0"/>
    <w:rsid w:val="001A57FF"/>
    <w:rPr>
      <w:rFonts w:ascii="Symbol" w:hAnsi="Symbol" w:cs="Symbol"/>
    </w:rPr>
  </w:style>
  <w:style w:type="character" w:customStyle="1" w:styleId="WW8Num32z1">
    <w:name w:val="WW8Num32z1"/>
    <w:rsid w:val="001A57FF"/>
    <w:rPr>
      <w:rFonts w:ascii="Courier New" w:hAnsi="Courier New" w:cs="Courier New"/>
    </w:rPr>
  </w:style>
  <w:style w:type="character" w:customStyle="1" w:styleId="WW8Num32z2">
    <w:name w:val="WW8Num32z2"/>
    <w:rsid w:val="001A57FF"/>
    <w:rPr>
      <w:rFonts w:ascii="Wingdings" w:hAnsi="Wingdings" w:cs="Wingdings"/>
    </w:rPr>
  </w:style>
  <w:style w:type="character" w:customStyle="1" w:styleId="Fuentedeprrafopredeter1">
    <w:name w:val="Fuente de párrafo predeter.1"/>
    <w:rsid w:val="001A57FF"/>
  </w:style>
  <w:style w:type="character" w:styleId="Nmerodepgina">
    <w:name w:val="page number"/>
    <w:basedOn w:val="Fuentedeprrafopredeter1"/>
    <w:rsid w:val="001A57FF"/>
  </w:style>
  <w:style w:type="character" w:customStyle="1" w:styleId="CarCar">
    <w:name w:val="Car Car"/>
    <w:rsid w:val="001A57FF"/>
    <w:rPr>
      <w:rFonts w:ascii="Arial" w:hAnsi="Arial" w:cs="Arial"/>
      <w:b/>
      <w:color w:val="000000"/>
      <w:sz w:val="22"/>
      <w:lang w:val="es-ES_tradnl" w:bidi="ar-SA"/>
    </w:rPr>
  </w:style>
  <w:style w:type="character" w:customStyle="1" w:styleId="CarCar0">
    <w:name w:val="Car Car"/>
    <w:rsid w:val="001A57FF"/>
    <w:rPr>
      <w:rFonts w:ascii="Arial" w:hAnsi="Arial" w:cs="Arial"/>
      <w:b/>
      <w:color w:val="000000"/>
      <w:sz w:val="22"/>
      <w:lang w:val="es-ES_tradnl" w:bidi="ar-SA"/>
    </w:rPr>
  </w:style>
  <w:style w:type="character" w:customStyle="1" w:styleId="TextoindependienteCar">
    <w:name w:val="Texto independiente Car"/>
    <w:rsid w:val="001A57FF"/>
    <w:rPr>
      <w:rFonts w:ascii="Tahoma" w:hAnsi="Tahoma" w:cs="Tahoma"/>
      <w:sz w:val="26"/>
      <w:lang w:val="es-ES_tradnl" w:bidi="ar-SA"/>
    </w:rPr>
  </w:style>
  <w:style w:type="character" w:styleId="Hipervnculo">
    <w:name w:val="Hyperlink"/>
    <w:rsid w:val="001A57FF"/>
    <w:rPr>
      <w:color w:val="000080"/>
      <w:u w:val="single"/>
    </w:rPr>
  </w:style>
  <w:style w:type="character" w:customStyle="1" w:styleId="Smbolosdenumeracin">
    <w:name w:val="Símbolos de numeración"/>
    <w:rsid w:val="001A57FF"/>
  </w:style>
  <w:style w:type="paragraph" w:customStyle="1" w:styleId="Encabezado3">
    <w:name w:val="Encabezado3"/>
    <w:basedOn w:val="Normal"/>
    <w:next w:val="Textoindependiente"/>
    <w:rsid w:val="001A57FF"/>
    <w:pPr>
      <w:keepNext/>
      <w:spacing w:before="240" w:after="120"/>
    </w:pPr>
    <w:rPr>
      <w:rFonts w:ascii="Arial" w:eastAsia="Arial Unicode MS" w:hAnsi="Arial" w:cs="Arial Unicode MS"/>
      <w:sz w:val="28"/>
      <w:szCs w:val="28"/>
    </w:rPr>
  </w:style>
  <w:style w:type="paragraph" w:styleId="Textoindependiente">
    <w:name w:val="Body Text"/>
    <w:basedOn w:val="Normal"/>
    <w:rsid w:val="001A57FF"/>
    <w:pPr>
      <w:widowControl w:val="0"/>
      <w:autoSpaceDE w:val="0"/>
      <w:jc w:val="both"/>
    </w:pPr>
    <w:rPr>
      <w:rFonts w:ascii="Tahoma" w:hAnsi="Tahoma" w:cs="Tahoma"/>
      <w:sz w:val="26"/>
      <w:lang w:val="es-ES_tradnl"/>
    </w:rPr>
  </w:style>
  <w:style w:type="paragraph" w:styleId="Lista">
    <w:name w:val="List"/>
    <w:basedOn w:val="Textoindependiente"/>
    <w:rsid w:val="001A57FF"/>
  </w:style>
  <w:style w:type="paragraph" w:styleId="Descripcin">
    <w:name w:val="caption"/>
    <w:basedOn w:val="Normal"/>
    <w:qFormat/>
    <w:rsid w:val="001A57FF"/>
    <w:pPr>
      <w:suppressLineNumbers/>
      <w:spacing w:before="120" w:after="120"/>
    </w:pPr>
    <w:rPr>
      <w:rFonts w:cs="Tahoma"/>
      <w:i/>
      <w:iCs/>
      <w:sz w:val="24"/>
      <w:szCs w:val="24"/>
    </w:rPr>
  </w:style>
  <w:style w:type="paragraph" w:customStyle="1" w:styleId="ndice">
    <w:name w:val="Índice"/>
    <w:basedOn w:val="Normal"/>
    <w:rsid w:val="001A57FF"/>
    <w:pPr>
      <w:suppressLineNumbers/>
    </w:pPr>
    <w:rPr>
      <w:rFonts w:cs="Tahoma"/>
    </w:rPr>
  </w:style>
  <w:style w:type="paragraph" w:customStyle="1" w:styleId="Encabezado2">
    <w:name w:val="Encabezado2"/>
    <w:basedOn w:val="Normal"/>
    <w:next w:val="Textoindependiente"/>
    <w:rsid w:val="001A57FF"/>
    <w:pPr>
      <w:keepNext/>
      <w:spacing w:before="240" w:after="120"/>
    </w:pPr>
    <w:rPr>
      <w:rFonts w:ascii="Arial" w:eastAsia="Lucida Sans Unicode" w:hAnsi="Arial" w:cs="Tahoma"/>
      <w:sz w:val="28"/>
      <w:szCs w:val="28"/>
    </w:rPr>
  </w:style>
  <w:style w:type="paragraph" w:styleId="Encabezado">
    <w:name w:val="header"/>
    <w:basedOn w:val="Normal"/>
    <w:rsid w:val="001A57FF"/>
    <w:pPr>
      <w:tabs>
        <w:tab w:val="center" w:pos="4252"/>
        <w:tab w:val="right" w:pos="8504"/>
      </w:tabs>
    </w:pPr>
  </w:style>
  <w:style w:type="paragraph" w:styleId="Piedepgina">
    <w:name w:val="footer"/>
    <w:basedOn w:val="Normal"/>
    <w:rsid w:val="001A57FF"/>
    <w:pPr>
      <w:tabs>
        <w:tab w:val="center" w:pos="4252"/>
        <w:tab w:val="right" w:pos="8504"/>
      </w:tabs>
    </w:pPr>
  </w:style>
  <w:style w:type="paragraph" w:styleId="Textodeglobo">
    <w:name w:val="Balloon Text"/>
    <w:basedOn w:val="Normal"/>
    <w:rsid w:val="001A57FF"/>
    <w:rPr>
      <w:rFonts w:ascii="Tahoma" w:hAnsi="Tahoma" w:cs="Tahoma"/>
      <w:sz w:val="16"/>
      <w:szCs w:val="16"/>
    </w:rPr>
  </w:style>
  <w:style w:type="paragraph" w:customStyle="1" w:styleId="Textoindependiente21">
    <w:name w:val="Texto independiente 21"/>
    <w:basedOn w:val="Normal"/>
    <w:rsid w:val="001A57FF"/>
    <w:rPr>
      <w:rFonts w:ascii="Arial" w:hAnsi="Arial" w:cs="Arial"/>
      <w:sz w:val="24"/>
      <w:lang w:val="es-ES_tradnl"/>
    </w:rPr>
  </w:style>
  <w:style w:type="paragraph" w:customStyle="1" w:styleId="WW-NormalWeb">
    <w:name w:val="WW-Normal (Web)"/>
    <w:basedOn w:val="Normal"/>
    <w:rsid w:val="001A57FF"/>
    <w:pPr>
      <w:widowControl w:val="0"/>
      <w:autoSpaceDE w:val="0"/>
      <w:spacing w:before="100"/>
      <w:jc w:val="both"/>
    </w:pPr>
    <w:rPr>
      <w:lang w:val="es-ES_tradnl"/>
    </w:rPr>
  </w:style>
  <w:style w:type="paragraph" w:customStyle="1" w:styleId="Encabezado1">
    <w:name w:val="Encabezado1"/>
    <w:basedOn w:val="Normal"/>
    <w:next w:val="Textoindependiente"/>
    <w:rsid w:val="001A57FF"/>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1A57FF"/>
    <w:pPr>
      <w:jc w:val="center"/>
    </w:pPr>
    <w:rPr>
      <w:rFonts w:ascii="Arial" w:hAnsi="Arial" w:cs="Arial"/>
      <w:b/>
      <w:sz w:val="28"/>
      <w:szCs w:val="24"/>
      <w:lang w:val="es-ES"/>
    </w:rPr>
  </w:style>
  <w:style w:type="paragraph" w:customStyle="1" w:styleId="CUERPOTEXTO">
    <w:name w:val="CUERPO TEXTO"/>
    <w:rsid w:val="001A57FF"/>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1A57FF"/>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1A57FF"/>
    <w:pPr>
      <w:ind w:left="708"/>
    </w:pPr>
  </w:style>
  <w:style w:type="paragraph" w:customStyle="1" w:styleId="Contenidodelmarco">
    <w:name w:val="Contenido del marco"/>
    <w:basedOn w:val="Textoindependiente"/>
    <w:rsid w:val="001A57FF"/>
  </w:style>
  <w:style w:type="paragraph" w:customStyle="1" w:styleId="Normal1">
    <w:name w:val="Normal1"/>
    <w:rsid w:val="001A57FF"/>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1A57FF"/>
    <w:pPr>
      <w:suppressLineNumbers/>
    </w:pPr>
  </w:style>
  <w:style w:type="paragraph" w:customStyle="1" w:styleId="Encabezadodelatabla">
    <w:name w:val="Encabezado de la tabla"/>
    <w:basedOn w:val="Contenidodelatabla"/>
    <w:rsid w:val="001A57FF"/>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5272">
      <w:bodyDiv w:val="1"/>
      <w:marLeft w:val="0"/>
      <w:marRight w:val="0"/>
      <w:marTop w:val="0"/>
      <w:marBottom w:val="0"/>
      <w:divBdr>
        <w:top w:val="none" w:sz="0" w:space="0" w:color="auto"/>
        <w:left w:val="none" w:sz="0" w:space="0" w:color="auto"/>
        <w:bottom w:val="none" w:sz="0" w:space="0" w:color="auto"/>
        <w:right w:val="none" w:sz="0" w:space="0" w:color="auto"/>
      </w:divBdr>
    </w:div>
    <w:div w:id="773404664">
      <w:bodyDiv w:val="1"/>
      <w:marLeft w:val="0"/>
      <w:marRight w:val="0"/>
      <w:marTop w:val="0"/>
      <w:marBottom w:val="0"/>
      <w:divBdr>
        <w:top w:val="none" w:sz="0" w:space="0" w:color="auto"/>
        <w:left w:val="none" w:sz="0" w:space="0" w:color="auto"/>
        <w:bottom w:val="none" w:sz="0" w:space="0" w:color="auto"/>
        <w:right w:val="none" w:sz="0" w:space="0" w:color="auto"/>
      </w:divBdr>
    </w:div>
    <w:div w:id="869297676">
      <w:bodyDiv w:val="1"/>
      <w:marLeft w:val="0"/>
      <w:marRight w:val="0"/>
      <w:marTop w:val="0"/>
      <w:marBottom w:val="0"/>
      <w:divBdr>
        <w:top w:val="none" w:sz="0" w:space="0" w:color="auto"/>
        <w:left w:val="none" w:sz="0" w:space="0" w:color="auto"/>
        <w:bottom w:val="none" w:sz="0" w:space="0" w:color="auto"/>
        <w:right w:val="none" w:sz="0" w:space="0" w:color="auto"/>
      </w:divBdr>
    </w:div>
    <w:div w:id="1426338903">
      <w:bodyDiv w:val="1"/>
      <w:marLeft w:val="0"/>
      <w:marRight w:val="0"/>
      <w:marTop w:val="0"/>
      <w:marBottom w:val="0"/>
      <w:divBdr>
        <w:top w:val="none" w:sz="0" w:space="0" w:color="auto"/>
        <w:left w:val="none" w:sz="0" w:space="0" w:color="auto"/>
        <w:bottom w:val="none" w:sz="0" w:space="0" w:color="auto"/>
        <w:right w:val="none" w:sz="0" w:space="0" w:color="auto"/>
      </w:divBdr>
    </w:div>
    <w:div w:id="21193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1364</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7</cp:revision>
  <cp:lastPrinted>2016-01-22T14:31:00Z</cp:lastPrinted>
  <dcterms:created xsi:type="dcterms:W3CDTF">2020-08-12T15:59:00Z</dcterms:created>
  <dcterms:modified xsi:type="dcterms:W3CDTF">2020-09-24T00:11:00Z</dcterms:modified>
</cp:coreProperties>
</file>