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1E8C" w:rsidRPr="00DD38E9" w:rsidRDefault="00206A92" w:rsidP="006F56A9">
      <w:pPr>
        <w:spacing w:line="360" w:lineRule="auto"/>
        <w:jc w:val="both"/>
        <w:rPr>
          <w:rFonts w:ascii="Arial" w:hAnsi="Arial" w:cs="Arial"/>
          <w:b/>
        </w:rPr>
      </w:pPr>
      <w:r w:rsidRPr="00DD38E9">
        <w:rPr>
          <w:rFonts w:ascii="Arial" w:hAnsi="Arial" w:cs="Arial"/>
          <w:b/>
        </w:rPr>
        <w:t xml:space="preserve">JUSTIFICACION                                                           </w:t>
      </w:r>
    </w:p>
    <w:p w:rsidR="008D04EF" w:rsidRPr="00DD38E9" w:rsidRDefault="008D04EF" w:rsidP="008D04EF">
      <w:pPr>
        <w:pStyle w:val="Sinespaciado"/>
        <w:jc w:val="both"/>
        <w:rPr>
          <w:rFonts w:ascii="Arial" w:hAnsi="Arial" w:cs="Arial"/>
          <w:bCs/>
        </w:rPr>
      </w:pPr>
      <w:r w:rsidRPr="00DD38E9">
        <w:rPr>
          <w:rFonts w:ascii="Arial" w:hAnsi="Arial" w:cs="Arial"/>
          <w:bCs/>
        </w:rPr>
        <w:t xml:space="preserve">El Plan Decenal   de salud pública PDSP 2012-2021, el cual es un producto del Plan Nacional de Desarrollo 2010-2014 plantea los siguientes objetivos: 1) avanzar hacia la garantía del goce efectivo del derecho a la salud; 2) mejorar las condiciones de vida que modifican la situación de salud y disminuyen la carga de enfermedad existente; 3) mantener </w:t>
      </w:r>
      <w:proofErr w:type="gramStart"/>
      <w:r w:rsidRPr="00DD38E9">
        <w:rPr>
          <w:rFonts w:ascii="Arial" w:hAnsi="Arial" w:cs="Arial"/>
          <w:bCs/>
        </w:rPr>
        <w:t>cero tolerancia</w:t>
      </w:r>
      <w:proofErr w:type="gramEnd"/>
      <w:r w:rsidRPr="00DD38E9">
        <w:rPr>
          <w:rFonts w:ascii="Arial" w:hAnsi="Arial" w:cs="Arial"/>
          <w:bCs/>
        </w:rPr>
        <w:t xml:space="preserve"> frente a la mortalidad, la morbilidad y la discapacidad evitable. </w:t>
      </w:r>
    </w:p>
    <w:p w:rsidR="008D04EF" w:rsidRPr="00DD38E9" w:rsidRDefault="008D04EF" w:rsidP="008D04EF">
      <w:pPr>
        <w:pStyle w:val="Sinespaciado"/>
        <w:jc w:val="both"/>
        <w:rPr>
          <w:rFonts w:ascii="Arial" w:hAnsi="Arial" w:cs="Arial"/>
          <w:bCs/>
        </w:rPr>
      </w:pPr>
    </w:p>
    <w:p w:rsidR="008D04EF" w:rsidRPr="00DD38E9" w:rsidRDefault="008D04EF" w:rsidP="008D04EF">
      <w:pPr>
        <w:pStyle w:val="Sinespaciado"/>
        <w:jc w:val="both"/>
        <w:rPr>
          <w:rFonts w:ascii="Arial" w:hAnsi="Arial" w:cs="Arial"/>
          <w:bCs/>
        </w:rPr>
      </w:pPr>
      <w:r w:rsidRPr="00DD38E9">
        <w:rPr>
          <w:rFonts w:ascii="Arial" w:hAnsi="Arial" w:cs="Arial"/>
          <w:bCs/>
        </w:rPr>
        <w:t xml:space="preserve">De acuerdo con la ley 1438 de 2011, su ejecución implica un liderazgo territorial de gobernadores y alcaldes, para lograr la integración y el compromiso de todos los sectores y actores en el territorio con el fin de desarrollar estrategias intersectoriales que impacten los determinantes sociales y económicos de la salud, y de las dimensiones prioritarias que para este caso sería la  dimensión transversal, en su capítulo; </w:t>
      </w:r>
      <w:r w:rsidRPr="00DD38E9">
        <w:rPr>
          <w:rFonts w:ascii="Arial" w:hAnsi="Arial" w:cs="Arial"/>
          <w:bCs/>
          <w:i/>
        </w:rPr>
        <w:t>Desarrollo integral de las  niñas, niños y adolescentes</w:t>
      </w:r>
      <w:r w:rsidRPr="00DD38E9">
        <w:rPr>
          <w:rFonts w:ascii="Arial" w:hAnsi="Arial" w:cs="Arial"/>
          <w:bCs/>
        </w:rPr>
        <w:t xml:space="preserve">, en el cual los reconoce como sujetos de derecho, en el marco de la ley 1098 de 2006, constituyéndose en una plataforma vinculante tanto de las dimensiones del Plan Decenal de Salud Pública, como de los procesos intersectoriales implicados en el abordaje de determinantes sociales, para la generación de las condiciones que aseguren el desarrollo integral; resaltando que en estos trayectos de vida se definen las bases del desarrollo de las capacidades, habilidades y potencialidades humanas, que a su vez determinan el progreso de una sociedad. </w:t>
      </w:r>
    </w:p>
    <w:p w:rsidR="008D04EF" w:rsidRPr="00DD38E9" w:rsidRDefault="008D04EF" w:rsidP="008D04EF">
      <w:pPr>
        <w:pStyle w:val="Sinespaciado"/>
        <w:jc w:val="both"/>
        <w:rPr>
          <w:rFonts w:ascii="Arial" w:hAnsi="Arial" w:cs="Arial"/>
          <w:bCs/>
        </w:rPr>
      </w:pPr>
    </w:p>
    <w:p w:rsidR="008D04EF" w:rsidRPr="00DD38E9" w:rsidRDefault="008D04EF" w:rsidP="008D04EF">
      <w:pPr>
        <w:pStyle w:val="Sinespaciado"/>
        <w:jc w:val="both"/>
        <w:rPr>
          <w:rFonts w:ascii="Arial" w:hAnsi="Arial" w:cs="Arial"/>
          <w:lang w:eastAsia="es-CO"/>
        </w:rPr>
      </w:pPr>
      <w:proofErr w:type="gramStart"/>
      <w:r w:rsidRPr="00DD38E9">
        <w:rPr>
          <w:rFonts w:ascii="Arial" w:hAnsi="Arial" w:cs="Arial"/>
          <w:spacing w:val="5"/>
        </w:rPr>
        <w:t>Además</w:t>
      </w:r>
      <w:proofErr w:type="gramEnd"/>
      <w:r w:rsidRPr="00DD38E9">
        <w:rPr>
          <w:rFonts w:ascii="Arial" w:hAnsi="Arial" w:cs="Arial"/>
          <w:spacing w:val="5"/>
        </w:rPr>
        <w:t xml:space="preserve"> obedeciendo a los principios estipulados en el </w:t>
      </w:r>
      <w:proofErr w:type="spellStart"/>
      <w:r w:rsidRPr="00DD38E9">
        <w:rPr>
          <w:rFonts w:ascii="Arial" w:hAnsi="Arial" w:cs="Arial"/>
          <w:spacing w:val="5"/>
        </w:rPr>
        <w:t>Conpes</w:t>
      </w:r>
      <w:proofErr w:type="spellEnd"/>
      <w:r w:rsidRPr="00DD38E9">
        <w:rPr>
          <w:rFonts w:ascii="Arial" w:hAnsi="Arial" w:cs="Arial"/>
          <w:spacing w:val="5"/>
        </w:rPr>
        <w:t xml:space="preserve"> 147 de 2006 donde se plantean los lineamientos generales para el diseño, formulación y desarrollo de una estrategia integral para reducir el embarazo en la adolescencia en Colombia, teniendo en cuenta que es uno de los eventos en salud pública que genera riesgos y daños para la consolidación de un proyecto de vida sano y responsable. </w:t>
      </w:r>
      <w:r w:rsidRPr="00DD38E9">
        <w:rPr>
          <w:rFonts w:ascii="Arial" w:hAnsi="Arial" w:cs="Arial"/>
          <w:lang w:eastAsia="es-CO"/>
        </w:rPr>
        <w:t>Los riesgos más notables asociados al embarazo adolescente que deterioran la calidad de vida de los niños, niñas y adolescentes se traducen en: ocasión a deserción escolar, embarazos de alto riesgo que incrementan las muertes perinatales y neonatales, así como aumento de los índices de pobreza e inequidad</w:t>
      </w:r>
    </w:p>
    <w:p w:rsidR="008D04EF" w:rsidRPr="00DD38E9" w:rsidRDefault="008D04EF" w:rsidP="008D04EF">
      <w:pPr>
        <w:pStyle w:val="Sinespaciado"/>
        <w:jc w:val="both"/>
        <w:rPr>
          <w:rFonts w:ascii="Arial" w:hAnsi="Arial" w:cs="Arial"/>
          <w:lang w:eastAsia="es-CO"/>
        </w:rPr>
      </w:pPr>
    </w:p>
    <w:p w:rsidR="008D04EF" w:rsidRPr="00DD38E9" w:rsidRDefault="008D04EF" w:rsidP="008D04EF">
      <w:pPr>
        <w:pStyle w:val="Sinespaciado"/>
        <w:jc w:val="both"/>
        <w:rPr>
          <w:rFonts w:ascii="Arial" w:hAnsi="Arial" w:cs="Arial"/>
        </w:rPr>
      </w:pPr>
      <w:r w:rsidRPr="00DD38E9">
        <w:rPr>
          <w:rFonts w:ascii="Arial" w:hAnsi="Arial" w:cs="Arial"/>
        </w:rPr>
        <w:t>Para el año 2019 el porcentaje de embarazo a temprana edad fue de 16,8%.</w:t>
      </w:r>
      <w:r w:rsidR="001926D8" w:rsidRPr="00DD38E9">
        <w:rPr>
          <w:rFonts w:ascii="Arial" w:hAnsi="Arial" w:cs="Arial"/>
        </w:rPr>
        <w:t xml:space="preserve"> </w:t>
      </w:r>
      <w:r w:rsidRPr="00DD38E9">
        <w:rPr>
          <w:rFonts w:ascii="Arial" w:hAnsi="Arial" w:cs="Arial"/>
        </w:rPr>
        <w:t xml:space="preserve">Así se observe disminución en el embarazo a temprana edad teniendo en cuenta que para el año 2012 se tenía un porcentaje de 23,3%, es importante seguir aportando a esta estrategia que muy seguramente favorece a su </w:t>
      </w:r>
      <w:proofErr w:type="gramStart"/>
      <w:r w:rsidRPr="00DD38E9">
        <w:rPr>
          <w:rFonts w:ascii="Arial" w:hAnsi="Arial" w:cs="Arial"/>
        </w:rPr>
        <w:t>vez  la</w:t>
      </w:r>
      <w:proofErr w:type="gramEnd"/>
      <w:r w:rsidRPr="00DD38E9">
        <w:rPr>
          <w:rFonts w:ascii="Arial" w:hAnsi="Arial" w:cs="Arial"/>
        </w:rPr>
        <w:t xml:space="preserve"> permanencia escolar y la culminación del ciclo educativo, y el logro de familias funcionales.</w:t>
      </w:r>
    </w:p>
    <w:p w:rsidR="008D04EF" w:rsidRPr="00DD38E9" w:rsidRDefault="008D04EF" w:rsidP="008D04EF">
      <w:pPr>
        <w:pStyle w:val="Sinespaciado"/>
        <w:jc w:val="both"/>
        <w:rPr>
          <w:rFonts w:ascii="Arial" w:hAnsi="Arial" w:cs="Arial"/>
          <w:spacing w:val="5"/>
        </w:rPr>
      </w:pPr>
    </w:p>
    <w:p w:rsidR="008D04EF" w:rsidRPr="00DD38E9" w:rsidRDefault="008D04EF" w:rsidP="008D04EF">
      <w:pPr>
        <w:pStyle w:val="Sinespaciado"/>
        <w:jc w:val="both"/>
        <w:rPr>
          <w:rFonts w:ascii="Arial" w:eastAsia="MS PGothic" w:hAnsi="Arial" w:cs="Arial"/>
          <w:bCs/>
          <w:iCs/>
          <w:kern w:val="24"/>
          <w:lang w:val="es-ES_tradnl" w:eastAsia="es-CO"/>
        </w:rPr>
      </w:pPr>
      <w:r w:rsidRPr="00DD38E9">
        <w:rPr>
          <w:rFonts w:ascii="Arial" w:hAnsi="Arial" w:cs="Arial"/>
          <w:spacing w:val="5"/>
        </w:rPr>
        <w:t xml:space="preserve">Lo anteriormente descrito se conjuga a su vez con la estrategia Escuelas y Colegios saludables </w:t>
      </w:r>
      <w:r w:rsidRPr="00DD38E9">
        <w:rPr>
          <w:rFonts w:ascii="Arial" w:eastAsia="MS PGothic" w:hAnsi="Arial" w:cs="Arial"/>
          <w:bCs/>
          <w:iCs/>
          <w:color w:val="000000" w:themeColor="text1"/>
          <w:kern w:val="24"/>
          <w:lang w:val="es-ES_tradnl" w:eastAsia="es-CO"/>
        </w:rPr>
        <w:t xml:space="preserve">que </w:t>
      </w:r>
      <w:r w:rsidRPr="00DD38E9">
        <w:rPr>
          <w:rFonts w:ascii="Arial" w:eastAsia="MS PGothic" w:hAnsi="Arial" w:cs="Arial"/>
          <w:bCs/>
          <w:iCs/>
          <w:kern w:val="24"/>
          <w:lang w:val="es-ES_tradnl" w:eastAsia="es-CO"/>
        </w:rPr>
        <w:t>busca integrar los   sectores Salud, Educación, comunidad y otros, para implementar en el medio escolar acciones que permitan el fomento y la vivencia de los procesos   de promoción</w:t>
      </w:r>
      <w:r w:rsidR="001926D8" w:rsidRPr="00DD38E9">
        <w:rPr>
          <w:rFonts w:ascii="Arial" w:eastAsia="MS PGothic" w:hAnsi="Arial" w:cs="Arial"/>
          <w:bCs/>
          <w:iCs/>
          <w:kern w:val="24"/>
          <w:lang w:val="es-ES_tradnl" w:eastAsia="es-CO"/>
        </w:rPr>
        <w:t xml:space="preserve"> </w:t>
      </w:r>
      <w:r w:rsidRPr="00DD38E9">
        <w:rPr>
          <w:rFonts w:ascii="Arial" w:eastAsia="MS PGothic" w:hAnsi="Arial" w:cs="Arial"/>
          <w:bCs/>
          <w:iCs/>
          <w:kern w:val="24"/>
          <w:lang w:val="es-ES_tradnl" w:eastAsia="es-CO"/>
        </w:rPr>
        <w:t xml:space="preserve">y prevención a favor de la Salud Integral del escolar. </w:t>
      </w:r>
    </w:p>
    <w:p w:rsidR="008D04EF" w:rsidRPr="00DD38E9" w:rsidRDefault="008D04EF" w:rsidP="008D04EF">
      <w:pPr>
        <w:pStyle w:val="Sinespaciado"/>
        <w:jc w:val="both"/>
        <w:rPr>
          <w:rFonts w:ascii="Arial" w:eastAsia="MS PGothic" w:hAnsi="Arial" w:cs="Arial"/>
          <w:bCs/>
          <w:iCs/>
          <w:kern w:val="24"/>
          <w:lang w:val="es-ES_tradnl" w:eastAsia="es-CO"/>
        </w:rPr>
      </w:pPr>
    </w:p>
    <w:p w:rsidR="008D04EF" w:rsidRPr="00DD38E9" w:rsidRDefault="008D04EF" w:rsidP="008D04EF">
      <w:pPr>
        <w:pStyle w:val="Sinespaciado"/>
        <w:jc w:val="both"/>
        <w:rPr>
          <w:rFonts w:ascii="Arial" w:eastAsia="MS PGothic" w:hAnsi="Arial" w:cs="Arial"/>
          <w:bCs/>
          <w:iCs/>
          <w:kern w:val="24"/>
          <w:lang w:val="es-ES_tradnl" w:eastAsia="es-CO"/>
        </w:rPr>
      </w:pPr>
      <w:r w:rsidRPr="00DD38E9">
        <w:rPr>
          <w:rFonts w:ascii="Arial" w:eastAsia="MS PGothic" w:hAnsi="Arial" w:cs="Arial"/>
          <w:bCs/>
          <w:iCs/>
          <w:kern w:val="24"/>
          <w:lang w:val="es-ES_tradnl" w:eastAsia="es-CO"/>
        </w:rPr>
        <w:t>Se proyecta para el año 2020 implementar el proceso</w:t>
      </w:r>
      <w:r w:rsidR="00CE33E1" w:rsidRPr="00DD38E9">
        <w:rPr>
          <w:rFonts w:ascii="Arial" w:eastAsia="MS PGothic" w:hAnsi="Arial" w:cs="Arial"/>
          <w:bCs/>
          <w:iCs/>
          <w:kern w:val="24"/>
          <w:lang w:val="es-ES_tradnl" w:eastAsia="es-CO"/>
        </w:rPr>
        <w:t xml:space="preserve"> de implementación de las estrategias escuelas y colegios saludables y sexualidad con sentido </w:t>
      </w:r>
      <w:r w:rsidRPr="00DD38E9">
        <w:rPr>
          <w:rFonts w:ascii="Arial" w:eastAsia="MS PGothic" w:hAnsi="Arial" w:cs="Arial"/>
          <w:bCs/>
          <w:iCs/>
          <w:kern w:val="24"/>
          <w:lang w:val="es-ES_tradnl" w:eastAsia="es-CO"/>
        </w:rPr>
        <w:t>en 50 Establecimientos educa</w:t>
      </w:r>
      <w:r w:rsidR="001A3FF5" w:rsidRPr="00DD38E9">
        <w:rPr>
          <w:rFonts w:ascii="Arial" w:eastAsia="MS PGothic" w:hAnsi="Arial" w:cs="Arial"/>
          <w:bCs/>
          <w:iCs/>
          <w:kern w:val="24"/>
          <w:lang w:val="es-ES_tradnl" w:eastAsia="es-CO"/>
        </w:rPr>
        <w:t xml:space="preserve">tivos del sector oficial. </w:t>
      </w:r>
      <w:r w:rsidR="00CE33E1" w:rsidRPr="00DD38E9">
        <w:rPr>
          <w:rFonts w:ascii="Arial" w:eastAsia="MS PGothic" w:hAnsi="Arial" w:cs="Arial"/>
          <w:bCs/>
          <w:iCs/>
          <w:kern w:val="24"/>
          <w:lang w:val="es-ES_tradnl" w:eastAsia="es-CO"/>
        </w:rPr>
        <w:t xml:space="preserve"> </w:t>
      </w:r>
      <w:r w:rsidRPr="00DD38E9">
        <w:rPr>
          <w:rFonts w:ascii="Arial" w:eastAsia="MS PGothic" w:hAnsi="Arial" w:cs="Arial"/>
          <w:bCs/>
          <w:iCs/>
          <w:kern w:val="24"/>
          <w:lang w:val="es-ES_tradnl" w:eastAsia="es-CO"/>
        </w:rPr>
        <w:t>Para este fin es necesaria la interdisciplinariedad entre ello profesionales del área de enfermería, psicología,</w:t>
      </w:r>
      <w:r w:rsidR="00CE33E1" w:rsidRPr="00DD38E9">
        <w:rPr>
          <w:rFonts w:ascii="Arial" w:eastAsia="MS PGothic" w:hAnsi="Arial" w:cs="Arial"/>
          <w:bCs/>
          <w:iCs/>
          <w:kern w:val="24"/>
          <w:lang w:val="es-ES_tradnl" w:eastAsia="es-CO"/>
        </w:rPr>
        <w:t xml:space="preserve"> pedagogía, entre otros</w:t>
      </w:r>
    </w:p>
    <w:p w:rsidR="008D04EF" w:rsidRPr="00DD38E9" w:rsidRDefault="008D04EF" w:rsidP="008D04EF">
      <w:pPr>
        <w:pStyle w:val="Sinespaciado"/>
        <w:jc w:val="both"/>
        <w:rPr>
          <w:rFonts w:ascii="Arial" w:eastAsia="MS PGothic" w:hAnsi="Arial" w:cs="Arial"/>
          <w:bCs/>
          <w:iCs/>
          <w:kern w:val="24"/>
          <w:lang w:val="es-ES_tradnl" w:eastAsia="es-CO"/>
        </w:rPr>
      </w:pPr>
    </w:p>
    <w:p w:rsidR="008D04EF" w:rsidRPr="00DD38E9" w:rsidRDefault="008D04EF" w:rsidP="008D04EF">
      <w:pPr>
        <w:pStyle w:val="Sinespaciado"/>
        <w:jc w:val="both"/>
        <w:rPr>
          <w:rFonts w:ascii="Arial" w:eastAsia="MS PGothic" w:hAnsi="Arial" w:cs="Arial"/>
          <w:bCs/>
          <w:iCs/>
          <w:kern w:val="24"/>
          <w:lang w:val="es-ES_tradnl" w:eastAsia="es-CO"/>
        </w:rPr>
      </w:pPr>
      <w:r w:rsidRPr="00DD38E9">
        <w:rPr>
          <w:rFonts w:ascii="Arial" w:eastAsia="MS PGothic" w:hAnsi="Arial" w:cs="Arial"/>
          <w:bCs/>
          <w:iCs/>
          <w:kern w:val="24"/>
          <w:lang w:val="es-ES_tradnl" w:eastAsia="es-CO"/>
        </w:rPr>
        <w:t xml:space="preserve">Por todo lo anterior es necesario contar con profesional en psicología que contribuya al proceso de implementación teniendo en cuenta la </w:t>
      </w:r>
      <w:r w:rsidR="00CE33E1" w:rsidRPr="00DD38E9">
        <w:rPr>
          <w:rFonts w:ascii="Arial" w:eastAsia="MS PGothic" w:hAnsi="Arial" w:cs="Arial"/>
          <w:bCs/>
          <w:iCs/>
          <w:kern w:val="24"/>
          <w:lang w:val="es-ES_tradnl" w:eastAsia="es-CO"/>
        </w:rPr>
        <w:t>necesidad de gen</w:t>
      </w:r>
      <w:r w:rsidR="00FD268C" w:rsidRPr="00DD38E9">
        <w:rPr>
          <w:rFonts w:ascii="Arial" w:eastAsia="MS PGothic" w:hAnsi="Arial" w:cs="Arial"/>
          <w:bCs/>
          <w:iCs/>
          <w:kern w:val="24"/>
          <w:lang w:val="es-ES_tradnl" w:eastAsia="es-CO"/>
        </w:rPr>
        <w:t>erar espacios</w:t>
      </w:r>
      <w:r w:rsidR="00CE33E1" w:rsidRPr="00DD38E9">
        <w:rPr>
          <w:rFonts w:ascii="Arial" w:eastAsia="MS PGothic" w:hAnsi="Arial" w:cs="Arial"/>
          <w:bCs/>
          <w:iCs/>
          <w:kern w:val="24"/>
          <w:lang w:val="es-ES_tradnl" w:eastAsia="es-CO"/>
        </w:rPr>
        <w:t xml:space="preserve"> para la promoción de habilidades para la vida, </w:t>
      </w:r>
      <w:r w:rsidR="00FD268C" w:rsidRPr="00DD38E9">
        <w:rPr>
          <w:rFonts w:ascii="Arial" w:eastAsia="MS PGothic" w:hAnsi="Arial" w:cs="Arial"/>
          <w:bCs/>
          <w:iCs/>
          <w:kern w:val="24"/>
          <w:lang w:val="es-ES_tradnl" w:eastAsia="es-CO"/>
        </w:rPr>
        <w:t>construcción proyecto de vid</w:t>
      </w:r>
      <w:r w:rsidR="00CE33E1" w:rsidRPr="00DD38E9">
        <w:rPr>
          <w:rFonts w:ascii="Arial" w:eastAsia="MS PGothic" w:hAnsi="Arial" w:cs="Arial"/>
          <w:bCs/>
          <w:iCs/>
          <w:kern w:val="24"/>
          <w:lang w:val="es-ES_tradnl" w:eastAsia="es-CO"/>
        </w:rPr>
        <w:t>a, sana convi</w:t>
      </w:r>
      <w:r w:rsidR="00FD268C" w:rsidRPr="00DD38E9">
        <w:rPr>
          <w:rFonts w:ascii="Arial" w:eastAsia="MS PGothic" w:hAnsi="Arial" w:cs="Arial"/>
          <w:bCs/>
          <w:iCs/>
          <w:kern w:val="24"/>
          <w:lang w:val="es-ES_tradnl" w:eastAsia="es-CO"/>
        </w:rPr>
        <w:t>v</w:t>
      </w:r>
      <w:r w:rsidR="00CE33E1" w:rsidRPr="00DD38E9">
        <w:rPr>
          <w:rFonts w:ascii="Arial" w:eastAsia="MS PGothic" w:hAnsi="Arial" w:cs="Arial"/>
          <w:bCs/>
          <w:iCs/>
          <w:kern w:val="24"/>
          <w:lang w:val="es-ES_tradnl" w:eastAsia="es-CO"/>
        </w:rPr>
        <w:t xml:space="preserve">encia y </w:t>
      </w:r>
      <w:r w:rsidR="00FD268C" w:rsidRPr="00DD38E9">
        <w:rPr>
          <w:rFonts w:ascii="Arial" w:eastAsia="MS PGothic" w:hAnsi="Arial" w:cs="Arial"/>
          <w:bCs/>
          <w:iCs/>
          <w:kern w:val="24"/>
          <w:lang w:val="es-ES_tradnl" w:eastAsia="es-CO"/>
        </w:rPr>
        <w:t>prevención</w:t>
      </w:r>
      <w:r w:rsidR="00CE33E1" w:rsidRPr="00DD38E9">
        <w:rPr>
          <w:rFonts w:ascii="Arial" w:eastAsia="MS PGothic" w:hAnsi="Arial" w:cs="Arial"/>
          <w:bCs/>
          <w:iCs/>
          <w:kern w:val="24"/>
          <w:lang w:val="es-ES_tradnl" w:eastAsia="es-CO"/>
        </w:rPr>
        <w:t xml:space="preserve"> d</w:t>
      </w:r>
      <w:r w:rsidR="00FD268C" w:rsidRPr="00DD38E9">
        <w:rPr>
          <w:rFonts w:ascii="Arial" w:eastAsia="MS PGothic" w:hAnsi="Arial" w:cs="Arial"/>
          <w:bCs/>
          <w:iCs/>
          <w:kern w:val="24"/>
          <w:lang w:val="es-ES_tradnl" w:eastAsia="es-CO"/>
        </w:rPr>
        <w:t>e e</w:t>
      </w:r>
      <w:r w:rsidR="00CE33E1" w:rsidRPr="00DD38E9">
        <w:rPr>
          <w:rFonts w:ascii="Arial" w:eastAsia="MS PGothic" w:hAnsi="Arial" w:cs="Arial"/>
          <w:bCs/>
          <w:iCs/>
          <w:kern w:val="24"/>
          <w:lang w:val="es-ES_tradnl" w:eastAsia="es-CO"/>
        </w:rPr>
        <w:t>mbarazo a temprana edad.</w:t>
      </w:r>
    </w:p>
    <w:p w:rsidR="00380E06" w:rsidRPr="00DD38E9" w:rsidRDefault="00380E06" w:rsidP="00380E06">
      <w:pPr>
        <w:jc w:val="both"/>
        <w:rPr>
          <w:rFonts w:ascii="Arial" w:hAnsi="Arial" w:cs="Arial"/>
        </w:rPr>
      </w:pPr>
      <w:r w:rsidRPr="00DD38E9">
        <w:rPr>
          <w:rFonts w:ascii="Arial" w:hAnsi="Arial" w:cs="Arial"/>
        </w:rPr>
        <w:lastRenderedPageBreak/>
        <w:t xml:space="preserve">No obstante la Secretaría de Salud y Seguridad Social cuenta en la actualidad con personal de planta, el cual es insuficiente para la atención y desarrollo de las políticas y estrategias que contempla el Plan de Desarrollo </w:t>
      </w:r>
      <w:r w:rsidR="00764975" w:rsidRPr="00DD38E9">
        <w:rPr>
          <w:rFonts w:ascii="Arial" w:hAnsi="Arial" w:cs="Arial"/>
        </w:rPr>
        <w:t xml:space="preserve">, </w:t>
      </w:r>
      <w:r w:rsidRPr="00DD38E9">
        <w:rPr>
          <w:rFonts w:ascii="Arial" w:hAnsi="Arial" w:cs="Arial"/>
        </w:rPr>
        <w:t xml:space="preserve">de ahí que se requiera la contratación de personal profesional y de apoyo para su ejecución de manera eficiente y eficaz dando continuidad a las actividades, programas, labores, procesos administrativos y demás que contribuya en una relación costo beneficio al fortalecimiento de la Administración Municipal desde la Secretaría de Salud y Seguridad Social. </w:t>
      </w:r>
    </w:p>
    <w:p w:rsidR="00FD268C" w:rsidRPr="00DD38E9" w:rsidRDefault="00380E06" w:rsidP="00FD268C">
      <w:pPr>
        <w:jc w:val="both"/>
        <w:rPr>
          <w:rFonts w:ascii="Arial" w:hAnsi="Arial" w:cs="Arial"/>
        </w:rPr>
      </w:pPr>
      <w:r w:rsidRPr="00DD38E9">
        <w:rPr>
          <w:rFonts w:ascii="Arial" w:hAnsi="Arial" w:cs="Arial"/>
        </w:rPr>
        <w:t xml:space="preserve">Lo anterior permite contribuir con el cumplimiento del indicador descrito en el Plan de Desarrollo </w:t>
      </w:r>
      <w:r w:rsidR="00FD268C" w:rsidRPr="00DD38E9">
        <w:rPr>
          <w:rFonts w:ascii="Arial" w:hAnsi="Arial" w:cs="Arial"/>
        </w:rPr>
        <w:t>20</w:t>
      </w:r>
      <w:r w:rsidR="001A3FF5" w:rsidRPr="00DD38E9">
        <w:rPr>
          <w:rFonts w:ascii="Arial" w:hAnsi="Arial" w:cs="Arial"/>
        </w:rPr>
        <w:t>20-2023</w:t>
      </w:r>
      <w:r w:rsidRPr="00DD38E9">
        <w:rPr>
          <w:rFonts w:ascii="Arial" w:hAnsi="Arial" w:cs="Arial"/>
        </w:rPr>
        <w:t>, como es el porcentaje de ejecución anual del plan territorial de salud, y las competencias asignadas en la ley 100 de 1993, la 715 de 2001, el Plan decenal de salud pública.</w:t>
      </w:r>
    </w:p>
    <w:p w:rsidR="00380E06" w:rsidRPr="00DD38E9" w:rsidRDefault="00380E06" w:rsidP="00FD268C">
      <w:pPr>
        <w:jc w:val="both"/>
        <w:rPr>
          <w:rFonts w:ascii="Arial" w:hAnsi="Arial" w:cs="Arial"/>
        </w:rPr>
      </w:pPr>
      <w:r w:rsidRPr="00DD38E9">
        <w:rPr>
          <w:rFonts w:ascii="Arial" w:hAnsi="Arial" w:cs="Arial"/>
        </w:rPr>
        <w:t xml:space="preserve">La necesidad que se pretende satisfacer con la presente contratación se </w:t>
      </w:r>
      <w:r w:rsidR="008E2AC6" w:rsidRPr="00DD38E9">
        <w:rPr>
          <w:rFonts w:ascii="Arial" w:hAnsi="Arial" w:cs="Arial"/>
        </w:rPr>
        <w:t>encuentra inmersa</w:t>
      </w:r>
      <w:r w:rsidRPr="00DD38E9">
        <w:rPr>
          <w:rFonts w:ascii="Arial" w:hAnsi="Arial" w:cs="Arial"/>
        </w:rPr>
        <w:t xml:space="preserve"> dentro de los programas y proyectos previstos en el plan de desarrollo </w:t>
      </w:r>
      <w:proofErr w:type="gramStart"/>
      <w:r w:rsidRPr="00DD38E9">
        <w:rPr>
          <w:rFonts w:ascii="Arial" w:hAnsi="Arial" w:cs="Arial"/>
        </w:rPr>
        <w:t>municipal,  como</w:t>
      </w:r>
      <w:proofErr w:type="gramEnd"/>
      <w:r w:rsidRPr="00DD38E9">
        <w:rPr>
          <w:rFonts w:ascii="Arial" w:hAnsi="Arial" w:cs="Arial"/>
        </w:rPr>
        <w:t xml:space="preserve"> se relaciona a continuación:  </w:t>
      </w:r>
    </w:p>
    <w:p w:rsidR="00380E06" w:rsidRPr="00DD38E9" w:rsidRDefault="00380E06" w:rsidP="00380E06">
      <w:pPr>
        <w:autoSpaceDE w:val="0"/>
        <w:autoSpaceDN w:val="0"/>
        <w:adjustRightInd w:val="0"/>
        <w:rPr>
          <w:rFonts w:ascii="Arial" w:hAnsi="Arial" w:cs="Arial"/>
          <w:b/>
          <w:bCs/>
          <w:lang w:eastAsia="es-CO"/>
        </w:rPr>
      </w:pPr>
    </w:p>
    <w:tbl>
      <w:tblPr>
        <w:tblW w:w="9356" w:type="dxa"/>
        <w:tblCellMar>
          <w:left w:w="70" w:type="dxa"/>
          <w:right w:w="70" w:type="dxa"/>
        </w:tblCellMar>
        <w:tblLook w:val="04A0" w:firstRow="1" w:lastRow="0" w:firstColumn="1" w:lastColumn="0" w:noHBand="0" w:noVBand="1"/>
      </w:tblPr>
      <w:tblGrid>
        <w:gridCol w:w="9356"/>
      </w:tblGrid>
      <w:tr w:rsidR="00C866AA" w:rsidRPr="00C866AA" w:rsidTr="00DD38E9">
        <w:trPr>
          <w:trHeight w:val="300"/>
        </w:trPr>
        <w:tc>
          <w:tcPr>
            <w:tcW w:w="9356" w:type="dxa"/>
            <w:tcBorders>
              <w:top w:val="nil"/>
              <w:left w:val="nil"/>
              <w:bottom w:val="nil"/>
              <w:right w:val="nil"/>
            </w:tcBorders>
            <w:shd w:val="clear" w:color="auto" w:fill="auto"/>
            <w:noWrap/>
            <w:vAlign w:val="center"/>
            <w:hideMark/>
          </w:tcPr>
          <w:p w:rsidR="00C866AA" w:rsidRPr="00C866AA" w:rsidRDefault="00C866AA" w:rsidP="00C866AA">
            <w:pPr>
              <w:spacing w:after="0" w:line="240" w:lineRule="auto"/>
              <w:jc w:val="center"/>
              <w:rPr>
                <w:rFonts w:ascii="Arial" w:eastAsia="Times New Roman" w:hAnsi="Arial" w:cs="Arial"/>
                <w:b/>
                <w:bCs/>
                <w:color w:val="000000"/>
                <w:lang w:eastAsia="es-CO"/>
              </w:rPr>
            </w:pPr>
            <w:r w:rsidRPr="00C866AA">
              <w:rPr>
                <w:rFonts w:ascii="Arial" w:eastAsia="Times New Roman" w:hAnsi="Arial" w:cs="Arial"/>
                <w:b/>
                <w:bCs/>
                <w:color w:val="000000"/>
                <w:lang w:eastAsia="es-CO"/>
              </w:rPr>
              <w:t>PLAN DE DESARROLLO 2020-2023</w:t>
            </w:r>
          </w:p>
        </w:tc>
      </w:tr>
      <w:tr w:rsidR="00C866AA" w:rsidRPr="00C866AA" w:rsidTr="00DD38E9">
        <w:trPr>
          <w:trHeight w:val="300"/>
        </w:trPr>
        <w:tc>
          <w:tcPr>
            <w:tcW w:w="9356" w:type="dxa"/>
            <w:tcBorders>
              <w:top w:val="nil"/>
              <w:left w:val="nil"/>
              <w:bottom w:val="nil"/>
              <w:right w:val="nil"/>
            </w:tcBorders>
            <w:shd w:val="clear" w:color="auto" w:fill="auto"/>
            <w:noWrap/>
            <w:vAlign w:val="center"/>
            <w:hideMark/>
          </w:tcPr>
          <w:p w:rsidR="00C866AA" w:rsidRPr="00C866AA" w:rsidRDefault="00C866AA" w:rsidP="00C866AA">
            <w:pPr>
              <w:spacing w:after="0" w:line="240" w:lineRule="auto"/>
              <w:jc w:val="center"/>
              <w:rPr>
                <w:rFonts w:ascii="Arial" w:eastAsia="Times New Roman" w:hAnsi="Arial" w:cs="Arial"/>
                <w:b/>
                <w:bCs/>
                <w:color w:val="000000"/>
                <w:lang w:eastAsia="es-CO"/>
              </w:rPr>
            </w:pPr>
          </w:p>
        </w:tc>
      </w:tr>
      <w:tr w:rsidR="00C866AA" w:rsidRPr="00C866AA" w:rsidTr="00DD38E9">
        <w:trPr>
          <w:trHeight w:val="300"/>
        </w:trPr>
        <w:tc>
          <w:tcPr>
            <w:tcW w:w="9356" w:type="dxa"/>
            <w:tcBorders>
              <w:top w:val="nil"/>
              <w:left w:val="nil"/>
              <w:bottom w:val="nil"/>
              <w:right w:val="nil"/>
            </w:tcBorders>
            <w:shd w:val="clear" w:color="auto" w:fill="auto"/>
            <w:noWrap/>
            <w:vAlign w:val="center"/>
            <w:hideMark/>
          </w:tcPr>
          <w:p w:rsidR="00C866AA" w:rsidRPr="00C866AA" w:rsidRDefault="00C866AA" w:rsidP="00C866AA">
            <w:pPr>
              <w:spacing w:after="0" w:line="240" w:lineRule="auto"/>
              <w:jc w:val="both"/>
              <w:rPr>
                <w:rFonts w:ascii="Arial" w:eastAsia="Times New Roman" w:hAnsi="Arial" w:cs="Arial"/>
                <w:lang w:eastAsia="es-CO"/>
              </w:rPr>
            </w:pPr>
          </w:p>
        </w:tc>
      </w:tr>
      <w:tr w:rsidR="00C866AA" w:rsidRPr="00C866AA" w:rsidTr="00DD38E9">
        <w:trPr>
          <w:trHeight w:val="300"/>
        </w:trPr>
        <w:tc>
          <w:tcPr>
            <w:tcW w:w="9356" w:type="dxa"/>
            <w:tcBorders>
              <w:top w:val="nil"/>
              <w:left w:val="nil"/>
              <w:bottom w:val="nil"/>
              <w:right w:val="nil"/>
            </w:tcBorders>
            <w:shd w:val="clear" w:color="auto" w:fill="auto"/>
            <w:noWrap/>
            <w:vAlign w:val="center"/>
            <w:hideMark/>
          </w:tcPr>
          <w:p w:rsidR="00C866AA" w:rsidRPr="00C866AA" w:rsidRDefault="00C866AA" w:rsidP="00C866AA">
            <w:pPr>
              <w:spacing w:after="0" w:line="240" w:lineRule="auto"/>
              <w:jc w:val="both"/>
              <w:rPr>
                <w:rFonts w:ascii="Arial" w:eastAsia="Times New Roman" w:hAnsi="Arial" w:cs="Arial"/>
                <w:b/>
                <w:bCs/>
                <w:color w:val="000000"/>
                <w:lang w:eastAsia="es-CO"/>
              </w:rPr>
            </w:pPr>
            <w:r w:rsidRPr="00C866AA">
              <w:rPr>
                <w:rFonts w:ascii="Arial" w:eastAsia="Arial" w:hAnsi="Arial" w:cs="Arial"/>
                <w:b/>
                <w:bCs/>
                <w:color w:val="000000"/>
                <w:lang w:eastAsia="es-CO"/>
              </w:rPr>
              <w:t>1.    LINEA ESTRATEGICA:</w:t>
            </w:r>
            <w:r w:rsidRPr="00C866AA">
              <w:rPr>
                <w:rFonts w:ascii="Arial" w:eastAsia="Arial" w:hAnsi="Arial" w:cs="Arial"/>
                <w:color w:val="000000"/>
                <w:lang w:eastAsia="es-CO"/>
              </w:rPr>
              <w:t xml:space="preserve"> PEREIRA PARA LAGENTE</w:t>
            </w:r>
          </w:p>
        </w:tc>
      </w:tr>
      <w:tr w:rsidR="00C866AA" w:rsidRPr="00C866AA" w:rsidTr="00DD38E9">
        <w:trPr>
          <w:trHeight w:val="300"/>
        </w:trPr>
        <w:tc>
          <w:tcPr>
            <w:tcW w:w="9356" w:type="dxa"/>
            <w:tcBorders>
              <w:top w:val="nil"/>
              <w:left w:val="nil"/>
              <w:bottom w:val="nil"/>
              <w:right w:val="nil"/>
            </w:tcBorders>
            <w:shd w:val="clear" w:color="auto" w:fill="auto"/>
            <w:noWrap/>
            <w:vAlign w:val="center"/>
            <w:hideMark/>
          </w:tcPr>
          <w:p w:rsidR="00C866AA" w:rsidRPr="00C866AA" w:rsidRDefault="00C866AA" w:rsidP="00C866AA">
            <w:pPr>
              <w:spacing w:after="0" w:line="240" w:lineRule="auto"/>
              <w:jc w:val="both"/>
              <w:rPr>
                <w:rFonts w:ascii="Arial" w:eastAsia="Times New Roman" w:hAnsi="Arial" w:cs="Arial"/>
                <w:b/>
                <w:bCs/>
                <w:color w:val="000000"/>
                <w:lang w:eastAsia="es-CO"/>
              </w:rPr>
            </w:pPr>
          </w:p>
        </w:tc>
      </w:tr>
      <w:tr w:rsidR="00C866AA" w:rsidRPr="00C866AA" w:rsidTr="00DD38E9">
        <w:trPr>
          <w:trHeight w:val="585"/>
        </w:trPr>
        <w:tc>
          <w:tcPr>
            <w:tcW w:w="9356" w:type="dxa"/>
            <w:tcBorders>
              <w:top w:val="nil"/>
              <w:left w:val="nil"/>
              <w:bottom w:val="nil"/>
              <w:right w:val="nil"/>
            </w:tcBorders>
            <w:shd w:val="clear" w:color="auto" w:fill="auto"/>
            <w:noWrap/>
            <w:vAlign w:val="center"/>
            <w:hideMark/>
          </w:tcPr>
          <w:p w:rsidR="00C866AA" w:rsidRPr="00C866AA" w:rsidRDefault="00C866AA" w:rsidP="00C866AA">
            <w:pPr>
              <w:spacing w:after="0" w:line="240" w:lineRule="auto"/>
              <w:jc w:val="both"/>
              <w:rPr>
                <w:rFonts w:ascii="Arial" w:eastAsia="Times New Roman" w:hAnsi="Arial" w:cs="Arial"/>
                <w:b/>
                <w:bCs/>
                <w:color w:val="000000"/>
                <w:lang w:eastAsia="es-CO"/>
              </w:rPr>
            </w:pPr>
            <w:r w:rsidRPr="00C866AA">
              <w:rPr>
                <w:rFonts w:ascii="Arial" w:eastAsia="Arial" w:hAnsi="Arial" w:cs="Arial"/>
                <w:b/>
                <w:bCs/>
                <w:color w:val="000000"/>
                <w:lang w:eastAsia="es-CO"/>
              </w:rPr>
              <w:t>2.    PROGRAMA:</w:t>
            </w:r>
            <w:r w:rsidRPr="00C866AA">
              <w:rPr>
                <w:rFonts w:ascii="Arial" w:eastAsia="Arial" w:hAnsi="Arial" w:cs="Arial"/>
                <w:color w:val="000000"/>
                <w:lang w:eastAsia="es-CO"/>
              </w:rPr>
              <w:t xml:space="preserve"> MAS SALUD, CON CALIDAD Y EFICIENCIA PARA LA GENTE</w:t>
            </w:r>
          </w:p>
        </w:tc>
      </w:tr>
      <w:tr w:rsidR="00C866AA" w:rsidRPr="00C866AA" w:rsidTr="00DD38E9">
        <w:trPr>
          <w:trHeight w:val="300"/>
        </w:trPr>
        <w:tc>
          <w:tcPr>
            <w:tcW w:w="9356" w:type="dxa"/>
            <w:tcBorders>
              <w:top w:val="nil"/>
              <w:left w:val="nil"/>
              <w:bottom w:val="nil"/>
              <w:right w:val="nil"/>
            </w:tcBorders>
            <w:shd w:val="clear" w:color="auto" w:fill="auto"/>
            <w:noWrap/>
            <w:vAlign w:val="center"/>
            <w:hideMark/>
          </w:tcPr>
          <w:p w:rsidR="00C866AA" w:rsidRPr="00C866AA" w:rsidRDefault="00C866AA" w:rsidP="00C866AA">
            <w:pPr>
              <w:spacing w:after="0" w:line="240" w:lineRule="auto"/>
              <w:jc w:val="both"/>
              <w:rPr>
                <w:rFonts w:ascii="Arial" w:eastAsia="Times New Roman" w:hAnsi="Arial" w:cs="Arial"/>
                <w:b/>
                <w:bCs/>
                <w:color w:val="000000"/>
                <w:lang w:eastAsia="es-CO"/>
              </w:rPr>
            </w:pPr>
          </w:p>
        </w:tc>
      </w:tr>
      <w:tr w:rsidR="00C866AA" w:rsidRPr="00C866AA" w:rsidTr="00DD38E9">
        <w:trPr>
          <w:trHeight w:val="300"/>
        </w:trPr>
        <w:tc>
          <w:tcPr>
            <w:tcW w:w="9356" w:type="dxa"/>
            <w:tcBorders>
              <w:top w:val="nil"/>
              <w:left w:val="nil"/>
              <w:bottom w:val="nil"/>
              <w:right w:val="nil"/>
            </w:tcBorders>
            <w:shd w:val="clear" w:color="auto" w:fill="auto"/>
            <w:noWrap/>
            <w:vAlign w:val="center"/>
            <w:hideMark/>
          </w:tcPr>
          <w:p w:rsidR="00C866AA" w:rsidRPr="00C866AA" w:rsidRDefault="00C866AA" w:rsidP="00C866AA">
            <w:pPr>
              <w:spacing w:after="0" w:line="240" w:lineRule="auto"/>
              <w:jc w:val="both"/>
              <w:rPr>
                <w:rFonts w:ascii="Arial" w:eastAsia="Times New Roman" w:hAnsi="Arial" w:cs="Arial"/>
                <w:b/>
                <w:bCs/>
                <w:color w:val="000000"/>
                <w:lang w:eastAsia="es-CO"/>
              </w:rPr>
            </w:pPr>
            <w:r w:rsidRPr="00C866AA">
              <w:rPr>
                <w:rFonts w:ascii="Arial" w:eastAsia="Arial" w:hAnsi="Arial" w:cs="Arial"/>
                <w:b/>
                <w:bCs/>
                <w:color w:val="000000"/>
                <w:lang w:eastAsia="es-CO"/>
              </w:rPr>
              <w:t>3.    SECTOR:</w:t>
            </w:r>
            <w:r w:rsidRPr="00C866AA">
              <w:rPr>
                <w:rFonts w:ascii="Arial" w:eastAsia="Arial" w:hAnsi="Arial" w:cs="Arial"/>
                <w:color w:val="000000"/>
                <w:lang w:eastAsia="es-CO"/>
              </w:rPr>
              <w:t xml:space="preserve"> SALUD Y PROTECCION SOCIAL</w:t>
            </w:r>
          </w:p>
        </w:tc>
      </w:tr>
      <w:tr w:rsidR="00C866AA" w:rsidRPr="00C866AA" w:rsidTr="00DD38E9">
        <w:trPr>
          <w:trHeight w:val="300"/>
        </w:trPr>
        <w:tc>
          <w:tcPr>
            <w:tcW w:w="9356" w:type="dxa"/>
            <w:tcBorders>
              <w:top w:val="nil"/>
              <w:left w:val="nil"/>
              <w:bottom w:val="nil"/>
              <w:right w:val="nil"/>
            </w:tcBorders>
            <w:shd w:val="clear" w:color="auto" w:fill="auto"/>
            <w:noWrap/>
            <w:vAlign w:val="center"/>
            <w:hideMark/>
          </w:tcPr>
          <w:p w:rsidR="00C866AA" w:rsidRPr="00C866AA" w:rsidRDefault="00C866AA" w:rsidP="00C866AA">
            <w:pPr>
              <w:spacing w:after="0" w:line="240" w:lineRule="auto"/>
              <w:jc w:val="both"/>
              <w:rPr>
                <w:rFonts w:ascii="Arial" w:eastAsia="Times New Roman" w:hAnsi="Arial" w:cs="Arial"/>
                <w:b/>
                <w:bCs/>
                <w:color w:val="000000"/>
                <w:lang w:eastAsia="es-CO"/>
              </w:rPr>
            </w:pPr>
          </w:p>
        </w:tc>
      </w:tr>
      <w:tr w:rsidR="00C866AA" w:rsidRPr="00C866AA" w:rsidTr="00DD38E9">
        <w:trPr>
          <w:trHeight w:val="870"/>
        </w:trPr>
        <w:tc>
          <w:tcPr>
            <w:tcW w:w="9356" w:type="dxa"/>
            <w:tcBorders>
              <w:top w:val="nil"/>
              <w:left w:val="nil"/>
              <w:bottom w:val="nil"/>
              <w:right w:val="nil"/>
            </w:tcBorders>
            <w:shd w:val="clear" w:color="auto" w:fill="auto"/>
            <w:vAlign w:val="center"/>
            <w:hideMark/>
          </w:tcPr>
          <w:p w:rsidR="00C866AA" w:rsidRPr="00C866AA" w:rsidRDefault="00C866AA" w:rsidP="00C866AA">
            <w:pPr>
              <w:spacing w:after="0" w:line="240" w:lineRule="auto"/>
              <w:jc w:val="both"/>
              <w:rPr>
                <w:rFonts w:ascii="Arial" w:eastAsia="Times New Roman" w:hAnsi="Arial" w:cs="Arial"/>
                <w:b/>
                <w:bCs/>
                <w:color w:val="000000"/>
                <w:lang w:eastAsia="es-CO"/>
              </w:rPr>
            </w:pPr>
            <w:r w:rsidRPr="00C866AA">
              <w:rPr>
                <w:rFonts w:ascii="Arial" w:eastAsia="Arial" w:hAnsi="Arial" w:cs="Arial"/>
                <w:b/>
                <w:bCs/>
                <w:color w:val="000000"/>
                <w:lang w:eastAsia="es-CO"/>
              </w:rPr>
              <w:t>4.    PROYECTO:</w:t>
            </w:r>
            <w:r w:rsidRPr="00C866AA">
              <w:rPr>
                <w:rFonts w:ascii="Arial" w:eastAsia="Arial" w:hAnsi="Arial" w:cs="Arial"/>
                <w:color w:val="000000"/>
                <w:lang w:eastAsia="es-CO"/>
              </w:rPr>
              <w:t xml:space="preserve"> 2020660010052 FORTALECIMIENTO DE LA SALUD INFANTIL EN EL MUNICIPIO DE</w:t>
            </w:r>
            <w:r w:rsidRPr="00C866AA">
              <w:rPr>
                <w:rFonts w:ascii="Arial" w:eastAsia="Arial" w:hAnsi="Arial" w:cs="Arial"/>
                <w:color w:val="000000"/>
                <w:lang w:eastAsia="es-CO"/>
              </w:rPr>
              <w:br/>
              <w:t>PEREIRA</w:t>
            </w:r>
          </w:p>
        </w:tc>
      </w:tr>
      <w:tr w:rsidR="00C866AA" w:rsidRPr="00C866AA" w:rsidTr="00DD38E9">
        <w:trPr>
          <w:trHeight w:val="300"/>
        </w:trPr>
        <w:tc>
          <w:tcPr>
            <w:tcW w:w="9356" w:type="dxa"/>
            <w:tcBorders>
              <w:top w:val="nil"/>
              <w:left w:val="nil"/>
              <w:bottom w:val="nil"/>
              <w:right w:val="nil"/>
            </w:tcBorders>
            <w:shd w:val="clear" w:color="auto" w:fill="auto"/>
            <w:noWrap/>
            <w:vAlign w:val="center"/>
            <w:hideMark/>
          </w:tcPr>
          <w:p w:rsidR="00C866AA" w:rsidRPr="00C866AA" w:rsidRDefault="00C866AA" w:rsidP="00C866AA">
            <w:pPr>
              <w:spacing w:after="0" w:line="240" w:lineRule="auto"/>
              <w:jc w:val="both"/>
              <w:rPr>
                <w:rFonts w:ascii="Arial" w:eastAsia="Times New Roman" w:hAnsi="Arial" w:cs="Arial"/>
                <w:b/>
                <w:bCs/>
                <w:color w:val="000000"/>
                <w:lang w:eastAsia="es-CO"/>
              </w:rPr>
            </w:pPr>
          </w:p>
        </w:tc>
      </w:tr>
      <w:tr w:rsidR="00C866AA" w:rsidRPr="00C866AA" w:rsidTr="00DD38E9">
        <w:trPr>
          <w:trHeight w:val="300"/>
        </w:trPr>
        <w:tc>
          <w:tcPr>
            <w:tcW w:w="9356" w:type="dxa"/>
            <w:tcBorders>
              <w:top w:val="nil"/>
              <w:left w:val="nil"/>
              <w:bottom w:val="nil"/>
              <w:right w:val="nil"/>
            </w:tcBorders>
            <w:shd w:val="clear" w:color="auto" w:fill="auto"/>
            <w:noWrap/>
            <w:vAlign w:val="center"/>
            <w:hideMark/>
          </w:tcPr>
          <w:p w:rsidR="00C866AA" w:rsidRPr="00C866AA" w:rsidRDefault="00C866AA" w:rsidP="00C866AA">
            <w:pPr>
              <w:spacing w:after="0" w:line="240" w:lineRule="auto"/>
              <w:jc w:val="both"/>
              <w:rPr>
                <w:rFonts w:ascii="Arial" w:eastAsia="Times New Roman" w:hAnsi="Arial" w:cs="Arial"/>
                <w:b/>
                <w:bCs/>
                <w:color w:val="000000"/>
                <w:lang w:eastAsia="es-CO"/>
              </w:rPr>
            </w:pPr>
            <w:r w:rsidRPr="00C866AA">
              <w:rPr>
                <w:rFonts w:ascii="Arial" w:eastAsia="Arial" w:hAnsi="Arial" w:cs="Arial"/>
                <w:b/>
                <w:bCs/>
                <w:color w:val="000000"/>
                <w:lang w:eastAsia="es-CO"/>
              </w:rPr>
              <w:t xml:space="preserve">5.    </w:t>
            </w:r>
            <w:r w:rsidRPr="00C866AA">
              <w:rPr>
                <w:rFonts w:ascii="Arial" w:eastAsia="Arial" w:hAnsi="Arial" w:cs="Arial"/>
                <w:color w:val="000000"/>
                <w:lang w:eastAsia="es-CO"/>
              </w:rPr>
              <w:t>C</w:t>
            </w:r>
            <w:r w:rsidRPr="00C866AA">
              <w:rPr>
                <w:rFonts w:ascii="Arial" w:eastAsia="Arial" w:hAnsi="Arial" w:cs="Arial"/>
                <w:b/>
                <w:bCs/>
                <w:color w:val="000000"/>
                <w:lang w:eastAsia="es-CO"/>
              </w:rPr>
              <w:t>OMPONENTE:</w:t>
            </w:r>
            <w:r w:rsidRPr="00C866AA">
              <w:rPr>
                <w:rFonts w:ascii="Arial" w:eastAsia="Arial" w:hAnsi="Arial" w:cs="Arial"/>
                <w:color w:val="000000"/>
                <w:lang w:eastAsia="es-CO"/>
              </w:rPr>
              <w:t xml:space="preserve"> OTROS</w:t>
            </w:r>
          </w:p>
        </w:tc>
      </w:tr>
      <w:tr w:rsidR="00C866AA" w:rsidRPr="00C866AA" w:rsidTr="00DD38E9">
        <w:trPr>
          <w:trHeight w:val="300"/>
        </w:trPr>
        <w:tc>
          <w:tcPr>
            <w:tcW w:w="9356" w:type="dxa"/>
            <w:tcBorders>
              <w:top w:val="nil"/>
              <w:left w:val="nil"/>
              <w:bottom w:val="nil"/>
              <w:right w:val="nil"/>
            </w:tcBorders>
            <w:shd w:val="clear" w:color="auto" w:fill="auto"/>
            <w:noWrap/>
            <w:vAlign w:val="center"/>
            <w:hideMark/>
          </w:tcPr>
          <w:p w:rsidR="00C866AA" w:rsidRPr="00C866AA" w:rsidRDefault="00C866AA" w:rsidP="00C866AA">
            <w:pPr>
              <w:spacing w:after="0" w:line="240" w:lineRule="auto"/>
              <w:jc w:val="both"/>
              <w:rPr>
                <w:rFonts w:ascii="Arial" w:eastAsia="Times New Roman" w:hAnsi="Arial" w:cs="Arial"/>
                <w:b/>
                <w:bCs/>
                <w:color w:val="000000"/>
                <w:lang w:eastAsia="es-CO"/>
              </w:rPr>
            </w:pPr>
          </w:p>
        </w:tc>
      </w:tr>
      <w:tr w:rsidR="00C866AA" w:rsidRPr="00C866AA" w:rsidTr="00DD38E9">
        <w:trPr>
          <w:trHeight w:val="585"/>
        </w:trPr>
        <w:tc>
          <w:tcPr>
            <w:tcW w:w="9356" w:type="dxa"/>
            <w:tcBorders>
              <w:top w:val="nil"/>
              <w:left w:val="nil"/>
              <w:bottom w:val="nil"/>
              <w:right w:val="nil"/>
            </w:tcBorders>
            <w:shd w:val="clear" w:color="auto" w:fill="auto"/>
            <w:noWrap/>
            <w:vAlign w:val="center"/>
            <w:hideMark/>
          </w:tcPr>
          <w:p w:rsidR="00C866AA" w:rsidRPr="00C866AA" w:rsidRDefault="00C866AA" w:rsidP="00C866AA">
            <w:pPr>
              <w:spacing w:after="0" w:line="240" w:lineRule="auto"/>
              <w:jc w:val="both"/>
              <w:rPr>
                <w:rFonts w:ascii="Arial" w:eastAsia="Times New Roman" w:hAnsi="Arial" w:cs="Arial"/>
                <w:b/>
                <w:bCs/>
                <w:color w:val="000000"/>
                <w:lang w:eastAsia="es-CO"/>
              </w:rPr>
            </w:pPr>
            <w:r w:rsidRPr="00C866AA">
              <w:rPr>
                <w:rFonts w:ascii="Arial" w:eastAsia="Arial" w:hAnsi="Arial" w:cs="Arial"/>
                <w:b/>
                <w:bCs/>
                <w:color w:val="000000"/>
                <w:lang w:eastAsia="es-CO"/>
              </w:rPr>
              <w:t>6.    ACTIVIDAD:</w:t>
            </w:r>
            <w:r w:rsidRPr="00C866AA">
              <w:rPr>
                <w:rFonts w:ascii="Arial" w:eastAsia="Arial" w:hAnsi="Arial" w:cs="Arial"/>
                <w:color w:val="000000"/>
                <w:lang w:eastAsia="es-CO"/>
              </w:rPr>
              <w:t xml:space="preserve"> ACTIVIDADES DE PROMOCION Y PREVENCION RELACIONADAS CON LA SALUD INFANTIL</w:t>
            </w:r>
          </w:p>
        </w:tc>
      </w:tr>
      <w:tr w:rsidR="00C866AA" w:rsidRPr="00C866AA" w:rsidTr="00DD38E9">
        <w:trPr>
          <w:trHeight w:val="300"/>
        </w:trPr>
        <w:tc>
          <w:tcPr>
            <w:tcW w:w="9356" w:type="dxa"/>
            <w:tcBorders>
              <w:top w:val="nil"/>
              <w:left w:val="nil"/>
              <w:bottom w:val="nil"/>
              <w:right w:val="nil"/>
            </w:tcBorders>
            <w:shd w:val="clear" w:color="auto" w:fill="auto"/>
            <w:noWrap/>
            <w:vAlign w:val="center"/>
            <w:hideMark/>
          </w:tcPr>
          <w:p w:rsidR="00C866AA" w:rsidRPr="00C866AA" w:rsidRDefault="00C866AA" w:rsidP="00C866AA">
            <w:pPr>
              <w:spacing w:after="0" w:line="240" w:lineRule="auto"/>
              <w:jc w:val="both"/>
              <w:rPr>
                <w:rFonts w:ascii="Arial" w:eastAsia="Times New Roman" w:hAnsi="Arial" w:cs="Arial"/>
                <w:b/>
                <w:bCs/>
                <w:color w:val="000000"/>
                <w:lang w:eastAsia="es-CO"/>
              </w:rPr>
            </w:pPr>
          </w:p>
        </w:tc>
      </w:tr>
      <w:tr w:rsidR="00C866AA" w:rsidRPr="00C866AA" w:rsidTr="00DD38E9">
        <w:trPr>
          <w:trHeight w:val="300"/>
        </w:trPr>
        <w:tc>
          <w:tcPr>
            <w:tcW w:w="9356" w:type="dxa"/>
            <w:tcBorders>
              <w:top w:val="nil"/>
              <w:left w:val="nil"/>
              <w:bottom w:val="nil"/>
              <w:right w:val="nil"/>
            </w:tcBorders>
            <w:shd w:val="clear" w:color="auto" w:fill="auto"/>
            <w:noWrap/>
            <w:vAlign w:val="center"/>
            <w:hideMark/>
          </w:tcPr>
          <w:p w:rsidR="00C866AA" w:rsidRPr="00C866AA" w:rsidRDefault="00C866AA" w:rsidP="00C866AA">
            <w:pPr>
              <w:spacing w:after="0" w:line="240" w:lineRule="auto"/>
              <w:ind w:firstLineChars="500" w:firstLine="1100"/>
              <w:rPr>
                <w:rFonts w:ascii="Arial" w:eastAsia="Times New Roman" w:hAnsi="Arial" w:cs="Arial"/>
                <w:lang w:eastAsia="es-CO"/>
              </w:rPr>
            </w:pPr>
          </w:p>
        </w:tc>
      </w:tr>
      <w:tr w:rsidR="00C866AA" w:rsidRPr="00C866AA" w:rsidTr="00DD38E9">
        <w:trPr>
          <w:trHeight w:val="1440"/>
        </w:trPr>
        <w:tc>
          <w:tcPr>
            <w:tcW w:w="9356" w:type="dxa"/>
            <w:tcBorders>
              <w:top w:val="nil"/>
              <w:left w:val="nil"/>
              <w:bottom w:val="nil"/>
              <w:right w:val="nil"/>
            </w:tcBorders>
            <w:shd w:val="clear" w:color="auto" w:fill="auto"/>
            <w:vAlign w:val="center"/>
            <w:hideMark/>
          </w:tcPr>
          <w:p w:rsidR="00C866AA" w:rsidRPr="00C866AA" w:rsidRDefault="00C866AA" w:rsidP="00C866AA">
            <w:pPr>
              <w:spacing w:after="0" w:line="240" w:lineRule="auto"/>
              <w:rPr>
                <w:rFonts w:ascii="Arial" w:eastAsia="Times New Roman" w:hAnsi="Arial" w:cs="Arial"/>
                <w:b/>
                <w:bCs/>
                <w:color w:val="000000"/>
                <w:lang w:eastAsia="es-CO"/>
              </w:rPr>
            </w:pPr>
            <w:r w:rsidRPr="00C866AA">
              <w:rPr>
                <w:rFonts w:ascii="Arial" w:eastAsia="Arial" w:hAnsi="Arial" w:cs="Arial"/>
                <w:b/>
                <w:bCs/>
                <w:color w:val="000000"/>
                <w:lang w:eastAsia="es-CO"/>
              </w:rPr>
              <w:t xml:space="preserve">7.    META DE BIENESTAR: </w:t>
            </w:r>
            <w:r w:rsidRPr="00C866AA">
              <w:rPr>
                <w:rFonts w:ascii="Arial" w:eastAsia="Arial" w:hAnsi="Arial" w:cs="Arial"/>
                <w:color w:val="000000"/>
                <w:lang w:eastAsia="es-CO"/>
              </w:rPr>
              <w:t xml:space="preserve">Implementar la estrategia de escuelas y colegios saludables al menos en el 30% de las I.E del sector oficial (sedes). </w:t>
            </w:r>
            <w:r w:rsidRPr="00C866AA">
              <w:rPr>
                <w:rFonts w:ascii="Arial" w:eastAsia="Arial" w:hAnsi="Arial" w:cs="Arial"/>
                <w:color w:val="000000"/>
                <w:lang w:eastAsia="es-CO"/>
              </w:rPr>
              <w:br/>
              <w:t>Implementar la estrategia sexualidad con sentido en 50 sedes educativas</w:t>
            </w:r>
          </w:p>
        </w:tc>
      </w:tr>
      <w:tr w:rsidR="00C866AA" w:rsidRPr="00C866AA" w:rsidTr="00DD38E9">
        <w:trPr>
          <w:trHeight w:val="300"/>
        </w:trPr>
        <w:tc>
          <w:tcPr>
            <w:tcW w:w="9356" w:type="dxa"/>
            <w:tcBorders>
              <w:top w:val="nil"/>
              <w:left w:val="nil"/>
              <w:bottom w:val="nil"/>
              <w:right w:val="nil"/>
            </w:tcBorders>
            <w:shd w:val="clear" w:color="auto" w:fill="auto"/>
            <w:noWrap/>
            <w:vAlign w:val="bottom"/>
            <w:hideMark/>
          </w:tcPr>
          <w:p w:rsidR="00C866AA" w:rsidRPr="00C866AA" w:rsidRDefault="00C866AA" w:rsidP="00C866AA">
            <w:pPr>
              <w:spacing w:after="0" w:line="240" w:lineRule="auto"/>
              <w:rPr>
                <w:rFonts w:ascii="Arial" w:eastAsia="Times New Roman" w:hAnsi="Arial" w:cs="Arial"/>
                <w:b/>
                <w:bCs/>
                <w:color w:val="000000"/>
                <w:lang w:eastAsia="es-CO"/>
              </w:rPr>
            </w:pPr>
          </w:p>
        </w:tc>
      </w:tr>
      <w:tr w:rsidR="00C866AA" w:rsidRPr="00C866AA" w:rsidTr="00DD38E9">
        <w:trPr>
          <w:trHeight w:val="600"/>
        </w:trPr>
        <w:tc>
          <w:tcPr>
            <w:tcW w:w="9356" w:type="dxa"/>
            <w:tcBorders>
              <w:top w:val="nil"/>
              <w:left w:val="nil"/>
              <w:bottom w:val="nil"/>
              <w:right w:val="nil"/>
            </w:tcBorders>
            <w:shd w:val="clear" w:color="auto" w:fill="auto"/>
            <w:noWrap/>
            <w:vAlign w:val="center"/>
            <w:hideMark/>
          </w:tcPr>
          <w:p w:rsidR="00C866AA" w:rsidRPr="00C866AA" w:rsidRDefault="00C866AA" w:rsidP="00C866AA">
            <w:pPr>
              <w:spacing w:after="0" w:line="240" w:lineRule="auto"/>
              <w:jc w:val="both"/>
              <w:rPr>
                <w:rFonts w:ascii="Arial" w:eastAsia="Times New Roman" w:hAnsi="Arial" w:cs="Arial"/>
                <w:b/>
                <w:bCs/>
                <w:color w:val="000000"/>
                <w:lang w:eastAsia="es-CO"/>
              </w:rPr>
            </w:pPr>
            <w:r w:rsidRPr="00C866AA">
              <w:rPr>
                <w:rFonts w:ascii="Arial" w:eastAsia="Times New Roman" w:hAnsi="Arial" w:cs="Arial"/>
                <w:b/>
                <w:bCs/>
                <w:color w:val="000000"/>
                <w:lang w:eastAsia="es-CO"/>
              </w:rPr>
              <w:lastRenderedPageBreak/>
              <w:t>VALOR:</w:t>
            </w:r>
            <w:r w:rsidRPr="00C866AA">
              <w:rPr>
                <w:rFonts w:ascii="Arial" w:eastAsia="Times New Roman" w:hAnsi="Arial" w:cs="Arial"/>
                <w:color w:val="000000"/>
                <w:lang w:eastAsia="es-CO"/>
              </w:rPr>
              <w:t xml:space="preserve"> </w:t>
            </w:r>
            <w:r w:rsidRPr="00C866AA">
              <w:rPr>
                <w:rFonts w:ascii="Arial" w:eastAsia="Times New Roman" w:hAnsi="Arial" w:cs="Arial"/>
                <w:b/>
                <w:bCs/>
                <w:color w:val="000000"/>
                <w:lang w:eastAsia="es-CO"/>
              </w:rPr>
              <w:t>DIEZ MILLONES NOVENTA Y SEIS MIL PESOS M/CTE (10.096.000,00)</w:t>
            </w:r>
          </w:p>
        </w:tc>
      </w:tr>
      <w:tr w:rsidR="00C866AA" w:rsidRPr="00C866AA" w:rsidTr="00DD38E9">
        <w:trPr>
          <w:trHeight w:val="300"/>
        </w:trPr>
        <w:tc>
          <w:tcPr>
            <w:tcW w:w="9356" w:type="dxa"/>
            <w:tcBorders>
              <w:top w:val="nil"/>
              <w:left w:val="nil"/>
              <w:bottom w:val="nil"/>
              <w:right w:val="nil"/>
            </w:tcBorders>
            <w:shd w:val="clear" w:color="auto" w:fill="auto"/>
            <w:noWrap/>
            <w:vAlign w:val="center"/>
            <w:hideMark/>
          </w:tcPr>
          <w:p w:rsidR="00C866AA" w:rsidRPr="00C866AA" w:rsidRDefault="00C866AA" w:rsidP="00C866AA">
            <w:pPr>
              <w:spacing w:after="0" w:line="240" w:lineRule="auto"/>
              <w:jc w:val="both"/>
              <w:rPr>
                <w:rFonts w:ascii="Arial" w:eastAsia="Times New Roman" w:hAnsi="Arial" w:cs="Arial"/>
                <w:b/>
                <w:bCs/>
                <w:color w:val="000000"/>
                <w:lang w:eastAsia="es-CO"/>
              </w:rPr>
            </w:pPr>
          </w:p>
        </w:tc>
      </w:tr>
      <w:tr w:rsidR="00C866AA" w:rsidRPr="00C866AA" w:rsidTr="00DD38E9">
        <w:trPr>
          <w:trHeight w:val="1440"/>
        </w:trPr>
        <w:tc>
          <w:tcPr>
            <w:tcW w:w="9356" w:type="dxa"/>
            <w:tcBorders>
              <w:top w:val="nil"/>
              <w:left w:val="nil"/>
              <w:bottom w:val="nil"/>
              <w:right w:val="nil"/>
            </w:tcBorders>
            <w:shd w:val="clear" w:color="auto" w:fill="auto"/>
            <w:noWrap/>
            <w:vAlign w:val="center"/>
            <w:hideMark/>
          </w:tcPr>
          <w:p w:rsidR="00C866AA" w:rsidRPr="00C866AA" w:rsidRDefault="00C866AA" w:rsidP="00C866AA">
            <w:pPr>
              <w:spacing w:after="0" w:line="240" w:lineRule="auto"/>
              <w:jc w:val="both"/>
              <w:rPr>
                <w:rFonts w:ascii="Arial" w:eastAsia="Times New Roman" w:hAnsi="Arial" w:cs="Arial"/>
                <w:b/>
                <w:bCs/>
                <w:color w:val="000000"/>
                <w:lang w:eastAsia="es-CO"/>
              </w:rPr>
            </w:pPr>
            <w:r w:rsidRPr="00C866AA">
              <w:rPr>
                <w:rFonts w:ascii="Arial" w:eastAsia="Times New Roman" w:hAnsi="Arial" w:cs="Arial"/>
                <w:b/>
                <w:bCs/>
                <w:color w:val="000000"/>
                <w:lang w:eastAsia="es-CO"/>
              </w:rPr>
              <w:t>PLAZO:</w:t>
            </w:r>
            <w:r w:rsidRPr="00C866AA">
              <w:rPr>
                <w:rFonts w:ascii="Arial" w:eastAsia="Times New Roman" w:hAnsi="Arial" w:cs="Arial"/>
                <w:color w:val="000000"/>
                <w:lang w:eastAsia="es-CO"/>
              </w:rPr>
              <w:t xml:space="preserve"> CIENTO VEINTE (120) DIAS, contados a partir de la suscripción del acta de inicio el </w:t>
            </w:r>
            <w:r w:rsidR="00DD38E9" w:rsidRPr="00C866AA">
              <w:rPr>
                <w:rFonts w:ascii="Arial" w:eastAsia="Times New Roman" w:hAnsi="Arial" w:cs="Arial"/>
                <w:color w:val="000000"/>
                <w:lang w:eastAsia="es-CO"/>
              </w:rPr>
              <w:t>término</w:t>
            </w:r>
            <w:r w:rsidRPr="00C866AA">
              <w:rPr>
                <w:rFonts w:ascii="Arial" w:eastAsia="Times New Roman" w:hAnsi="Arial" w:cs="Arial"/>
                <w:color w:val="000000"/>
                <w:lang w:eastAsia="es-CO"/>
              </w:rPr>
              <w:t xml:space="preserve"> del contrato no podrá exceder la vigencia del 31 de diciembre de 2020, si el periodo a ejecutar es menor al plazo efectivamente establecido, este será desde el momento de la suscripción del acta de inicio.</w:t>
            </w:r>
          </w:p>
        </w:tc>
      </w:tr>
      <w:tr w:rsidR="00C866AA" w:rsidRPr="00C866AA" w:rsidTr="00DD38E9">
        <w:trPr>
          <w:trHeight w:val="300"/>
        </w:trPr>
        <w:tc>
          <w:tcPr>
            <w:tcW w:w="9356" w:type="dxa"/>
            <w:tcBorders>
              <w:top w:val="nil"/>
              <w:left w:val="nil"/>
              <w:bottom w:val="nil"/>
              <w:right w:val="nil"/>
            </w:tcBorders>
            <w:shd w:val="clear" w:color="auto" w:fill="auto"/>
            <w:noWrap/>
            <w:vAlign w:val="center"/>
            <w:hideMark/>
          </w:tcPr>
          <w:p w:rsidR="00C866AA" w:rsidRPr="00C866AA" w:rsidRDefault="00C866AA" w:rsidP="00C866AA">
            <w:pPr>
              <w:spacing w:after="0" w:line="240" w:lineRule="auto"/>
              <w:jc w:val="both"/>
              <w:rPr>
                <w:rFonts w:ascii="Arial" w:eastAsia="Times New Roman" w:hAnsi="Arial" w:cs="Arial"/>
                <w:b/>
                <w:bCs/>
                <w:color w:val="000000"/>
                <w:lang w:eastAsia="es-CO"/>
              </w:rPr>
            </w:pPr>
          </w:p>
        </w:tc>
      </w:tr>
      <w:tr w:rsidR="00C866AA" w:rsidRPr="00C866AA" w:rsidTr="00DD38E9">
        <w:trPr>
          <w:trHeight w:val="600"/>
        </w:trPr>
        <w:tc>
          <w:tcPr>
            <w:tcW w:w="9356" w:type="dxa"/>
            <w:tcBorders>
              <w:top w:val="nil"/>
              <w:left w:val="nil"/>
              <w:bottom w:val="nil"/>
              <w:right w:val="nil"/>
            </w:tcBorders>
            <w:shd w:val="clear" w:color="auto" w:fill="auto"/>
            <w:noWrap/>
            <w:vAlign w:val="center"/>
            <w:hideMark/>
          </w:tcPr>
          <w:p w:rsidR="00C866AA" w:rsidRPr="00C866AA" w:rsidRDefault="00C866AA" w:rsidP="00C866AA">
            <w:pPr>
              <w:spacing w:after="0" w:line="240" w:lineRule="auto"/>
              <w:jc w:val="both"/>
              <w:rPr>
                <w:rFonts w:ascii="Arial" w:eastAsia="Times New Roman" w:hAnsi="Arial" w:cs="Arial"/>
                <w:color w:val="000000"/>
                <w:lang w:eastAsia="es-CO"/>
              </w:rPr>
            </w:pPr>
            <w:r w:rsidRPr="00C866AA">
              <w:rPr>
                <w:rFonts w:ascii="Arial" w:eastAsia="Times New Roman" w:hAnsi="Arial" w:cs="Arial"/>
                <w:color w:val="000000"/>
                <w:lang w:eastAsia="es-CO"/>
              </w:rPr>
              <w:t xml:space="preserve">mediante Cuatro (4) actas, a razón de </w:t>
            </w:r>
            <w:r w:rsidRPr="00C866AA">
              <w:rPr>
                <w:rFonts w:ascii="Arial" w:eastAsia="Times New Roman" w:hAnsi="Arial" w:cs="Arial"/>
                <w:b/>
                <w:bCs/>
                <w:color w:val="000000"/>
                <w:lang w:eastAsia="es-CO"/>
              </w:rPr>
              <w:t>DOS MILLONES QUINIENTOS VEINTICUATRO MIL PESOS M/CTE ($2.524,000,00) cada acta</w:t>
            </w:r>
          </w:p>
        </w:tc>
      </w:tr>
      <w:tr w:rsidR="00C866AA" w:rsidRPr="00C866AA" w:rsidTr="00DD38E9">
        <w:trPr>
          <w:trHeight w:val="300"/>
        </w:trPr>
        <w:tc>
          <w:tcPr>
            <w:tcW w:w="9356" w:type="dxa"/>
            <w:tcBorders>
              <w:top w:val="nil"/>
              <w:left w:val="nil"/>
              <w:bottom w:val="nil"/>
              <w:right w:val="nil"/>
            </w:tcBorders>
            <w:shd w:val="clear" w:color="auto" w:fill="auto"/>
            <w:noWrap/>
            <w:vAlign w:val="center"/>
            <w:hideMark/>
          </w:tcPr>
          <w:p w:rsidR="00C866AA" w:rsidRPr="00C866AA" w:rsidRDefault="00C866AA" w:rsidP="00C866AA">
            <w:pPr>
              <w:spacing w:after="0" w:line="240" w:lineRule="auto"/>
              <w:jc w:val="both"/>
              <w:rPr>
                <w:rFonts w:ascii="Arial" w:eastAsia="Times New Roman" w:hAnsi="Arial" w:cs="Arial"/>
                <w:color w:val="000000"/>
                <w:lang w:eastAsia="es-CO"/>
              </w:rPr>
            </w:pPr>
          </w:p>
        </w:tc>
      </w:tr>
      <w:tr w:rsidR="00C866AA" w:rsidRPr="00C866AA" w:rsidTr="00DD38E9">
        <w:trPr>
          <w:trHeight w:val="300"/>
        </w:trPr>
        <w:tc>
          <w:tcPr>
            <w:tcW w:w="9356" w:type="dxa"/>
            <w:tcBorders>
              <w:top w:val="nil"/>
              <w:left w:val="nil"/>
              <w:bottom w:val="nil"/>
              <w:right w:val="nil"/>
            </w:tcBorders>
            <w:shd w:val="clear" w:color="auto" w:fill="auto"/>
            <w:noWrap/>
            <w:vAlign w:val="center"/>
            <w:hideMark/>
          </w:tcPr>
          <w:p w:rsidR="00C866AA" w:rsidRPr="00C866AA" w:rsidRDefault="00C866AA" w:rsidP="00C866AA">
            <w:pPr>
              <w:spacing w:after="0" w:line="240" w:lineRule="auto"/>
              <w:jc w:val="both"/>
              <w:rPr>
                <w:rFonts w:ascii="Arial" w:eastAsia="Times New Roman" w:hAnsi="Arial" w:cs="Arial"/>
                <w:b/>
                <w:bCs/>
                <w:color w:val="000000"/>
                <w:lang w:eastAsia="es-CO"/>
              </w:rPr>
            </w:pPr>
            <w:r w:rsidRPr="00C866AA">
              <w:rPr>
                <w:rFonts w:ascii="Arial" w:eastAsia="Times New Roman" w:hAnsi="Arial" w:cs="Arial"/>
                <w:b/>
                <w:bCs/>
                <w:color w:val="000000"/>
                <w:lang w:val="es-ES_tradnl" w:eastAsia="es-CO"/>
              </w:rPr>
              <w:t>IDONEIDAD:</w:t>
            </w:r>
            <w:r w:rsidRPr="00C866AA">
              <w:rPr>
                <w:rFonts w:ascii="Arial" w:eastAsia="Times New Roman" w:hAnsi="Arial" w:cs="Arial"/>
                <w:color w:val="000000"/>
                <w:lang w:val="es-ES_tradnl" w:eastAsia="es-CO"/>
              </w:rPr>
              <w:t xml:space="preserve"> Título profesional en </w:t>
            </w:r>
            <w:r w:rsidR="00DD38E9" w:rsidRPr="00C866AA">
              <w:rPr>
                <w:rFonts w:ascii="Arial" w:eastAsia="Times New Roman" w:hAnsi="Arial" w:cs="Arial"/>
                <w:color w:val="000000"/>
                <w:lang w:val="es-ES_tradnl" w:eastAsia="es-CO"/>
              </w:rPr>
              <w:t>psicología</w:t>
            </w:r>
          </w:p>
        </w:tc>
      </w:tr>
      <w:tr w:rsidR="00C866AA" w:rsidRPr="00C866AA" w:rsidTr="00DD38E9">
        <w:trPr>
          <w:trHeight w:val="300"/>
        </w:trPr>
        <w:tc>
          <w:tcPr>
            <w:tcW w:w="9356" w:type="dxa"/>
            <w:tcBorders>
              <w:top w:val="nil"/>
              <w:left w:val="nil"/>
              <w:bottom w:val="nil"/>
              <w:right w:val="nil"/>
            </w:tcBorders>
            <w:shd w:val="clear" w:color="auto" w:fill="auto"/>
            <w:noWrap/>
            <w:vAlign w:val="center"/>
            <w:hideMark/>
          </w:tcPr>
          <w:p w:rsidR="00C866AA" w:rsidRPr="00C866AA" w:rsidRDefault="00C866AA" w:rsidP="00C866AA">
            <w:pPr>
              <w:spacing w:after="0" w:line="240" w:lineRule="auto"/>
              <w:jc w:val="both"/>
              <w:rPr>
                <w:rFonts w:ascii="Arial" w:eastAsia="Times New Roman" w:hAnsi="Arial" w:cs="Arial"/>
                <w:b/>
                <w:bCs/>
                <w:color w:val="000000"/>
                <w:lang w:eastAsia="es-CO"/>
              </w:rPr>
            </w:pPr>
          </w:p>
        </w:tc>
      </w:tr>
      <w:tr w:rsidR="00C866AA" w:rsidRPr="00C866AA" w:rsidTr="00DD38E9">
        <w:trPr>
          <w:trHeight w:val="870"/>
        </w:trPr>
        <w:tc>
          <w:tcPr>
            <w:tcW w:w="9356" w:type="dxa"/>
            <w:tcBorders>
              <w:top w:val="nil"/>
              <w:left w:val="nil"/>
              <w:bottom w:val="nil"/>
              <w:right w:val="nil"/>
            </w:tcBorders>
            <w:shd w:val="clear" w:color="auto" w:fill="auto"/>
            <w:noWrap/>
            <w:vAlign w:val="center"/>
            <w:hideMark/>
          </w:tcPr>
          <w:p w:rsidR="00C866AA" w:rsidRPr="00C866AA" w:rsidRDefault="00C866AA" w:rsidP="00C866AA">
            <w:pPr>
              <w:spacing w:after="0" w:line="240" w:lineRule="auto"/>
              <w:jc w:val="both"/>
              <w:rPr>
                <w:rFonts w:ascii="Arial" w:eastAsia="Times New Roman" w:hAnsi="Arial" w:cs="Arial"/>
                <w:b/>
                <w:bCs/>
                <w:color w:val="000000"/>
                <w:lang w:eastAsia="es-CO"/>
              </w:rPr>
            </w:pPr>
            <w:r w:rsidRPr="00C866AA">
              <w:rPr>
                <w:rFonts w:ascii="Arial" w:eastAsia="Times New Roman" w:hAnsi="Arial" w:cs="Arial"/>
                <w:b/>
                <w:bCs/>
                <w:color w:val="000000"/>
                <w:lang w:val="es-ES_tradnl" w:eastAsia="es-CO"/>
              </w:rPr>
              <w:t>EXPERIENCIA:</w:t>
            </w:r>
            <w:r w:rsidRPr="00C866AA">
              <w:rPr>
                <w:rFonts w:ascii="Arial" w:eastAsia="Times New Roman" w:hAnsi="Arial" w:cs="Arial"/>
                <w:color w:val="000000"/>
                <w:lang w:val="es-ES_tradnl" w:eastAsia="es-CO"/>
              </w:rPr>
              <w:t xml:space="preserve"> </w:t>
            </w:r>
            <w:r w:rsidR="00DD38E9">
              <w:rPr>
                <w:rFonts w:ascii="Arial" w:eastAsia="Times New Roman" w:hAnsi="Arial" w:cs="Arial"/>
                <w:color w:val="000000"/>
                <w:lang w:val="es-ES_tradnl" w:eastAsia="es-CO"/>
              </w:rPr>
              <w:t xml:space="preserve">mínimo </w:t>
            </w:r>
            <w:bookmarkStart w:id="0" w:name="_GoBack"/>
            <w:r w:rsidRPr="00C866AA">
              <w:rPr>
                <w:rFonts w:ascii="Arial" w:eastAsia="Times New Roman" w:hAnsi="Arial" w:cs="Arial"/>
                <w:color w:val="000000"/>
                <w:lang w:val="es-ES_tradnl" w:eastAsia="es-CO"/>
              </w:rPr>
              <w:t xml:space="preserve">(1) año </w:t>
            </w:r>
            <w:bookmarkEnd w:id="0"/>
            <w:r w:rsidRPr="00C866AA">
              <w:rPr>
                <w:rFonts w:ascii="Arial" w:eastAsia="Times New Roman" w:hAnsi="Arial" w:cs="Arial"/>
                <w:color w:val="000000"/>
                <w:lang w:val="es-ES_tradnl" w:eastAsia="es-CO"/>
              </w:rPr>
              <w:t>de experiencia en procesos de la promoción y la prevención en salud a nivel comunitario.</w:t>
            </w:r>
          </w:p>
        </w:tc>
      </w:tr>
    </w:tbl>
    <w:p w:rsidR="008E2AC6" w:rsidRPr="00DD38E9" w:rsidRDefault="008E2AC6" w:rsidP="00380E06">
      <w:pPr>
        <w:autoSpaceDE w:val="0"/>
        <w:autoSpaceDN w:val="0"/>
        <w:adjustRightInd w:val="0"/>
        <w:rPr>
          <w:rFonts w:ascii="Arial" w:hAnsi="Arial" w:cs="Arial"/>
          <w:b/>
          <w:bCs/>
          <w:lang w:eastAsia="es-CO"/>
        </w:rPr>
      </w:pPr>
    </w:p>
    <w:p w:rsidR="008E2AC6" w:rsidRPr="00DD38E9" w:rsidRDefault="008E2AC6" w:rsidP="008E2AC6">
      <w:pPr>
        <w:spacing w:line="360" w:lineRule="auto"/>
        <w:jc w:val="both"/>
        <w:rPr>
          <w:rFonts w:ascii="Arial" w:hAnsi="Arial" w:cs="Arial"/>
          <w:b/>
        </w:rPr>
      </w:pPr>
      <w:r w:rsidRPr="00DD38E9">
        <w:rPr>
          <w:rFonts w:ascii="Arial" w:hAnsi="Arial" w:cs="Arial"/>
          <w:b/>
        </w:rPr>
        <w:t>OBJETO:</w:t>
      </w:r>
    </w:p>
    <w:p w:rsidR="008E2AC6" w:rsidRPr="00DD38E9" w:rsidRDefault="008E2AC6" w:rsidP="008E2AC6">
      <w:pPr>
        <w:spacing w:line="360" w:lineRule="auto"/>
        <w:jc w:val="both"/>
        <w:rPr>
          <w:rFonts w:ascii="Arial" w:hAnsi="Arial" w:cs="Arial"/>
        </w:rPr>
      </w:pPr>
      <w:r w:rsidRPr="00DD38E9">
        <w:rPr>
          <w:rFonts w:ascii="Arial" w:hAnsi="Arial" w:cs="Arial"/>
        </w:rPr>
        <w:t>Prestación de servicios profesionales para apoyar las líneas operativas de promoción de la salud, gestión del riesgo de las estrategias Escuelas Saludables y Sexualidad con sentido en el marco del proyecto fortalecimiento de la salud infantil en el municipio de Pereira.</w:t>
      </w:r>
    </w:p>
    <w:p w:rsidR="008E2AC6" w:rsidRPr="00DD38E9" w:rsidRDefault="008E2AC6" w:rsidP="008E2AC6">
      <w:pPr>
        <w:spacing w:line="360" w:lineRule="auto"/>
        <w:jc w:val="both"/>
        <w:rPr>
          <w:rFonts w:ascii="Arial" w:hAnsi="Arial" w:cs="Arial"/>
          <w:b/>
        </w:rPr>
      </w:pPr>
      <w:r w:rsidRPr="00DD38E9">
        <w:rPr>
          <w:rFonts w:ascii="Arial" w:hAnsi="Arial" w:cs="Arial"/>
          <w:b/>
        </w:rPr>
        <w:t>ALCANCES</w:t>
      </w:r>
    </w:p>
    <w:p w:rsidR="00ED05BA" w:rsidRPr="009D495A" w:rsidRDefault="008E2AC6" w:rsidP="009D495A">
      <w:pPr>
        <w:pStyle w:val="Prrafodelista"/>
        <w:numPr>
          <w:ilvl w:val="0"/>
          <w:numId w:val="1"/>
        </w:numPr>
        <w:spacing w:line="360" w:lineRule="auto"/>
        <w:jc w:val="both"/>
        <w:rPr>
          <w:rFonts w:ascii="Arial" w:hAnsi="Arial" w:cs="Arial"/>
        </w:rPr>
      </w:pPr>
      <w:r w:rsidRPr="00DD38E9">
        <w:rPr>
          <w:rFonts w:ascii="Arial" w:hAnsi="Arial" w:cs="Arial"/>
        </w:rPr>
        <w:t>Contribuir con los procesos educativos a infantes y/o adolescentes en relación con construcción proyecto de vida, toma de decisiones, habilidades para la vida. Mínimo 30 sesiones en todo el periodo contractua</w:t>
      </w:r>
      <w:r w:rsidR="009D495A">
        <w:rPr>
          <w:rFonts w:ascii="Arial" w:hAnsi="Arial" w:cs="Arial"/>
        </w:rPr>
        <w:t xml:space="preserve">l. </w:t>
      </w:r>
      <w:proofErr w:type="gramStart"/>
      <w:r w:rsidR="009D495A">
        <w:rPr>
          <w:rFonts w:ascii="Arial" w:hAnsi="Arial" w:cs="Arial"/>
        </w:rPr>
        <w:t>2. .</w:t>
      </w:r>
      <w:r w:rsidRPr="009D495A">
        <w:rPr>
          <w:rFonts w:ascii="Arial" w:hAnsi="Arial" w:cs="Arial"/>
        </w:rPr>
        <w:t>Participar</w:t>
      </w:r>
      <w:proofErr w:type="gramEnd"/>
      <w:r w:rsidRPr="009D495A">
        <w:rPr>
          <w:rFonts w:ascii="Arial" w:hAnsi="Arial" w:cs="Arial"/>
        </w:rPr>
        <w:t xml:space="preserve"> en jornadas educativas en el marco de la emergencia sanitaria por COVID 19</w:t>
      </w:r>
      <w:r w:rsidR="009D495A">
        <w:rPr>
          <w:rFonts w:ascii="Arial" w:hAnsi="Arial" w:cs="Arial"/>
        </w:rPr>
        <w:t xml:space="preserve">. 3. </w:t>
      </w:r>
      <w:r w:rsidRPr="009D495A">
        <w:rPr>
          <w:rFonts w:ascii="Arial" w:hAnsi="Arial" w:cs="Arial"/>
        </w:rPr>
        <w:t>Participar en reuniones de equipo y comités que sean convocados.</w:t>
      </w:r>
      <w:r w:rsidR="009D495A">
        <w:rPr>
          <w:rFonts w:ascii="Arial" w:hAnsi="Arial" w:cs="Arial"/>
        </w:rPr>
        <w:t xml:space="preserve"> 4. </w:t>
      </w:r>
      <w:r w:rsidRPr="009D495A">
        <w:rPr>
          <w:rFonts w:ascii="Arial" w:hAnsi="Arial" w:cs="Arial"/>
        </w:rPr>
        <w:t>Apoyar la construcción de unidades didácticas en temas relacionados con educación sexual. Mínimo tres unidades didácticas en el periodo contractual</w:t>
      </w:r>
      <w:r w:rsidR="009D495A">
        <w:rPr>
          <w:rFonts w:ascii="Arial" w:hAnsi="Arial" w:cs="Arial"/>
        </w:rPr>
        <w:t xml:space="preserve">. 5. </w:t>
      </w:r>
      <w:r w:rsidRPr="009D495A">
        <w:rPr>
          <w:rFonts w:ascii="Arial" w:hAnsi="Arial" w:cs="Arial"/>
        </w:rPr>
        <w:t>Apoyar la realización de intervención breve a infantes, adolescentes, padres o cuidadores en temas relacionados con crianza, formación en habilidades para la vida, convivencia familiar.  Mínimo 40 intervenciones en todo el periodo contractual.</w:t>
      </w:r>
    </w:p>
    <w:sectPr w:rsidR="00ED05BA" w:rsidRPr="009D495A" w:rsidSect="00A47E8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151920"/>
    <w:multiLevelType w:val="hybridMultilevel"/>
    <w:tmpl w:val="1D7469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5BA"/>
    <w:rsid w:val="00000333"/>
    <w:rsid w:val="00046C36"/>
    <w:rsid w:val="00075573"/>
    <w:rsid w:val="00121E8C"/>
    <w:rsid w:val="001423E1"/>
    <w:rsid w:val="00142E63"/>
    <w:rsid w:val="001926D8"/>
    <w:rsid w:val="001A3FF5"/>
    <w:rsid w:val="001F3349"/>
    <w:rsid w:val="00206A92"/>
    <w:rsid w:val="002C7311"/>
    <w:rsid w:val="002D744B"/>
    <w:rsid w:val="00302871"/>
    <w:rsid w:val="00380E06"/>
    <w:rsid w:val="00397CDA"/>
    <w:rsid w:val="003A04E2"/>
    <w:rsid w:val="003A1880"/>
    <w:rsid w:val="004731B0"/>
    <w:rsid w:val="004A0883"/>
    <w:rsid w:val="004C148E"/>
    <w:rsid w:val="00506A20"/>
    <w:rsid w:val="00515370"/>
    <w:rsid w:val="005D4278"/>
    <w:rsid w:val="006460ED"/>
    <w:rsid w:val="0065039A"/>
    <w:rsid w:val="006C1E61"/>
    <w:rsid w:val="006E1702"/>
    <w:rsid w:val="006E72CF"/>
    <w:rsid w:val="006F4298"/>
    <w:rsid w:val="006F56A9"/>
    <w:rsid w:val="00702BB4"/>
    <w:rsid w:val="00720F88"/>
    <w:rsid w:val="00727B02"/>
    <w:rsid w:val="0076371B"/>
    <w:rsid w:val="00764975"/>
    <w:rsid w:val="0082104B"/>
    <w:rsid w:val="008C6C2C"/>
    <w:rsid w:val="008D04EF"/>
    <w:rsid w:val="008D4F78"/>
    <w:rsid w:val="008E2AC6"/>
    <w:rsid w:val="008F5685"/>
    <w:rsid w:val="00942654"/>
    <w:rsid w:val="0095600F"/>
    <w:rsid w:val="00983E3E"/>
    <w:rsid w:val="009D495A"/>
    <w:rsid w:val="009E52DF"/>
    <w:rsid w:val="00A47E8F"/>
    <w:rsid w:val="00B21646"/>
    <w:rsid w:val="00BC1C16"/>
    <w:rsid w:val="00C521C9"/>
    <w:rsid w:val="00C866AA"/>
    <w:rsid w:val="00CD083A"/>
    <w:rsid w:val="00CE33E1"/>
    <w:rsid w:val="00D074D7"/>
    <w:rsid w:val="00D2030A"/>
    <w:rsid w:val="00D9756D"/>
    <w:rsid w:val="00DB3B6B"/>
    <w:rsid w:val="00DD38E9"/>
    <w:rsid w:val="00E144F3"/>
    <w:rsid w:val="00E97E30"/>
    <w:rsid w:val="00ED05BA"/>
    <w:rsid w:val="00F93919"/>
    <w:rsid w:val="00FD268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649A9"/>
  <w15:docId w15:val="{C5EB05B4-28E0-4084-AAFE-696D6459C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7E8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independiente21">
    <w:name w:val="Texto independiente 21"/>
    <w:basedOn w:val="Normal"/>
    <w:rsid w:val="00206A92"/>
    <w:pPr>
      <w:suppressAutoHyphens/>
      <w:spacing w:after="0" w:line="240" w:lineRule="auto"/>
    </w:pPr>
    <w:rPr>
      <w:rFonts w:ascii="Arial" w:eastAsia="Times New Roman" w:hAnsi="Arial" w:cs="Arial"/>
      <w:sz w:val="24"/>
      <w:szCs w:val="20"/>
      <w:lang w:val="es-ES_tradnl" w:eastAsia="zh-CN"/>
    </w:rPr>
  </w:style>
  <w:style w:type="character" w:customStyle="1" w:styleId="apple-converted-space">
    <w:name w:val="apple-converted-space"/>
    <w:basedOn w:val="Fuentedeprrafopredeter"/>
    <w:rsid w:val="00302871"/>
  </w:style>
  <w:style w:type="paragraph" w:styleId="Prrafodelista">
    <w:name w:val="List Paragraph"/>
    <w:basedOn w:val="Normal"/>
    <w:uiPriority w:val="34"/>
    <w:qFormat/>
    <w:rsid w:val="006F56A9"/>
    <w:pPr>
      <w:ind w:left="720"/>
      <w:contextualSpacing/>
    </w:pPr>
  </w:style>
  <w:style w:type="paragraph" w:styleId="NormalWeb">
    <w:name w:val="Normal (Web)"/>
    <w:basedOn w:val="Normal"/>
    <w:uiPriority w:val="99"/>
    <w:rsid w:val="00380E0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380E06"/>
    <w:pPr>
      <w:spacing w:after="120" w:line="240" w:lineRule="auto"/>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380E06"/>
    <w:rPr>
      <w:rFonts w:ascii="Times New Roman" w:eastAsia="Times New Roman" w:hAnsi="Times New Roman" w:cs="Times New Roman"/>
      <w:sz w:val="24"/>
      <w:szCs w:val="24"/>
      <w:lang w:val="es-ES" w:eastAsia="es-ES"/>
    </w:rPr>
  </w:style>
  <w:style w:type="paragraph" w:styleId="Sinespaciado">
    <w:name w:val="No Spacing"/>
    <w:uiPriority w:val="1"/>
    <w:qFormat/>
    <w:rsid w:val="008D04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84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1083</Words>
  <Characters>5961</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Sarita</dc:creator>
  <cp:lastModifiedBy>Maria Isabel Zapata Cardona</cp:lastModifiedBy>
  <cp:revision>6</cp:revision>
  <dcterms:created xsi:type="dcterms:W3CDTF">2020-08-21T20:37:00Z</dcterms:created>
  <dcterms:modified xsi:type="dcterms:W3CDTF">2020-08-24T19:46:00Z</dcterms:modified>
</cp:coreProperties>
</file>