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051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1276"/>
        <w:gridCol w:w="233"/>
        <w:gridCol w:w="1326"/>
        <w:gridCol w:w="1276"/>
        <w:gridCol w:w="2722"/>
      </w:tblGrid>
      <w:tr w:rsidR="002B24D1" w:rsidTr="001A096B">
        <w:trPr>
          <w:trHeight w:val="104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4D1" w:rsidRDefault="004655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Supervisor: </w:t>
            </w:r>
            <w:r w:rsidR="001A096B">
              <w:rPr>
                <w:rFonts w:ascii="Arial" w:eastAsia="Arial" w:hAnsi="Arial" w:cs="Arial"/>
                <w:b/>
                <w:sz w:val="20"/>
                <w:szCs w:val="20"/>
              </w:rPr>
              <w:t>Paula Andrea Vera Bedoya</w:t>
            </w:r>
          </w:p>
          <w:p w:rsidR="002B24D1" w:rsidRDefault="002B24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4D1" w:rsidRDefault="004655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la Evaluación:</w:t>
            </w:r>
            <w:r w:rsidR="00CC144A">
              <w:rPr>
                <w:rFonts w:ascii="Arial" w:eastAsia="Arial" w:hAnsi="Arial" w:cs="Arial"/>
                <w:b/>
                <w:sz w:val="20"/>
                <w:szCs w:val="20"/>
              </w:rPr>
              <w:t xml:space="preserve"> 15 de octubre</w:t>
            </w:r>
            <w:bookmarkStart w:id="1" w:name="_GoBack"/>
            <w:bookmarkEnd w:id="1"/>
            <w:r w:rsidR="001A096B">
              <w:rPr>
                <w:rFonts w:ascii="Arial" w:eastAsia="Arial" w:hAnsi="Arial" w:cs="Arial"/>
                <w:b/>
                <w:sz w:val="20"/>
                <w:szCs w:val="20"/>
              </w:rPr>
              <w:t xml:space="preserve"> de 2020</w:t>
            </w:r>
          </w:p>
          <w:p w:rsidR="002B24D1" w:rsidRDefault="002B24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B24D1" w:rsidTr="001A096B">
        <w:trPr>
          <w:trHeight w:val="113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4D1" w:rsidRDefault="001A096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Cargo: Profesional Universitario</w:t>
            </w:r>
          </w:p>
          <w:p w:rsidR="002B24D1" w:rsidRDefault="002B24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4D1" w:rsidRPr="001A096B" w:rsidRDefault="004655AD" w:rsidP="001A096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iniciación del contrato:</w:t>
            </w:r>
            <w:r w:rsidR="00595BBF">
              <w:rPr>
                <w:rFonts w:ascii="Arial" w:eastAsia="Arial" w:hAnsi="Arial" w:cs="Arial"/>
                <w:sz w:val="20"/>
                <w:szCs w:val="20"/>
              </w:rPr>
              <w:t>16 de marzo</w:t>
            </w:r>
            <w:r w:rsidR="001A096B" w:rsidRPr="001A096B">
              <w:rPr>
                <w:rFonts w:ascii="Arial" w:eastAsia="Arial" w:hAnsi="Arial" w:cs="Arial"/>
                <w:sz w:val="20"/>
                <w:szCs w:val="20"/>
              </w:rPr>
              <w:t xml:space="preserve"> de 2020</w:t>
            </w:r>
          </w:p>
          <w:p w:rsidR="002B24D1" w:rsidRDefault="002B24D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B24D1" w:rsidRPr="001A096B" w:rsidRDefault="001A096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terminación del contrato:</w:t>
            </w:r>
            <w:r w:rsidR="00595BBF">
              <w:rPr>
                <w:rFonts w:ascii="Arial" w:eastAsia="Arial" w:hAnsi="Arial" w:cs="Arial"/>
                <w:sz w:val="20"/>
                <w:szCs w:val="20"/>
              </w:rPr>
              <w:t>15 de noviembre</w:t>
            </w:r>
            <w:r w:rsidRPr="001A096B">
              <w:rPr>
                <w:rFonts w:ascii="Arial" w:eastAsia="Arial" w:hAnsi="Arial" w:cs="Arial"/>
                <w:sz w:val="20"/>
                <w:szCs w:val="20"/>
              </w:rPr>
              <w:t xml:space="preserve"> 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A096B">
              <w:rPr>
                <w:rFonts w:ascii="Arial" w:eastAsia="Arial" w:hAnsi="Arial" w:cs="Arial"/>
                <w:sz w:val="20"/>
                <w:szCs w:val="20"/>
              </w:rPr>
              <w:t>2020</w:t>
            </w:r>
          </w:p>
          <w:p w:rsidR="002B24D1" w:rsidRDefault="002B24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24D1" w:rsidTr="001A096B">
        <w:trPr>
          <w:trHeight w:val="310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4D1" w:rsidRDefault="001A096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Empresa y/o Contratista:</w:t>
            </w:r>
            <w:r w:rsidR="00F33D2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595BBF">
              <w:rPr>
                <w:rFonts w:ascii="Arial" w:eastAsia="Arial" w:hAnsi="Arial" w:cs="Arial"/>
                <w:b/>
                <w:sz w:val="20"/>
                <w:szCs w:val="20"/>
              </w:rPr>
              <w:t>JUAN SEBASTIAN GONZALEZ OSORIO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F33D27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 w:rsidR="004655AD">
              <w:rPr>
                <w:rFonts w:ascii="Arial" w:eastAsia="Arial" w:hAnsi="Arial" w:cs="Arial"/>
                <w:b/>
                <w:sz w:val="20"/>
                <w:szCs w:val="20"/>
              </w:rPr>
              <w:t>Nit</w:t>
            </w:r>
            <w:proofErr w:type="spellEnd"/>
            <w:r w:rsidR="004655AD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="00595BBF">
              <w:rPr>
                <w:rFonts w:ascii="Arial" w:eastAsia="Arial" w:hAnsi="Arial" w:cs="Arial"/>
                <w:b/>
                <w:sz w:val="20"/>
                <w:szCs w:val="20"/>
              </w:rPr>
              <w:t xml:space="preserve"> 1088334579</w:t>
            </w:r>
          </w:p>
        </w:tc>
        <w:tc>
          <w:tcPr>
            <w:tcW w:w="5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4D1" w:rsidRDefault="00595BB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Contrato No. : 2193</w:t>
            </w:r>
          </w:p>
        </w:tc>
      </w:tr>
      <w:tr w:rsidR="002B24D1" w:rsidTr="001A096B">
        <w:trPr>
          <w:trHeight w:val="310"/>
          <w:jc w:val="center"/>
        </w:trPr>
        <w:tc>
          <w:tcPr>
            <w:tcW w:w="10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4D1" w:rsidRDefault="004655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Representante legal: </w:t>
            </w:r>
          </w:p>
        </w:tc>
      </w:tr>
      <w:tr w:rsidR="002B24D1" w:rsidTr="001A096B">
        <w:trPr>
          <w:trHeight w:val="12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4D1" w:rsidRDefault="004655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Proceso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4D1" w:rsidRDefault="004655AD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  <w:sz w:val="16"/>
                <w:szCs w:val="16"/>
              </w:rPr>
              <w:t>Contratación  Directa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4D1" w:rsidRDefault="004655AD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  <w:sz w:val="16"/>
                <w:szCs w:val="16"/>
              </w:rPr>
              <w:t>10% Menor Cuantía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4D1" w:rsidRDefault="004655AD">
            <w:pPr>
              <w:numPr>
                <w:ilvl w:val="0"/>
                <w:numId w:val="3"/>
              </w:numPr>
            </w:pPr>
            <w:r>
              <w:rPr>
                <w:rFonts w:ascii="Arial" w:eastAsia="Arial" w:hAnsi="Arial" w:cs="Arial"/>
                <w:sz w:val="16"/>
                <w:szCs w:val="16"/>
              </w:rPr>
              <w:t>Selección Abreviada Menor cuantía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4D1" w:rsidRDefault="004655AD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  <w:sz w:val="16"/>
                <w:szCs w:val="16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4D1" w:rsidRDefault="004655AD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  <w:sz w:val="16"/>
                <w:szCs w:val="16"/>
              </w:rPr>
              <w:t>Licitación Publica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4D1" w:rsidRDefault="004655AD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  <w:sz w:val="16"/>
                <w:szCs w:val="16"/>
              </w:rPr>
              <w:t>Concurso de Méritos</w:t>
            </w:r>
          </w:p>
          <w:p w:rsidR="002B24D1" w:rsidRDefault="004655AD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  <w:sz w:val="16"/>
                <w:szCs w:val="16"/>
              </w:rPr>
              <w:t>Otros Cuál:</w:t>
            </w:r>
          </w:p>
        </w:tc>
      </w:tr>
      <w:tr w:rsidR="002B24D1" w:rsidTr="001A096B">
        <w:trPr>
          <w:trHeight w:val="95"/>
          <w:jc w:val="center"/>
        </w:trPr>
        <w:tc>
          <w:tcPr>
            <w:tcW w:w="10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4D1" w:rsidRDefault="004655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Objeto del contrato: </w:t>
            </w:r>
            <w:r w:rsidR="001A096B" w:rsidRPr="00971861">
              <w:rPr>
                <w:rFonts w:ascii="Arial" w:hAnsi="Arial" w:cs="Arial"/>
                <w:sz w:val="20"/>
                <w:szCs w:val="20"/>
              </w:rPr>
              <w:t>Prestación de servicios profesionales para el apoyo en   las acciones de gestión de la salud publica ejecución, seguimiento, inspección y vigilancia establecida en el componente de  factores de riesgo por el consumo de alimentos y bebidas de la secretaria de salud pública y seguridad social, en el marco del proyecto de mejoramiento del componente de la salud pública de la seguridad aliment</w:t>
            </w:r>
            <w:r w:rsidR="001A096B">
              <w:rPr>
                <w:rFonts w:ascii="Arial" w:hAnsi="Arial" w:cs="Arial"/>
                <w:sz w:val="20"/>
                <w:szCs w:val="20"/>
              </w:rPr>
              <w:t>aria en el municipio de Pereira</w:t>
            </w:r>
          </w:p>
          <w:p w:rsidR="002B24D1" w:rsidRDefault="002B24D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2B24D1" w:rsidRDefault="002B24D1"/>
    <w:tbl>
      <w:tblPr>
        <w:tblStyle w:val="a0"/>
        <w:tblW w:w="99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2B24D1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4D1" w:rsidRDefault="004655A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2B24D1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4D1" w:rsidRDefault="004655A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4D1" w:rsidRDefault="004655A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4D1" w:rsidRDefault="004655A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NUNCA </w:t>
            </w:r>
          </w:p>
        </w:tc>
      </w:tr>
      <w:tr w:rsidR="002B24D1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4D1" w:rsidRDefault="004655A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4D1" w:rsidRDefault="004655A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Cumple con falencias los requisitos que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4D1" w:rsidRDefault="004655A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 cumple con los requisitos que implica el factor a evaluar  </w:t>
            </w:r>
          </w:p>
        </w:tc>
      </w:tr>
      <w:tr w:rsidR="002B24D1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4D1" w:rsidRDefault="004655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Esta calificación debe estar enmarcada en los requisitos que se establecen en la minuta del contrato y en la propuesta del contratista, aceptada por el Municipio de Pereira. </w:t>
            </w:r>
          </w:p>
        </w:tc>
      </w:tr>
    </w:tbl>
    <w:p w:rsidR="002B24D1" w:rsidRDefault="002B24D1"/>
    <w:p w:rsidR="002B24D1" w:rsidRDefault="002B24D1"/>
    <w:p w:rsidR="002B24D1" w:rsidRDefault="004655A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Escriba el número o puntaje de acuerdo a la calificación por cada factor a evaluar </w:t>
      </w:r>
    </w:p>
    <w:p w:rsidR="002B24D1" w:rsidRDefault="002B24D1"/>
    <w:tbl>
      <w:tblPr>
        <w:tblStyle w:val="a1"/>
        <w:tblW w:w="99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50"/>
        <w:gridCol w:w="1389"/>
        <w:gridCol w:w="1397"/>
        <w:gridCol w:w="1397"/>
      </w:tblGrid>
      <w:tr w:rsidR="002B24D1">
        <w:trPr>
          <w:trHeight w:val="225"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:rsidR="002B24D1" w:rsidRDefault="004655A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2" w:name="30j0zll" w:colFirst="0" w:colLast="0"/>
            <w:bookmarkEnd w:id="2"/>
            <w:r>
              <w:rPr>
                <w:rFonts w:ascii="Arial" w:eastAsia="Arial" w:hAnsi="Arial" w:cs="Arial"/>
                <w:b/>
                <w:sz w:val="20"/>
                <w:szCs w:val="20"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:rsidR="002B24D1" w:rsidRDefault="004655A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2B24D1">
        <w:trPr>
          <w:trHeight w:val="388"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:rsidR="002B24D1" w:rsidRDefault="002B2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B24D1" w:rsidRDefault="004655A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SIEMPRE</w:t>
            </w:r>
          </w:p>
          <w:p w:rsidR="002B24D1" w:rsidRDefault="004655A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B24D1" w:rsidRDefault="004655A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CASI SIEMPRE</w:t>
            </w:r>
          </w:p>
          <w:p w:rsidR="002B24D1" w:rsidRDefault="004655A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B24D1" w:rsidRDefault="004655A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NUNCA </w:t>
            </w:r>
          </w:p>
          <w:p w:rsidR="002B24D1" w:rsidRDefault="004655A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</w:tr>
      <w:tr w:rsidR="002B24D1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:rsidR="002B24D1" w:rsidRDefault="004655AD">
            <w:pPr>
              <w:pStyle w:val="Ttulo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CUMPLIMIENTO DEL OBJETIVO DEL CONTRATO</w:t>
            </w:r>
          </w:p>
        </w:tc>
      </w:tr>
      <w:tr w:rsidR="002B24D1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:rsidR="002B24D1" w:rsidRDefault="004655AD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389" w:type="dxa"/>
            <w:shd w:val="clear" w:color="auto" w:fill="auto"/>
          </w:tcPr>
          <w:p w:rsidR="002B24D1" w:rsidRDefault="002B24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2B24D1" w:rsidRDefault="002B24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2B24D1" w:rsidRDefault="002B24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24D1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:rsidR="002B24D1" w:rsidRDefault="004655AD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¿El contratista fue idóneo para cumplir con el objeto del contrato?  </w:t>
            </w:r>
          </w:p>
        </w:tc>
        <w:tc>
          <w:tcPr>
            <w:tcW w:w="1389" w:type="dxa"/>
            <w:shd w:val="clear" w:color="auto" w:fill="auto"/>
          </w:tcPr>
          <w:p w:rsidR="002B24D1" w:rsidRDefault="002B24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2B24D1" w:rsidRDefault="002B24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2B24D1" w:rsidRDefault="002B24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24D1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:rsidR="002B24D1" w:rsidRDefault="004655AD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¿Presenta de manera adecuada los resultados pactados?</w:t>
            </w:r>
          </w:p>
        </w:tc>
        <w:tc>
          <w:tcPr>
            <w:tcW w:w="1389" w:type="dxa"/>
            <w:shd w:val="clear" w:color="auto" w:fill="auto"/>
          </w:tcPr>
          <w:p w:rsidR="002B24D1" w:rsidRDefault="002B24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2B24D1" w:rsidRDefault="002B24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2B24D1" w:rsidRDefault="002B24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24D1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:rsidR="002B24D1" w:rsidRDefault="004655AD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¿Cumple con los alcances determinados en el contrato o en la propuesta?</w:t>
            </w:r>
          </w:p>
        </w:tc>
        <w:tc>
          <w:tcPr>
            <w:tcW w:w="1389" w:type="dxa"/>
            <w:shd w:val="clear" w:color="auto" w:fill="auto"/>
          </w:tcPr>
          <w:p w:rsidR="002B24D1" w:rsidRDefault="002B24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2B24D1" w:rsidRDefault="002B24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2B24D1" w:rsidRDefault="002B24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24D1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:rsidR="002B24D1" w:rsidRDefault="004655AD">
            <w:pPr>
              <w:pStyle w:val="Ttulo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OPORTUNIDAD EN EL TRABAJO ENTREGADO O SERVICIO PRESTADO</w:t>
            </w:r>
          </w:p>
        </w:tc>
      </w:tr>
      <w:tr w:rsidR="002B24D1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:rsidR="002B24D1" w:rsidRDefault="004655AD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¿Cumple con la entrega de resultados en el tiempo pactado?</w:t>
            </w:r>
          </w:p>
        </w:tc>
        <w:tc>
          <w:tcPr>
            <w:tcW w:w="1389" w:type="dxa"/>
            <w:shd w:val="clear" w:color="auto" w:fill="auto"/>
          </w:tcPr>
          <w:p w:rsidR="002B24D1" w:rsidRDefault="002B24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2B24D1" w:rsidRDefault="002B24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2B24D1" w:rsidRDefault="002B24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24D1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:rsidR="002B24D1" w:rsidRDefault="004655AD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¿Cumple con el cronograma de actividades?</w:t>
            </w:r>
          </w:p>
        </w:tc>
        <w:tc>
          <w:tcPr>
            <w:tcW w:w="1389" w:type="dxa"/>
            <w:shd w:val="clear" w:color="auto" w:fill="auto"/>
          </w:tcPr>
          <w:p w:rsidR="002B24D1" w:rsidRDefault="002B24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2B24D1" w:rsidRDefault="002B24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2B24D1" w:rsidRDefault="002B24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24D1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:rsidR="002B24D1" w:rsidRDefault="004655A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INTERACCIÓN CON LA ENTIDAD</w:t>
            </w:r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:rsidR="002B24D1" w:rsidRDefault="002B24D1">
            <w:pPr>
              <w:pStyle w:val="Ttulo1"/>
              <w:jc w:val="center"/>
              <w:rPr>
                <w:sz w:val="24"/>
                <w:szCs w:val="24"/>
              </w:rPr>
            </w:pPr>
          </w:p>
        </w:tc>
      </w:tr>
      <w:tr w:rsidR="002B24D1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:rsidR="002B24D1" w:rsidRDefault="004655AD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389" w:type="dxa"/>
            <w:shd w:val="clear" w:color="auto" w:fill="auto"/>
          </w:tcPr>
          <w:p w:rsidR="002B24D1" w:rsidRDefault="002B24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2B24D1" w:rsidRDefault="002B24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2B24D1" w:rsidRDefault="002B24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24D1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:rsidR="002B24D1" w:rsidRDefault="004655AD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¿El contratista tiene iniciativa, disposición, interés, colaboración para cumplir con el objeto del contrato?*</w:t>
            </w:r>
          </w:p>
        </w:tc>
        <w:tc>
          <w:tcPr>
            <w:tcW w:w="1389" w:type="dxa"/>
            <w:shd w:val="clear" w:color="auto" w:fill="auto"/>
          </w:tcPr>
          <w:p w:rsidR="002B24D1" w:rsidRDefault="002B24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B24D1" w:rsidRDefault="002B24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2B24D1" w:rsidRDefault="002B24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2B24D1" w:rsidRDefault="002B24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24D1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:rsidR="002B24D1" w:rsidRDefault="004655AD">
            <w:pPr>
              <w:pStyle w:val="Ttulo2"/>
            </w:pPr>
            <w: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:rsidR="002B24D1" w:rsidRDefault="002B24D1">
            <w:pPr>
              <w:pStyle w:val="Ttulo2"/>
              <w:jc w:val="center"/>
            </w:pPr>
          </w:p>
        </w:tc>
      </w:tr>
    </w:tbl>
    <w:p w:rsidR="002B24D1" w:rsidRDefault="002B24D1">
      <w:pPr>
        <w:rPr>
          <w:rFonts w:ascii="Arial" w:eastAsia="Arial" w:hAnsi="Arial" w:cs="Arial"/>
          <w:sz w:val="18"/>
          <w:szCs w:val="18"/>
        </w:rPr>
      </w:pPr>
    </w:p>
    <w:p w:rsidR="002B24D1" w:rsidRDefault="004655AD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CLASIFICACIÓN DEL PROVEEDOR DE SERVICIOS  </w:t>
      </w:r>
    </w:p>
    <w:p w:rsidR="002B24D1" w:rsidRDefault="002B24D1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2B24D1" w:rsidRDefault="004655A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Marque con una X la clasificación asignada según la puntuación.</w:t>
      </w:r>
    </w:p>
    <w:p w:rsidR="002B24D1" w:rsidRDefault="002B24D1">
      <w:pPr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99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997"/>
        <w:gridCol w:w="1936"/>
      </w:tblGrid>
      <w:tr w:rsidR="002B24D1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4D1" w:rsidRDefault="004655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EXCELENTE : </w:t>
            </w:r>
            <w:r>
              <w:rPr>
                <w:rFonts w:ascii="Arial" w:eastAsia="Arial" w:hAnsi="Arial" w:cs="Arial"/>
                <w:sz w:val="20"/>
                <w:szCs w:val="20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4D1" w:rsidRDefault="002B24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24D1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4D1" w:rsidRDefault="004655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BUENO: </w:t>
            </w:r>
            <w:r>
              <w:rPr>
                <w:rFonts w:ascii="Arial" w:eastAsia="Arial" w:hAnsi="Arial" w:cs="Arial"/>
                <w:sz w:val="20"/>
                <w:szCs w:val="20"/>
              </w:rPr>
              <w:t>Cuando el puntaje es entre 19 y 23</w:t>
            </w:r>
          </w:p>
          <w:p w:rsidR="002B24D1" w:rsidRDefault="004655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4D1" w:rsidRDefault="002B24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24D1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4D1" w:rsidRDefault="004655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ACEPTABLE: </w:t>
            </w:r>
            <w:r>
              <w:rPr>
                <w:rFonts w:ascii="Arial" w:eastAsia="Arial" w:hAnsi="Arial" w:cs="Arial"/>
                <w:sz w:val="20"/>
                <w:szCs w:val="20"/>
              </w:rPr>
              <w:t>Cuando el puntaje es entre 14 y 18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4D1" w:rsidRDefault="002B24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24D1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4D1" w:rsidRDefault="004655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DEFICIENTE: </w:t>
            </w:r>
            <w:r>
              <w:rPr>
                <w:rFonts w:ascii="Arial" w:eastAsia="Arial" w:hAnsi="Arial" w:cs="Arial"/>
                <w:sz w:val="20"/>
                <w:szCs w:val="20"/>
              </w:rPr>
              <w:t>Cuando el puntaje es entre 8 y 13</w:t>
            </w:r>
          </w:p>
          <w:p w:rsidR="002B24D1" w:rsidRDefault="004655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Para esta clasificación se tomaran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4D1" w:rsidRDefault="002B24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B24D1" w:rsidRDefault="002B24D1">
      <w:pPr>
        <w:rPr>
          <w:rFonts w:ascii="Arial" w:eastAsia="Arial" w:hAnsi="Arial" w:cs="Arial"/>
        </w:rPr>
      </w:pPr>
    </w:p>
    <w:tbl>
      <w:tblPr>
        <w:tblStyle w:val="a3"/>
        <w:tblW w:w="99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933"/>
      </w:tblGrid>
      <w:tr w:rsidR="002B24D1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4D1" w:rsidRDefault="004655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OBSERVACIÓN: </w:t>
            </w:r>
            <w:r>
              <w:rPr>
                <w:rFonts w:ascii="Arial" w:eastAsia="Arial" w:hAnsi="Arial" w:cs="Arial"/>
                <w:sz w:val="20"/>
                <w:szCs w:val="20"/>
              </w:rPr>
              <w:t>Describa brevemente los sucesos más relevantes que se presentaron con el contratista.</w:t>
            </w:r>
          </w:p>
        </w:tc>
      </w:tr>
      <w:tr w:rsidR="002B24D1">
        <w:trPr>
          <w:trHeight w:val="1000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4D1" w:rsidRDefault="002B24D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B24D1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4D1" w:rsidRDefault="004655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ASPECTOS POSITIVOS DEL CONTRATISTA</w:t>
            </w:r>
          </w:p>
        </w:tc>
      </w:tr>
      <w:tr w:rsidR="002B24D1">
        <w:trPr>
          <w:trHeight w:val="1034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4D1" w:rsidRDefault="002B24D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B24D1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4D1" w:rsidRDefault="004655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ASPECTOS NEGATIVOS DEL CONTRATISTA</w:t>
            </w:r>
          </w:p>
        </w:tc>
      </w:tr>
      <w:tr w:rsidR="002B24D1">
        <w:trPr>
          <w:trHeight w:val="1026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4D1" w:rsidRDefault="002B24D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B24D1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4D1" w:rsidRDefault="004655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COMPROMISOS  (Cuando Es Una Evaluación De seguimiento y/o  Su Medición Este En El Rango Aceptable)</w:t>
            </w:r>
          </w:p>
          <w:p w:rsidR="002B24D1" w:rsidRDefault="002B24D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2B24D1" w:rsidRDefault="002B24D1">
      <w:pPr>
        <w:rPr>
          <w:rFonts w:ascii="Arial" w:eastAsia="Arial" w:hAnsi="Arial" w:cs="Arial"/>
        </w:rPr>
      </w:pPr>
    </w:p>
    <w:p w:rsidR="001A096B" w:rsidRDefault="00595BBF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-323215</wp:posOffset>
            </wp:positionH>
            <wp:positionV relativeFrom="paragraph">
              <wp:posOffset>362585</wp:posOffset>
            </wp:positionV>
            <wp:extent cx="2440940" cy="332740"/>
            <wp:effectExtent l="0" t="0" r="0" b="0"/>
            <wp:wrapTopAndBottom/>
            <wp:docPr id="8" name="Imagen 8" descr="C:\Users\hp\Desktop\NOM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hp\Desktop\NOMB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96B" w:rsidRDefault="001A096B">
      <w:pPr>
        <w:rPr>
          <w:rFonts w:ascii="Arial" w:eastAsia="Arial" w:hAnsi="Arial" w:cs="Arial"/>
        </w:rPr>
      </w:pPr>
    </w:p>
    <w:p w:rsidR="001A096B" w:rsidRDefault="001A096B">
      <w:pPr>
        <w:rPr>
          <w:rFonts w:ascii="Arial" w:eastAsia="Arial" w:hAnsi="Arial" w:cs="Arial"/>
        </w:rPr>
      </w:pPr>
    </w:p>
    <w:tbl>
      <w:tblPr>
        <w:tblStyle w:val="a4"/>
        <w:tblW w:w="9923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961"/>
        <w:gridCol w:w="4962"/>
      </w:tblGrid>
      <w:tr w:rsidR="002B24D1">
        <w:trPr>
          <w:trHeight w:val="617"/>
        </w:trPr>
        <w:tc>
          <w:tcPr>
            <w:tcW w:w="4961" w:type="dxa"/>
            <w:shd w:val="clear" w:color="auto" w:fill="auto"/>
          </w:tcPr>
          <w:p w:rsidR="002B24D1" w:rsidRDefault="004655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Contratista</w:t>
            </w:r>
          </w:p>
        </w:tc>
        <w:tc>
          <w:tcPr>
            <w:tcW w:w="4962" w:type="dxa"/>
            <w:shd w:val="clear" w:color="auto" w:fill="auto"/>
          </w:tcPr>
          <w:p w:rsidR="002B24D1" w:rsidRDefault="004655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Supervisor</w:t>
            </w:r>
          </w:p>
        </w:tc>
      </w:tr>
    </w:tbl>
    <w:p w:rsidR="002B24D1" w:rsidRDefault="002B24D1" w:rsidP="001A096B"/>
    <w:sectPr w:rsidR="002B24D1" w:rsidSect="001A096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380" w:right="1701" w:bottom="1701" w:left="1701" w:header="708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6B1" w:rsidRDefault="004F76B1">
      <w:r>
        <w:separator/>
      </w:r>
    </w:p>
  </w:endnote>
  <w:endnote w:type="continuationSeparator" w:id="0">
    <w:p w:rsidR="004F76B1" w:rsidRDefault="004F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D1" w:rsidRDefault="004655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val="es-CO"/>
      </w:rPr>
      <w:drawing>
        <wp:anchor distT="0" distB="0" distL="0" distR="0" simplePos="0" relativeHeight="251663360" behindDoc="1" locked="0" layoutInCell="1" hidden="0" allowOverlap="1" wp14:anchorId="23DBA540" wp14:editId="3C5F4EAF">
          <wp:simplePos x="0" y="0"/>
          <wp:positionH relativeFrom="column">
            <wp:posOffset>3990266</wp:posOffset>
          </wp:positionH>
          <wp:positionV relativeFrom="paragraph">
            <wp:posOffset>-397738</wp:posOffset>
          </wp:positionV>
          <wp:extent cx="2371725" cy="895350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172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B24D1" w:rsidRDefault="002B24D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  <w:p w:rsidR="002B24D1" w:rsidRDefault="002B24D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6B1" w:rsidRDefault="004F76B1">
      <w:r>
        <w:separator/>
      </w:r>
    </w:p>
  </w:footnote>
  <w:footnote w:type="continuationSeparator" w:id="0">
    <w:p w:rsidR="004F76B1" w:rsidRDefault="004F7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D1" w:rsidRDefault="002B24D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D1" w:rsidRDefault="004655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val="es-CO"/>
      </w:rPr>
      <w:drawing>
        <wp:anchor distT="0" distB="0" distL="0" distR="0" simplePos="0" relativeHeight="251658240" behindDoc="1" locked="0" layoutInCell="1" hidden="0" allowOverlap="1" wp14:anchorId="62190C2E" wp14:editId="75F52D6E">
          <wp:simplePos x="0" y="0"/>
          <wp:positionH relativeFrom="column">
            <wp:posOffset>71764</wp:posOffset>
          </wp:positionH>
          <wp:positionV relativeFrom="paragraph">
            <wp:posOffset>-174878</wp:posOffset>
          </wp:positionV>
          <wp:extent cx="1828800" cy="71437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9DCC44E" wp14:editId="0563BB2F">
              <wp:simplePos x="0" y="0"/>
              <wp:positionH relativeFrom="column">
                <wp:posOffset>-461008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666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06B8FEB" id="4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D+QDTU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E109B31" wp14:editId="3E1E8B94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DF22DA" w:rsidRDefault="004655AD" w:rsidP="00DF22D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440AE4">
                            <w:rPr>
                              <w:rFonts w:ascii="Arial" w:hAnsi="Arial" w:cs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EVALUACIÓN DE PROVEEDORES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E109B31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08.2pt;margin-top:6.6pt;width:272.2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" fillcolor="white [3201]" stroked="f" strokeweight=".5pt">
              <v:path arrowok="t"/>
              <v:textbox>
                <w:txbxContent>
                  <w:p w:rsidR="003D466A" w:rsidRPr="00DF22DA" w:rsidRDefault="004655AD" w:rsidP="00DF22DA">
                    <w:pPr>
                      <w:jc w:val="right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440AE4">
                      <w:rPr>
                        <w:rFonts w:ascii="Arial" w:hAnsi="Arial" w:cs="Arial"/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EVALUACIÓN DE PROVEEDORES DE SERVICIOS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4DD925F" wp14:editId="334505AD">
              <wp:simplePos x="0" y="0"/>
              <wp:positionH relativeFrom="column">
                <wp:posOffset>-241933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0" b="0"/>
              <wp:wrapNone/>
              <wp:docPr id="2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4655AD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Version: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34DD925F" id="2 Cuadro de texto" o:spid="_x0000_s1027" type="#_x0000_t202" style="position:absolute;margin-left:-19.05pt;margin-top:57.6pt;width:93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" fillcolor="white [3201]" stroked="f" strokeweight=".5pt">
              <v:path arrowok="t"/>
              <v:textbox>
                <w:txbxContent>
                  <w:p w:rsidR="003D466A" w:rsidRPr="003D466A" w:rsidRDefault="004655AD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Version: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79F79C67" wp14:editId="2B382477">
              <wp:simplePos x="0" y="0"/>
              <wp:positionH relativeFrom="column">
                <wp:posOffset>4110990</wp:posOffset>
              </wp:positionH>
              <wp:positionV relativeFrom="paragraph">
                <wp:posOffset>731520</wp:posOffset>
              </wp:positionV>
              <wp:extent cx="2028825" cy="257175"/>
              <wp:effectExtent l="0" t="0" r="0" b="0"/>
              <wp:wrapNone/>
              <wp:docPr id="1" name="1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4655AD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Fecha de Vigencia: Mayo  31de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79F79C67" id="1 Cuadro de texto" o:spid="_x0000_s1028" type="#_x0000_t202" style="position:absolute;margin-left:323.7pt;margin-top:57.6pt;width:159.7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" fillcolor="white [3201]" stroked="f" strokeweight=".5pt">
              <v:path arrowok="t"/>
              <v:textbox>
                <w:txbxContent>
                  <w:p w:rsidR="003D466A" w:rsidRPr="003D466A" w:rsidRDefault="004655AD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Fecha de Vigencia: Mayo  31de 2017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D1" w:rsidRDefault="002B24D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D625D"/>
    <w:multiLevelType w:val="multilevel"/>
    <w:tmpl w:val="B91603F6"/>
    <w:lvl w:ilvl="0">
      <w:start w:val="1"/>
      <w:numFmt w:val="bullet"/>
      <w:lvlText w:val="❑"/>
      <w:lvlJc w:val="left"/>
      <w:pPr>
        <w:ind w:left="397" w:hanging="397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0A325CC"/>
    <w:multiLevelType w:val="multilevel"/>
    <w:tmpl w:val="7292C6A2"/>
    <w:lvl w:ilvl="0">
      <w:start w:val="1"/>
      <w:numFmt w:val="bullet"/>
      <w:lvlText w:val="❑"/>
      <w:lvlJc w:val="left"/>
      <w:pPr>
        <w:ind w:left="397" w:hanging="397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629E1CF7"/>
    <w:multiLevelType w:val="multilevel"/>
    <w:tmpl w:val="EA682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D1"/>
    <w:rsid w:val="001A096B"/>
    <w:rsid w:val="002B24D1"/>
    <w:rsid w:val="004655AD"/>
    <w:rsid w:val="004F76B1"/>
    <w:rsid w:val="00595BBF"/>
    <w:rsid w:val="008967B2"/>
    <w:rsid w:val="00CC144A"/>
    <w:rsid w:val="00EB4812"/>
    <w:rsid w:val="00F3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84EEF-D9FB-42D8-A036-939A34BA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left="432" w:hanging="432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pPr>
      <w:keepNext/>
      <w:ind w:left="576" w:hanging="576"/>
      <w:jc w:val="right"/>
      <w:outlineLvl w:val="1"/>
    </w:pPr>
    <w:rPr>
      <w:rFonts w:ascii="Arial" w:eastAsia="Arial" w:hAnsi="Arial" w:cs="Arial"/>
      <w:b/>
      <w:sz w:val="20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hp</cp:lastModifiedBy>
  <cp:revision>2</cp:revision>
  <dcterms:created xsi:type="dcterms:W3CDTF">2020-10-12T22:09:00Z</dcterms:created>
  <dcterms:modified xsi:type="dcterms:W3CDTF">2020-10-12T22:09:00Z</dcterms:modified>
</cp:coreProperties>
</file>