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BC" w:rsidRPr="00593EBC" w:rsidRDefault="00593EBC" w:rsidP="00593EBC">
      <w:pPr>
        <w:shd w:val="clear" w:color="auto" w:fill="FFFFFF"/>
        <w:spacing w:line="235" w:lineRule="atLeast"/>
        <w:jc w:val="center"/>
        <w:rPr>
          <w:rFonts w:ascii="Arial" w:eastAsia="Times New Roman" w:hAnsi="Arial" w:cs="Arial"/>
          <w:b/>
          <w:color w:val="222222"/>
          <w:lang w:eastAsia="es-CO"/>
        </w:rPr>
      </w:pPr>
      <w:r w:rsidRPr="00593EBC">
        <w:rPr>
          <w:rFonts w:ascii="Arial" w:eastAsia="Times New Roman" w:hAnsi="Arial" w:cs="Arial"/>
          <w:b/>
          <w:color w:val="222222"/>
          <w:lang w:eastAsia="es-CO"/>
        </w:rPr>
        <w:t>INFORME VISITA HOSPITAL UNIVERSITARIO SAN JORGE</w:t>
      </w:r>
    </w:p>
    <w:p w:rsidR="00593EBC" w:rsidRDefault="00593EBC" w:rsidP="00593EBC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</w:p>
    <w:p w:rsidR="00593EBC" w:rsidRPr="00593EBC" w:rsidRDefault="00593EBC" w:rsidP="00593EBC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  <w:r w:rsidRPr="00593EBC">
        <w:rPr>
          <w:rFonts w:ascii="Arial" w:eastAsia="Times New Roman" w:hAnsi="Arial" w:cs="Arial"/>
          <w:color w:val="222222"/>
          <w:lang w:eastAsia="es-CO"/>
        </w:rPr>
        <w:t>El día 09 de septiembre de 2020 se realizó visita de inspección, vigilancia y control a las instalaciones HUSJ con el fin de identificar condiciones sanitarias y manejo interno de los residuos generados de la atención en salud.</w:t>
      </w:r>
    </w:p>
    <w:p w:rsidR="00593EBC" w:rsidRPr="00593EBC" w:rsidRDefault="00593EBC" w:rsidP="00593EBC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  <w:r w:rsidRPr="00593EBC">
        <w:rPr>
          <w:rFonts w:ascii="Arial" w:eastAsia="Times New Roman" w:hAnsi="Arial" w:cs="Arial"/>
          <w:color w:val="222222"/>
          <w:lang w:eastAsia="es-CO"/>
        </w:rPr>
        <w:t>La visita fue realizada por cuatro técnicos del Programa Agua y Saneamiento de la Secretaria de Salud Pública y Seguridad Social en compañía de la Ingeniera Ambiental del HUSJ Alexandra Ortiz.</w:t>
      </w:r>
    </w:p>
    <w:p w:rsidR="00593EBC" w:rsidRPr="00593EBC" w:rsidRDefault="00593EBC" w:rsidP="00593EBC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  <w:r w:rsidRPr="00593EBC">
        <w:rPr>
          <w:rFonts w:ascii="Arial" w:eastAsia="Times New Roman" w:hAnsi="Arial" w:cs="Arial"/>
          <w:color w:val="222222"/>
          <w:lang w:eastAsia="es-CO"/>
        </w:rPr>
        <w:t>Se realizó recorrido por todas las instalaciones de la entidad para verificar el manejo de residuos en cada uno de los servicios encontrando los siguientes hallazgos.</w:t>
      </w:r>
    </w:p>
    <w:p w:rsidR="00630EC0" w:rsidRDefault="00E25216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30EC0">
        <w:rPr>
          <w:rFonts w:ascii="Arial" w:hAnsi="Arial" w:cs="Arial"/>
          <w:color w:val="222222"/>
          <w:sz w:val="22"/>
          <w:szCs w:val="22"/>
        </w:rPr>
        <w:t>Envases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630EC0">
        <w:rPr>
          <w:rFonts w:ascii="Arial" w:hAnsi="Arial" w:cs="Arial"/>
          <w:color w:val="222222"/>
          <w:sz w:val="22"/>
          <w:szCs w:val="22"/>
        </w:rPr>
        <w:t>de</w:t>
      </w:r>
      <w:r w:rsidR="00630EC0" w:rsidRPr="00630EC0">
        <w:rPr>
          <w:rFonts w:ascii="Arial" w:hAnsi="Arial" w:cs="Arial"/>
          <w:color w:val="222222"/>
          <w:sz w:val="22"/>
          <w:szCs w:val="22"/>
        </w:rPr>
        <w:t xml:space="preserve"> </w:t>
      </w:r>
      <w:r w:rsidR="00630EC0">
        <w:rPr>
          <w:rFonts w:ascii="Arial" w:hAnsi="Arial" w:cs="Arial"/>
          <w:color w:val="222222"/>
          <w:sz w:val="22"/>
          <w:szCs w:val="22"/>
        </w:rPr>
        <w:t xml:space="preserve">productos </w:t>
      </w:r>
      <w:r w:rsidR="00630EC0" w:rsidRPr="00630EC0">
        <w:rPr>
          <w:rFonts w:ascii="Arial" w:hAnsi="Arial" w:cs="Arial"/>
          <w:color w:val="222222"/>
          <w:sz w:val="22"/>
          <w:szCs w:val="22"/>
        </w:rPr>
        <w:t>químicos</w:t>
      </w:r>
      <w:r w:rsidR="00630EC0">
        <w:rPr>
          <w:rFonts w:ascii="Arial" w:hAnsi="Arial" w:cs="Arial"/>
          <w:color w:val="222222"/>
          <w:sz w:val="22"/>
          <w:szCs w:val="22"/>
        </w:rPr>
        <w:t xml:space="preserve"> utilizados en los procesos de limpieza y asepsia</w:t>
      </w:r>
      <w:r>
        <w:rPr>
          <w:rFonts w:ascii="Arial" w:hAnsi="Arial" w:cs="Arial"/>
          <w:color w:val="222222"/>
          <w:sz w:val="22"/>
          <w:szCs w:val="22"/>
        </w:rPr>
        <w:t xml:space="preserve"> sin rotular. </w:t>
      </w:r>
    </w:p>
    <w:p w:rsidR="00630EC0" w:rsidRDefault="00E25216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No se evidencio aplicación </w:t>
      </w:r>
      <w:r w:rsidR="00630EC0" w:rsidRPr="00630EC0">
        <w:rPr>
          <w:rFonts w:ascii="Arial" w:hAnsi="Arial" w:cs="Arial"/>
          <w:color w:val="222222"/>
          <w:sz w:val="22"/>
          <w:szCs w:val="22"/>
        </w:rPr>
        <w:t xml:space="preserve">código de colores </w:t>
      </w:r>
      <w:r>
        <w:rPr>
          <w:rFonts w:ascii="Arial" w:hAnsi="Arial" w:cs="Arial"/>
          <w:color w:val="222222"/>
          <w:sz w:val="22"/>
          <w:szCs w:val="22"/>
        </w:rPr>
        <w:t xml:space="preserve">en </w:t>
      </w:r>
      <w:r w:rsidR="00630EC0" w:rsidRPr="00630EC0">
        <w:rPr>
          <w:rFonts w:ascii="Arial" w:hAnsi="Arial" w:cs="Arial"/>
          <w:color w:val="222222"/>
          <w:sz w:val="22"/>
          <w:szCs w:val="22"/>
        </w:rPr>
        <w:t>almacenamiento</w:t>
      </w:r>
      <w:r>
        <w:rPr>
          <w:rFonts w:ascii="Arial" w:hAnsi="Arial" w:cs="Arial"/>
          <w:color w:val="222222"/>
          <w:sz w:val="22"/>
          <w:szCs w:val="22"/>
        </w:rPr>
        <w:t xml:space="preserve"> intermedio de residuos</w:t>
      </w:r>
      <w:r w:rsidR="00630EC0" w:rsidRPr="00630EC0">
        <w:rPr>
          <w:rFonts w:ascii="Arial" w:hAnsi="Arial" w:cs="Arial"/>
          <w:color w:val="222222"/>
          <w:sz w:val="22"/>
          <w:szCs w:val="22"/>
        </w:rPr>
        <w:t xml:space="preserve"> </w:t>
      </w:r>
      <w:r w:rsidR="00630EC0">
        <w:rPr>
          <w:rFonts w:ascii="Arial" w:hAnsi="Arial" w:cs="Arial"/>
          <w:color w:val="222222"/>
          <w:sz w:val="22"/>
          <w:szCs w:val="22"/>
        </w:rPr>
        <w:t>UCI</w:t>
      </w:r>
      <w:r w:rsidR="00630EC0" w:rsidRPr="00630EC0">
        <w:rPr>
          <w:rFonts w:ascii="Arial" w:hAnsi="Arial" w:cs="Arial"/>
          <w:color w:val="222222"/>
          <w:sz w:val="22"/>
          <w:szCs w:val="22"/>
        </w:rPr>
        <w:t xml:space="preserve"> intermedio</w:t>
      </w:r>
      <w:r w:rsidR="00630EC0">
        <w:rPr>
          <w:rFonts w:ascii="Arial" w:hAnsi="Arial" w:cs="Arial"/>
          <w:color w:val="222222"/>
          <w:sz w:val="22"/>
          <w:szCs w:val="22"/>
        </w:rPr>
        <w:t>.</w:t>
      </w:r>
    </w:p>
    <w:p w:rsidR="00630EC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30EC0">
        <w:rPr>
          <w:rFonts w:ascii="Arial" w:hAnsi="Arial" w:cs="Arial"/>
          <w:color w:val="222222"/>
          <w:sz w:val="22"/>
          <w:szCs w:val="22"/>
        </w:rPr>
        <w:t xml:space="preserve">Caneca </w:t>
      </w:r>
      <w:r>
        <w:rPr>
          <w:rFonts w:ascii="Arial" w:hAnsi="Arial" w:cs="Arial"/>
          <w:color w:val="222222"/>
          <w:sz w:val="22"/>
          <w:szCs w:val="22"/>
        </w:rPr>
        <w:t>en mal estado para manejo</w:t>
      </w:r>
      <w:r w:rsidR="00E25216">
        <w:rPr>
          <w:rFonts w:ascii="Arial" w:hAnsi="Arial" w:cs="Arial"/>
          <w:color w:val="222222"/>
          <w:sz w:val="22"/>
          <w:szCs w:val="22"/>
        </w:rPr>
        <w:t xml:space="preserve"> de residuos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630EC0">
        <w:rPr>
          <w:rFonts w:ascii="Arial" w:hAnsi="Arial" w:cs="Arial"/>
          <w:color w:val="222222"/>
          <w:sz w:val="22"/>
          <w:szCs w:val="22"/>
        </w:rPr>
        <w:t>biosanitario</w:t>
      </w:r>
      <w:r w:rsidR="00E25216">
        <w:rPr>
          <w:rFonts w:ascii="Arial" w:hAnsi="Arial" w:cs="Arial"/>
          <w:color w:val="222222"/>
          <w:sz w:val="22"/>
          <w:szCs w:val="22"/>
        </w:rPr>
        <w:t xml:space="preserve">s en la </w:t>
      </w:r>
      <w:r w:rsidR="00E25216" w:rsidRPr="00630EC0">
        <w:rPr>
          <w:rFonts w:ascii="Arial" w:hAnsi="Arial" w:cs="Arial"/>
          <w:color w:val="222222"/>
          <w:sz w:val="22"/>
          <w:szCs w:val="22"/>
        </w:rPr>
        <w:t>entrada</w:t>
      </w:r>
      <w:r w:rsidR="00E25216">
        <w:rPr>
          <w:rFonts w:ascii="Arial" w:hAnsi="Arial" w:cs="Arial"/>
          <w:color w:val="222222"/>
          <w:sz w:val="22"/>
          <w:szCs w:val="22"/>
        </w:rPr>
        <w:t xml:space="preserve"> del </w:t>
      </w:r>
      <w:r w:rsidR="00E25216" w:rsidRPr="00630EC0">
        <w:rPr>
          <w:rFonts w:ascii="Arial" w:hAnsi="Arial" w:cs="Arial"/>
          <w:color w:val="222222"/>
          <w:sz w:val="22"/>
          <w:szCs w:val="22"/>
        </w:rPr>
        <w:t>laboratorio</w:t>
      </w:r>
      <w:r>
        <w:rPr>
          <w:rFonts w:ascii="Arial" w:hAnsi="Arial" w:cs="Arial"/>
          <w:color w:val="222222"/>
          <w:sz w:val="22"/>
          <w:szCs w:val="22"/>
        </w:rPr>
        <w:t xml:space="preserve"> Clínico y de proceso de muestras.</w:t>
      </w:r>
    </w:p>
    <w:p w:rsidR="00630EC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630EC0">
        <w:rPr>
          <w:rFonts w:ascii="Arial" w:hAnsi="Arial" w:cs="Arial"/>
          <w:color w:val="222222"/>
          <w:sz w:val="22"/>
          <w:szCs w:val="22"/>
        </w:rPr>
        <w:t xml:space="preserve">Baño </w:t>
      </w:r>
      <w:r>
        <w:rPr>
          <w:rFonts w:ascii="Arial" w:hAnsi="Arial" w:cs="Arial"/>
          <w:color w:val="222222"/>
          <w:sz w:val="22"/>
          <w:szCs w:val="22"/>
        </w:rPr>
        <w:t>de personal del L</w:t>
      </w:r>
      <w:r w:rsidRPr="00630EC0">
        <w:rPr>
          <w:rFonts w:ascii="Arial" w:hAnsi="Arial" w:cs="Arial"/>
          <w:color w:val="222222"/>
          <w:sz w:val="22"/>
          <w:szCs w:val="22"/>
        </w:rPr>
        <w:t>aboratorio</w:t>
      </w:r>
      <w:r>
        <w:rPr>
          <w:rFonts w:ascii="Arial" w:hAnsi="Arial" w:cs="Arial"/>
          <w:color w:val="222222"/>
          <w:sz w:val="22"/>
          <w:szCs w:val="22"/>
        </w:rPr>
        <w:t xml:space="preserve"> Clínico</w:t>
      </w:r>
      <w:r w:rsidRPr="00630EC0">
        <w:rPr>
          <w:rFonts w:ascii="Arial" w:hAnsi="Arial" w:cs="Arial"/>
          <w:color w:val="222222"/>
          <w:sz w:val="22"/>
          <w:szCs w:val="22"/>
        </w:rPr>
        <w:t xml:space="preserve"> </w:t>
      </w:r>
      <w:r w:rsidR="00E25216">
        <w:rPr>
          <w:rFonts w:ascii="Arial" w:hAnsi="Arial" w:cs="Arial"/>
          <w:color w:val="222222"/>
          <w:sz w:val="22"/>
          <w:szCs w:val="22"/>
        </w:rPr>
        <w:t xml:space="preserve">utilizado </w:t>
      </w:r>
      <w:r w:rsidRPr="00630EC0">
        <w:rPr>
          <w:rFonts w:ascii="Arial" w:hAnsi="Arial" w:cs="Arial"/>
          <w:color w:val="222222"/>
          <w:sz w:val="22"/>
          <w:szCs w:val="22"/>
        </w:rPr>
        <w:t xml:space="preserve">como </w:t>
      </w:r>
      <w:r>
        <w:rPr>
          <w:rFonts w:ascii="Arial" w:hAnsi="Arial" w:cs="Arial"/>
          <w:color w:val="222222"/>
          <w:sz w:val="22"/>
          <w:szCs w:val="22"/>
        </w:rPr>
        <w:t xml:space="preserve">espacio de </w:t>
      </w:r>
      <w:r w:rsidRPr="00630EC0">
        <w:rPr>
          <w:rFonts w:ascii="Arial" w:hAnsi="Arial" w:cs="Arial"/>
          <w:color w:val="222222"/>
          <w:sz w:val="22"/>
          <w:szCs w:val="22"/>
        </w:rPr>
        <w:t>almacenamiento.</w:t>
      </w:r>
    </w:p>
    <w:p w:rsidR="00630EC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Se presentan canecas de manejo de residuos tanto verdes como rojas en mal estado y con sistema de p</w:t>
      </w:r>
      <w:r w:rsidR="00E25216">
        <w:rPr>
          <w:rFonts w:ascii="Arial" w:hAnsi="Arial" w:cs="Arial"/>
          <w:color w:val="222222"/>
          <w:sz w:val="22"/>
          <w:szCs w:val="22"/>
        </w:rPr>
        <w:t>e</w:t>
      </w:r>
      <w:r>
        <w:rPr>
          <w:rFonts w:ascii="Arial" w:hAnsi="Arial" w:cs="Arial"/>
          <w:color w:val="222222"/>
          <w:sz w:val="22"/>
          <w:szCs w:val="22"/>
        </w:rPr>
        <w:t>dal malo.</w:t>
      </w:r>
    </w:p>
    <w:p w:rsidR="00C34E71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No se evidencia</w:t>
      </w:r>
      <w:r w:rsidR="00E25216">
        <w:rPr>
          <w:rFonts w:ascii="Arial" w:hAnsi="Arial" w:cs="Arial"/>
          <w:color w:val="222222"/>
          <w:sz w:val="22"/>
          <w:szCs w:val="22"/>
        </w:rPr>
        <w:t>ron</w:t>
      </w:r>
      <w:r>
        <w:rPr>
          <w:rFonts w:ascii="Arial" w:hAnsi="Arial" w:cs="Arial"/>
          <w:color w:val="222222"/>
          <w:sz w:val="22"/>
          <w:szCs w:val="22"/>
        </w:rPr>
        <w:t xml:space="preserve"> mapa</w:t>
      </w:r>
      <w:r w:rsidR="00E25216">
        <w:rPr>
          <w:rFonts w:ascii="Arial" w:hAnsi="Arial" w:cs="Arial"/>
          <w:color w:val="222222"/>
          <w:sz w:val="22"/>
          <w:szCs w:val="22"/>
        </w:rPr>
        <w:t>s</w:t>
      </w:r>
      <w:r>
        <w:rPr>
          <w:rFonts w:ascii="Arial" w:hAnsi="Arial" w:cs="Arial"/>
          <w:color w:val="222222"/>
          <w:sz w:val="22"/>
          <w:szCs w:val="22"/>
        </w:rPr>
        <w:t xml:space="preserve"> de ruta</w:t>
      </w:r>
      <w:r w:rsidR="00E25216">
        <w:rPr>
          <w:rFonts w:ascii="Arial" w:hAnsi="Arial" w:cs="Arial"/>
          <w:color w:val="222222"/>
          <w:sz w:val="22"/>
          <w:szCs w:val="22"/>
        </w:rPr>
        <w:t>s</w:t>
      </w:r>
      <w:r>
        <w:rPr>
          <w:rFonts w:ascii="Arial" w:hAnsi="Arial" w:cs="Arial"/>
          <w:color w:val="222222"/>
          <w:sz w:val="22"/>
          <w:szCs w:val="22"/>
        </w:rPr>
        <w:t xml:space="preserve"> de residuos en muchos de los corredores de la institución, los que se tienen publicados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</w:t>
      </w:r>
      <w:r w:rsidR="00C34E71">
        <w:rPr>
          <w:rFonts w:ascii="Arial" w:hAnsi="Arial" w:cs="Arial"/>
          <w:color w:val="222222"/>
          <w:sz w:val="22"/>
          <w:szCs w:val="22"/>
        </w:rPr>
        <w:t>se encuentran desactualizados ya que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corresponden vigencia 2016</w:t>
      </w:r>
      <w:r w:rsidR="00C34E71">
        <w:rPr>
          <w:rFonts w:ascii="Arial" w:hAnsi="Arial" w:cs="Arial"/>
          <w:color w:val="222222"/>
          <w:sz w:val="22"/>
          <w:szCs w:val="22"/>
        </w:rPr>
        <w:t>.</w:t>
      </w:r>
    </w:p>
    <w:p w:rsidR="00C34E71" w:rsidRDefault="00C34E71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Muchos de los baños de la institución se encuentran sin dotación de toallas desechables para el lavado de manos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.</w:t>
      </w:r>
    </w:p>
    <w:p w:rsidR="00C34E71" w:rsidRDefault="00C34E71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Muchas de las canecas para manejo de residuos ordinarios y biológicos se encuentran sin tapa, hay espacios donde se encuentran ubicadas canecas de vaivén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>las cuales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por normatividad se</w:t>
      </w:r>
      <w:r>
        <w:rPr>
          <w:rFonts w:ascii="Arial" w:hAnsi="Arial" w:cs="Arial"/>
          <w:color w:val="222222"/>
          <w:sz w:val="22"/>
          <w:szCs w:val="22"/>
        </w:rPr>
        <w:t xml:space="preserve"> encuentran deshabitadas por COVID 19.</w:t>
      </w:r>
    </w:p>
    <w:p w:rsidR="00412EC2" w:rsidRDefault="00C34E71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Se evidenciaron bolsas de residuos tanto rojas como verdes en el piso, sin una adecuada disposición.</w:t>
      </w:r>
    </w:p>
    <w:p w:rsidR="00412EC2" w:rsidRDefault="00412EC2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las canecas para disposición de ropa sucia no corresponden al color que se debe tener para su implementación, además se evidencia el uso de bolsas rojas o verdes para almacenar ropa sucia, también se encontró el uso de canecas rojas o verdes con bolas blancas las cuales contenían ropa sucia de trabajo y procedimientos del Hospital.</w:t>
      </w:r>
    </w:p>
    <w:p w:rsidR="00412EC2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>Guardianes mal rotulado</w:t>
      </w:r>
      <w:r w:rsidR="00412EC2">
        <w:rPr>
          <w:rFonts w:ascii="Arial" w:hAnsi="Arial" w:cs="Arial"/>
          <w:color w:val="222222"/>
          <w:sz w:val="22"/>
          <w:szCs w:val="22"/>
        </w:rPr>
        <w:t>s en much</w:t>
      </w:r>
      <w:r w:rsidR="00562D5D">
        <w:rPr>
          <w:rFonts w:ascii="Arial" w:hAnsi="Arial" w:cs="Arial"/>
          <w:color w:val="222222"/>
          <w:sz w:val="22"/>
          <w:szCs w:val="22"/>
        </w:rPr>
        <w:t>o de los servicios</w:t>
      </w:r>
      <w:r w:rsidR="00412EC2">
        <w:rPr>
          <w:rFonts w:ascii="Arial" w:hAnsi="Arial" w:cs="Arial"/>
          <w:color w:val="222222"/>
          <w:sz w:val="22"/>
          <w:szCs w:val="22"/>
        </w:rPr>
        <w:t xml:space="preserve"> y consultorios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412EC2" w:rsidRDefault="00412EC2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Mala rotulación tanto de canecas como de bolsas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</w:rPr>
        <w:t xml:space="preserve">en espacios de almacenamiento </w:t>
      </w:r>
      <w:r w:rsidR="00D812B0">
        <w:rPr>
          <w:rFonts w:ascii="Arial" w:hAnsi="Arial" w:cs="Arial"/>
          <w:color w:val="222222"/>
          <w:sz w:val="22"/>
          <w:szCs w:val="22"/>
        </w:rPr>
        <w:t>temporales</w:t>
      </w:r>
      <w:r w:rsidR="00562D5D">
        <w:rPr>
          <w:rFonts w:ascii="Arial" w:hAnsi="Arial" w:cs="Arial"/>
          <w:color w:val="222222"/>
          <w:sz w:val="22"/>
          <w:szCs w:val="22"/>
        </w:rPr>
        <w:t>.</w:t>
      </w:r>
    </w:p>
    <w:p w:rsidR="00412EC2" w:rsidRDefault="00412EC2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562D5D">
        <w:rPr>
          <w:rFonts w:ascii="Arial" w:hAnsi="Arial" w:cs="Arial"/>
          <w:color w:val="222222"/>
          <w:sz w:val="22"/>
          <w:szCs w:val="22"/>
        </w:rPr>
        <w:t>En el c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uarto de ropa sucia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se evidencio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ropa en el pis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o húmeda. </w:t>
      </w:r>
    </w:p>
    <w:p w:rsidR="00D812B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 xml:space="preserve">Cuarto </w:t>
      </w:r>
      <w:r w:rsidR="00412EC2">
        <w:rPr>
          <w:rFonts w:ascii="Arial" w:hAnsi="Arial" w:cs="Arial"/>
          <w:color w:val="222222"/>
          <w:sz w:val="22"/>
          <w:szCs w:val="22"/>
        </w:rPr>
        <w:t xml:space="preserve">de manejo de residuos temporal de unidad </w:t>
      </w:r>
      <w:r w:rsidRPr="00C34E71">
        <w:rPr>
          <w:rFonts w:ascii="Arial" w:hAnsi="Arial" w:cs="Arial"/>
          <w:color w:val="222222"/>
          <w:sz w:val="22"/>
          <w:szCs w:val="22"/>
        </w:rPr>
        <w:t xml:space="preserve">intermedio consulta externa </w:t>
      </w:r>
      <w:r w:rsidR="00D812B0">
        <w:rPr>
          <w:rFonts w:ascii="Arial" w:hAnsi="Arial" w:cs="Arial"/>
          <w:color w:val="222222"/>
          <w:sz w:val="22"/>
          <w:szCs w:val="22"/>
        </w:rPr>
        <w:t xml:space="preserve">sin </w:t>
      </w:r>
      <w:r w:rsidRPr="00C34E71">
        <w:rPr>
          <w:rFonts w:ascii="Arial" w:hAnsi="Arial" w:cs="Arial"/>
          <w:color w:val="222222"/>
          <w:sz w:val="22"/>
          <w:szCs w:val="22"/>
        </w:rPr>
        <w:t xml:space="preserve">media </w:t>
      </w:r>
      <w:r w:rsidR="00D812B0" w:rsidRPr="00C34E71">
        <w:rPr>
          <w:rFonts w:ascii="Arial" w:hAnsi="Arial" w:cs="Arial"/>
          <w:color w:val="222222"/>
          <w:sz w:val="22"/>
          <w:szCs w:val="22"/>
        </w:rPr>
        <w:t>caña,</w:t>
      </w:r>
      <w:r w:rsidR="00D812B0">
        <w:rPr>
          <w:rFonts w:ascii="Arial" w:hAnsi="Arial" w:cs="Arial"/>
          <w:color w:val="222222"/>
          <w:sz w:val="22"/>
          <w:szCs w:val="22"/>
        </w:rPr>
        <w:t xml:space="preserve"> caneca de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residuos</w:t>
      </w:r>
      <w:r w:rsidR="00D812B0">
        <w:rPr>
          <w:rFonts w:ascii="Arial" w:hAnsi="Arial" w:cs="Arial"/>
          <w:color w:val="222222"/>
          <w:sz w:val="22"/>
          <w:szCs w:val="22"/>
        </w:rPr>
        <w:t xml:space="preserve"> biológicos</w:t>
      </w:r>
      <w:r w:rsidRPr="00C34E71">
        <w:rPr>
          <w:rFonts w:ascii="Arial" w:hAnsi="Arial" w:cs="Arial"/>
          <w:color w:val="222222"/>
          <w:sz w:val="22"/>
          <w:szCs w:val="22"/>
        </w:rPr>
        <w:t xml:space="preserve"> dañada.</w:t>
      </w:r>
    </w:p>
    <w:p w:rsidR="00D812B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>Unidad renal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 sin caneca </w:t>
      </w:r>
      <w:r w:rsidRPr="00C34E71">
        <w:rPr>
          <w:rFonts w:ascii="Arial" w:hAnsi="Arial" w:cs="Arial"/>
          <w:color w:val="222222"/>
          <w:sz w:val="22"/>
          <w:szCs w:val="22"/>
        </w:rPr>
        <w:t>roja</w:t>
      </w:r>
      <w:r w:rsidR="00D812B0">
        <w:rPr>
          <w:rFonts w:ascii="Arial" w:hAnsi="Arial" w:cs="Arial"/>
          <w:color w:val="222222"/>
          <w:sz w:val="22"/>
          <w:szCs w:val="22"/>
        </w:rPr>
        <w:t>.</w:t>
      </w:r>
    </w:p>
    <w:p w:rsidR="00D812B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 xml:space="preserve">Guardián sala </w:t>
      </w:r>
      <w:r w:rsidR="00562D5D">
        <w:rPr>
          <w:rFonts w:ascii="Arial" w:hAnsi="Arial" w:cs="Arial"/>
          <w:color w:val="222222"/>
          <w:sz w:val="22"/>
          <w:szCs w:val="22"/>
        </w:rPr>
        <w:t xml:space="preserve">de </w:t>
      </w:r>
      <w:r w:rsidRPr="00C34E71">
        <w:rPr>
          <w:rFonts w:ascii="Arial" w:hAnsi="Arial" w:cs="Arial"/>
          <w:color w:val="222222"/>
          <w:sz w:val="22"/>
          <w:szCs w:val="22"/>
        </w:rPr>
        <w:t xml:space="preserve">diálisis </w:t>
      </w:r>
      <w:r w:rsidR="00562D5D">
        <w:rPr>
          <w:rFonts w:ascii="Arial" w:hAnsi="Arial" w:cs="Arial"/>
          <w:color w:val="222222"/>
          <w:sz w:val="22"/>
          <w:szCs w:val="22"/>
        </w:rPr>
        <w:t>no se repone desde el mes de marzo, se encuentra en el suelo y sin asepsia por presencia de sangre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. </w:t>
      </w:r>
    </w:p>
    <w:p w:rsidR="00D812B0" w:rsidRDefault="00D812B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>Ginecología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baños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 del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personal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 asistencial </w:t>
      </w:r>
      <w:r w:rsidR="000F2E05" w:rsidRPr="00C34E71">
        <w:rPr>
          <w:rFonts w:ascii="Arial" w:hAnsi="Arial" w:cs="Arial"/>
          <w:color w:val="222222"/>
          <w:sz w:val="22"/>
          <w:szCs w:val="22"/>
        </w:rPr>
        <w:t>con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</w:t>
      </w:r>
      <w:r w:rsidR="000F2E05">
        <w:rPr>
          <w:rFonts w:ascii="Arial" w:hAnsi="Arial" w:cs="Arial"/>
          <w:color w:val="222222"/>
          <w:sz w:val="22"/>
          <w:szCs w:val="22"/>
        </w:rPr>
        <w:t>c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aneca roja, unidad de lavado de manos de ingreso si</w:t>
      </w:r>
      <w:r>
        <w:rPr>
          <w:rFonts w:ascii="Arial" w:hAnsi="Arial" w:cs="Arial"/>
          <w:color w:val="222222"/>
          <w:sz w:val="22"/>
          <w:szCs w:val="22"/>
        </w:rPr>
        <w:t>n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toallas sanitarias y 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no realizan correctamente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la ruta</w:t>
      </w:r>
      <w:r>
        <w:rPr>
          <w:rFonts w:ascii="Arial" w:hAnsi="Arial" w:cs="Arial"/>
          <w:color w:val="222222"/>
          <w:sz w:val="22"/>
          <w:szCs w:val="22"/>
        </w:rPr>
        <w:t xml:space="preserve"> de recolección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 de residuos. </w:t>
      </w:r>
    </w:p>
    <w:p w:rsidR="00D812B0" w:rsidRDefault="00D812B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lastRenderedPageBreak/>
        <w:t xml:space="preserve">Congeladores 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de residuos </w:t>
      </w:r>
      <w:r w:rsidRPr="00C34E71">
        <w:rPr>
          <w:rFonts w:ascii="Arial" w:hAnsi="Arial" w:cs="Arial"/>
          <w:color w:val="222222"/>
          <w:sz w:val="22"/>
          <w:szCs w:val="22"/>
        </w:rPr>
        <w:t>anatomopatológicos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con placentas en la sala de espera</w:t>
      </w:r>
      <w:r>
        <w:rPr>
          <w:rFonts w:ascii="Arial" w:hAnsi="Arial" w:cs="Arial"/>
          <w:color w:val="222222"/>
          <w:sz w:val="22"/>
          <w:szCs w:val="22"/>
        </w:rPr>
        <w:t xml:space="preserve"> de 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sala </w:t>
      </w:r>
      <w:r>
        <w:rPr>
          <w:rFonts w:ascii="Arial" w:hAnsi="Arial" w:cs="Arial"/>
          <w:color w:val="222222"/>
          <w:sz w:val="22"/>
          <w:szCs w:val="22"/>
        </w:rPr>
        <w:t>partos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.</w:t>
      </w:r>
    </w:p>
    <w:p w:rsidR="00D812B0" w:rsidRDefault="000F2E05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En los cuartos de almacenamiento temporal de residuos de h</w:t>
      </w:r>
      <w:r w:rsidR="00D812B0" w:rsidRPr="00C34E71">
        <w:rPr>
          <w:rFonts w:ascii="Arial" w:hAnsi="Arial" w:cs="Arial"/>
          <w:color w:val="222222"/>
          <w:sz w:val="22"/>
          <w:szCs w:val="22"/>
        </w:rPr>
        <w:t>ematología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</w:t>
      </w:r>
      <w:r w:rsidR="00D812B0" w:rsidRPr="00C34E71">
        <w:rPr>
          <w:rFonts w:ascii="Arial" w:hAnsi="Arial" w:cs="Arial"/>
          <w:color w:val="222222"/>
          <w:sz w:val="22"/>
          <w:szCs w:val="22"/>
        </w:rPr>
        <w:t>oncológica</w:t>
      </w:r>
      <w:r>
        <w:rPr>
          <w:rFonts w:ascii="Arial" w:hAnsi="Arial" w:cs="Arial"/>
          <w:color w:val="222222"/>
          <w:sz w:val="22"/>
          <w:szCs w:val="22"/>
        </w:rPr>
        <w:t xml:space="preserve"> sin media caña visible</w:t>
      </w:r>
      <w:r w:rsidR="00D812B0">
        <w:rPr>
          <w:rFonts w:ascii="Arial" w:hAnsi="Arial" w:cs="Arial"/>
          <w:color w:val="222222"/>
          <w:sz w:val="22"/>
          <w:szCs w:val="22"/>
        </w:rPr>
        <w:t>.</w:t>
      </w:r>
    </w:p>
    <w:p w:rsidR="00D812B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 xml:space="preserve">Central de esterilización </w:t>
      </w:r>
      <w:r w:rsidR="000F2E05">
        <w:rPr>
          <w:rFonts w:ascii="Arial" w:hAnsi="Arial" w:cs="Arial"/>
          <w:color w:val="222222"/>
          <w:sz w:val="22"/>
          <w:szCs w:val="22"/>
        </w:rPr>
        <w:t xml:space="preserve">con </w:t>
      </w:r>
      <w:r w:rsidRPr="00C34E71">
        <w:rPr>
          <w:rFonts w:ascii="Arial" w:hAnsi="Arial" w:cs="Arial"/>
          <w:color w:val="222222"/>
          <w:sz w:val="22"/>
          <w:szCs w:val="22"/>
        </w:rPr>
        <w:t xml:space="preserve">bolsas en el piso de residuos biológicos y ropa sucia, </w:t>
      </w:r>
      <w:r w:rsidR="00D812B0">
        <w:rPr>
          <w:rFonts w:ascii="Arial" w:hAnsi="Arial" w:cs="Arial"/>
          <w:color w:val="222222"/>
          <w:sz w:val="22"/>
          <w:szCs w:val="22"/>
        </w:rPr>
        <w:t>ya que la recolección no ingresa hasta la sala de procedimientos se deja en el suelo hasta que sean recogidos.</w:t>
      </w:r>
    </w:p>
    <w:p w:rsidR="00D812B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>Caneca roja dañada</w:t>
      </w:r>
      <w:r w:rsidR="00D812B0">
        <w:rPr>
          <w:rFonts w:ascii="Arial" w:hAnsi="Arial" w:cs="Arial"/>
          <w:color w:val="222222"/>
          <w:sz w:val="22"/>
          <w:szCs w:val="22"/>
        </w:rPr>
        <w:t xml:space="preserve"> en unidad d</w:t>
      </w:r>
      <w:r w:rsidR="000F2E05">
        <w:rPr>
          <w:rFonts w:ascii="Arial" w:hAnsi="Arial" w:cs="Arial"/>
          <w:color w:val="222222"/>
          <w:sz w:val="22"/>
          <w:szCs w:val="22"/>
        </w:rPr>
        <w:t>e</w:t>
      </w:r>
      <w:r w:rsidR="00D812B0">
        <w:rPr>
          <w:rFonts w:ascii="Arial" w:hAnsi="Arial" w:cs="Arial"/>
          <w:color w:val="222222"/>
          <w:sz w:val="22"/>
          <w:szCs w:val="22"/>
        </w:rPr>
        <w:t xml:space="preserve"> esterilización de instrumentos</w:t>
      </w:r>
      <w:r w:rsidRPr="00C34E71">
        <w:rPr>
          <w:rFonts w:ascii="Arial" w:hAnsi="Arial" w:cs="Arial"/>
          <w:color w:val="222222"/>
          <w:sz w:val="22"/>
          <w:szCs w:val="22"/>
        </w:rPr>
        <w:t>.</w:t>
      </w:r>
    </w:p>
    <w:p w:rsidR="00D812B0" w:rsidRDefault="000F2E05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En el c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uarto</w:t>
      </w:r>
      <w:r>
        <w:rPr>
          <w:rFonts w:ascii="Arial" w:hAnsi="Arial" w:cs="Arial"/>
          <w:color w:val="222222"/>
          <w:sz w:val="22"/>
          <w:szCs w:val="22"/>
        </w:rPr>
        <w:t xml:space="preserve"> de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procedimientos del </w:t>
      </w:r>
      <w:r>
        <w:rPr>
          <w:rFonts w:ascii="Arial" w:hAnsi="Arial" w:cs="Arial"/>
          <w:color w:val="222222"/>
          <w:sz w:val="22"/>
          <w:szCs w:val="22"/>
        </w:rPr>
        <w:t>cuarto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 piso </w:t>
      </w:r>
      <w:r>
        <w:rPr>
          <w:rFonts w:ascii="Arial" w:hAnsi="Arial" w:cs="Arial"/>
          <w:color w:val="222222"/>
          <w:sz w:val="22"/>
          <w:szCs w:val="22"/>
        </w:rPr>
        <w:t xml:space="preserve">se encontraron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recipientes </w:t>
      </w:r>
      <w:r w:rsidR="00D812B0">
        <w:rPr>
          <w:rFonts w:ascii="Arial" w:hAnsi="Arial" w:cs="Arial"/>
          <w:color w:val="222222"/>
          <w:sz w:val="22"/>
          <w:szCs w:val="22"/>
        </w:rPr>
        <w:t>con</w:t>
      </w:r>
      <w:r>
        <w:rPr>
          <w:rFonts w:ascii="Arial" w:hAnsi="Arial" w:cs="Arial"/>
          <w:color w:val="222222"/>
          <w:sz w:val="22"/>
          <w:szCs w:val="22"/>
        </w:rPr>
        <w:t xml:space="preserve"> residuos ordinarios y biológicos sin retirar, de los ordinarios se deduce que llevan varios días ya que se evidencio material descompuesto y presencia de moscos. </w:t>
      </w:r>
    </w:p>
    <w:p w:rsidR="00D812B0" w:rsidRDefault="000F2E05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En m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 xml:space="preserve">edicina interna cuarto </w:t>
      </w:r>
      <w:r>
        <w:rPr>
          <w:rFonts w:ascii="Arial" w:hAnsi="Arial" w:cs="Arial"/>
          <w:color w:val="222222"/>
          <w:sz w:val="22"/>
          <w:szCs w:val="22"/>
        </w:rPr>
        <w:t xml:space="preserve">de almacenamiento temporal de residuos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biológicos sin media caña, desagüe obstruido</w:t>
      </w:r>
      <w:r>
        <w:rPr>
          <w:rFonts w:ascii="Arial" w:hAnsi="Arial" w:cs="Arial"/>
          <w:color w:val="222222"/>
          <w:sz w:val="22"/>
          <w:szCs w:val="22"/>
        </w:rPr>
        <w:t xml:space="preserve">, y caneca destinada para vidrio fracturado con envases </w:t>
      </w:r>
      <w:r w:rsidR="00300F7A">
        <w:rPr>
          <w:rFonts w:ascii="Arial" w:hAnsi="Arial" w:cs="Arial"/>
          <w:color w:val="222222"/>
          <w:sz w:val="22"/>
          <w:szCs w:val="22"/>
        </w:rPr>
        <w:t>plásticos</w:t>
      </w:r>
      <w:r>
        <w:rPr>
          <w:rFonts w:ascii="Arial" w:hAnsi="Arial" w:cs="Arial"/>
          <w:color w:val="222222"/>
          <w:sz w:val="22"/>
          <w:szCs w:val="22"/>
        </w:rPr>
        <w:t xml:space="preserve"> y residuos de cafetería</w:t>
      </w:r>
      <w:r w:rsidR="00300F7A">
        <w:rPr>
          <w:rFonts w:ascii="Arial" w:hAnsi="Arial" w:cs="Arial"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D812B0" w:rsidRPr="00300F7A" w:rsidRDefault="00300F7A" w:rsidP="00300F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Área de recepción de cuarto piso se encontró </w:t>
      </w:r>
      <w:r w:rsidR="00630EC0" w:rsidRPr="00C34E71">
        <w:rPr>
          <w:rFonts w:ascii="Arial" w:hAnsi="Arial" w:cs="Arial"/>
          <w:color w:val="222222"/>
          <w:sz w:val="22"/>
          <w:szCs w:val="22"/>
        </w:rPr>
        <w:t>humedad</w:t>
      </w:r>
      <w:r>
        <w:rPr>
          <w:rFonts w:ascii="Arial" w:hAnsi="Arial" w:cs="Arial"/>
          <w:color w:val="222222"/>
          <w:sz w:val="22"/>
          <w:szCs w:val="22"/>
        </w:rPr>
        <w:t xml:space="preserve"> en el </w:t>
      </w:r>
      <w:r>
        <w:rPr>
          <w:rFonts w:ascii="Arial" w:hAnsi="Arial" w:cs="Arial"/>
          <w:color w:val="222222"/>
          <w:sz w:val="22"/>
          <w:szCs w:val="22"/>
        </w:rPr>
        <w:t>c</w:t>
      </w:r>
      <w:r w:rsidRPr="00C34E71">
        <w:rPr>
          <w:rFonts w:ascii="Arial" w:hAnsi="Arial" w:cs="Arial"/>
          <w:color w:val="222222"/>
          <w:sz w:val="22"/>
          <w:szCs w:val="22"/>
        </w:rPr>
        <w:t>uarto de ropa sucia</w:t>
      </w:r>
      <w:r>
        <w:rPr>
          <w:rFonts w:ascii="Arial" w:hAnsi="Arial" w:cs="Arial"/>
          <w:color w:val="222222"/>
          <w:sz w:val="22"/>
          <w:szCs w:val="22"/>
        </w:rPr>
        <w:t>, en la misma área se encontró c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 xml:space="preserve">aneca </w:t>
      </w:r>
      <w:r w:rsidRPr="00300F7A">
        <w:rPr>
          <w:rFonts w:ascii="Arial" w:hAnsi="Arial" w:cs="Arial"/>
          <w:color w:val="222222"/>
          <w:sz w:val="22"/>
          <w:szCs w:val="22"/>
        </w:rPr>
        <w:t xml:space="preserve">de 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>reciclaje sin tapa.</w:t>
      </w:r>
    </w:p>
    <w:p w:rsidR="00D812B0" w:rsidRDefault="00630EC0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>C</w:t>
      </w:r>
      <w:r w:rsidR="00300F7A">
        <w:rPr>
          <w:rFonts w:ascii="Arial" w:hAnsi="Arial" w:cs="Arial"/>
          <w:color w:val="222222"/>
          <w:sz w:val="22"/>
          <w:szCs w:val="22"/>
        </w:rPr>
        <w:t xml:space="preserve">anecas sin tapa en el área de medicamentos del cuarto piso. </w:t>
      </w:r>
    </w:p>
    <w:p w:rsidR="00300F7A" w:rsidRDefault="00630EC0" w:rsidP="00300F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 xml:space="preserve">Cuarto </w:t>
      </w:r>
      <w:r w:rsidR="00300F7A">
        <w:rPr>
          <w:rFonts w:ascii="Arial" w:hAnsi="Arial" w:cs="Arial"/>
          <w:color w:val="222222"/>
          <w:sz w:val="22"/>
          <w:szCs w:val="22"/>
        </w:rPr>
        <w:t xml:space="preserve">de </w:t>
      </w:r>
      <w:r w:rsidRPr="00C34E71">
        <w:rPr>
          <w:rFonts w:ascii="Arial" w:hAnsi="Arial" w:cs="Arial"/>
          <w:color w:val="222222"/>
          <w:sz w:val="22"/>
          <w:szCs w:val="22"/>
        </w:rPr>
        <w:t xml:space="preserve">almacenamiento </w:t>
      </w:r>
      <w:r w:rsidR="00300F7A">
        <w:rPr>
          <w:rFonts w:ascii="Arial" w:hAnsi="Arial" w:cs="Arial"/>
          <w:color w:val="222222"/>
          <w:sz w:val="22"/>
          <w:szCs w:val="22"/>
        </w:rPr>
        <w:t xml:space="preserve">temporal de residuos </w:t>
      </w:r>
      <w:r w:rsidRPr="00C34E71">
        <w:rPr>
          <w:rFonts w:ascii="Arial" w:hAnsi="Arial" w:cs="Arial"/>
          <w:color w:val="222222"/>
          <w:sz w:val="22"/>
          <w:szCs w:val="22"/>
        </w:rPr>
        <w:t>ordinarios</w:t>
      </w:r>
      <w:r w:rsidR="00300F7A">
        <w:rPr>
          <w:rFonts w:ascii="Arial" w:hAnsi="Arial" w:cs="Arial"/>
          <w:color w:val="222222"/>
          <w:sz w:val="22"/>
          <w:szCs w:val="22"/>
        </w:rPr>
        <w:t xml:space="preserve"> se encontró c</w:t>
      </w:r>
      <w:r w:rsidRPr="00C34E71">
        <w:rPr>
          <w:rFonts w:ascii="Arial" w:hAnsi="Arial" w:cs="Arial"/>
          <w:color w:val="222222"/>
          <w:sz w:val="22"/>
          <w:szCs w:val="22"/>
        </w:rPr>
        <w:t>aneca con agua</w:t>
      </w:r>
      <w:r w:rsidR="00300F7A">
        <w:rPr>
          <w:rFonts w:ascii="Arial" w:hAnsi="Arial" w:cs="Arial"/>
          <w:color w:val="222222"/>
          <w:sz w:val="22"/>
          <w:szCs w:val="22"/>
        </w:rPr>
        <w:t>.</w:t>
      </w:r>
    </w:p>
    <w:p w:rsidR="00630EC0" w:rsidRPr="00300F7A" w:rsidRDefault="00300F7A" w:rsidP="00300F7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En el cuarto </w:t>
      </w:r>
      <w:r w:rsidRPr="00300F7A">
        <w:rPr>
          <w:rFonts w:ascii="Arial" w:hAnsi="Arial" w:cs="Arial"/>
          <w:color w:val="222222"/>
          <w:sz w:val="22"/>
          <w:szCs w:val="22"/>
        </w:rPr>
        <w:t>piso</w:t>
      </w:r>
      <w:r>
        <w:rPr>
          <w:rFonts w:ascii="Arial" w:hAnsi="Arial" w:cs="Arial"/>
          <w:color w:val="222222"/>
          <w:sz w:val="22"/>
          <w:szCs w:val="22"/>
        </w:rPr>
        <w:t xml:space="preserve"> de</w:t>
      </w:r>
      <w:r w:rsidRPr="00300F7A">
        <w:rPr>
          <w:rFonts w:ascii="Arial" w:hAnsi="Arial" w:cs="Arial"/>
          <w:color w:val="222222"/>
          <w:sz w:val="22"/>
          <w:szCs w:val="22"/>
        </w:rPr>
        <w:t xml:space="preserve"> neonatos</w:t>
      </w:r>
      <w:r>
        <w:rPr>
          <w:rFonts w:ascii="Arial" w:hAnsi="Arial" w:cs="Arial"/>
          <w:color w:val="222222"/>
          <w:sz w:val="22"/>
          <w:szCs w:val="22"/>
        </w:rPr>
        <w:t>, área de</w:t>
      </w:r>
      <w:r w:rsidRPr="00300F7A">
        <w:rPr>
          <w:rFonts w:ascii="Arial" w:hAnsi="Arial" w:cs="Arial"/>
          <w:color w:val="222222"/>
          <w:sz w:val="22"/>
          <w:szCs w:val="22"/>
        </w:rPr>
        <w:t xml:space="preserve"> cuidados críticos</w:t>
      </w:r>
      <w:r>
        <w:rPr>
          <w:rFonts w:ascii="Arial" w:hAnsi="Arial" w:cs="Arial"/>
          <w:color w:val="222222"/>
          <w:sz w:val="22"/>
          <w:szCs w:val="22"/>
        </w:rPr>
        <w:t xml:space="preserve"> se encontró en el c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>ua</w:t>
      </w:r>
      <w:r w:rsidR="00593EBC" w:rsidRPr="00300F7A">
        <w:rPr>
          <w:rFonts w:ascii="Arial" w:hAnsi="Arial" w:cs="Arial"/>
          <w:color w:val="222222"/>
          <w:sz w:val="22"/>
          <w:szCs w:val="22"/>
        </w:rPr>
        <w:t>rto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 xml:space="preserve"> de almacenamiento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>vehículos de transporte fuera de cada cuarto</w:t>
      </w:r>
      <w:r>
        <w:rPr>
          <w:rFonts w:ascii="Arial" w:hAnsi="Arial" w:cs="Arial"/>
          <w:color w:val="222222"/>
          <w:sz w:val="22"/>
          <w:szCs w:val="22"/>
        </w:rPr>
        <w:t xml:space="preserve"> y los 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>angeo</w:t>
      </w:r>
      <w:r w:rsidR="00593EBC" w:rsidRPr="00300F7A">
        <w:rPr>
          <w:rFonts w:ascii="Arial" w:hAnsi="Arial" w:cs="Arial"/>
          <w:color w:val="222222"/>
          <w:sz w:val="22"/>
          <w:szCs w:val="22"/>
        </w:rPr>
        <w:t>s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de la ventilación 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>desprendido</w:t>
      </w:r>
      <w:r w:rsidR="00593EBC" w:rsidRPr="00300F7A">
        <w:rPr>
          <w:rFonts w:ascii="Arial" w:hAnsi="Arial" w:cs="Arial"/>
          <w:color w:val="222222"/>
          <w:sz w:val="22"/>
          <w:szCs w:val="22"/>
        </w:rPr>
        <w:t>s</w:t>
      </w:r>
      <w:r w:rsidR="00630EC0" w:rsidRPr="00300F7A">
        <w:rPr>
          <w:rFonts w:ascii="Arial" w:hAnsi="Arial" w:cs="Arial"/>
          <w:color w:val="222222"/>
          <w:sz w:val="22"/>
          <w:szCs w:val="22"/>
        </w:rPr>
        <w:t>.</w:t>
      </w:r>
    </w:p>
    <w:p w:rsidR="00593EBC" w:rsidRDefault="00300F7A" w:rsidP="00412E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En el área de cuidados intermedios de neonatos</w:t>
      </w:r>
      <w:r w:rsidR="00AD6986">
        <w:rPr>
          <w:rFonts w:ascii="Arial" w:hAnsi="Arial" w:cs="Arial"/>
          <w:color w:val="222222"/>
          <w:sz w:val="22"/>
          <w:szCs w:val="22"/>
        </w:rPr>
        <w:t xml:space="preserve"> los c</w:t>
      </w:r>
      <w:r w:rsidR="00593EBC">
        <w:rPr>
          <w:rFonts w:ascii="Arial" w:hAnsi="Arial" w:cs="Arial"/>
          <w:color w:val="222222"/>
          <w:sz w:val="22"/>
          <w:szCs w:val="22"/>
        </w:rPr>
        <w:t>uartos de almacenamiento temporal de residuos</w:t>
      </w:r>
      <w:r w:rsidR="00AD6986">
        <w:rPr>
          <w:rFonts w:ascii="Arial" w:hAnsi="Arial" w:cs="Arial"/>
          <w:color w:val="222222"/>
          <w:sz w:val="22"/>
          <w:szCs w:val="22"/>
        </w:rPr>
        <w:t xml:space="preserve"> no cuentan con </w:t>
      </w:r>
      <w:r w:rsidR="00593EBC">
        <w:rPr>
          <w:rFonts w:ascii="Arial" w:hAnsi="Arial" w:cs="Arial"/>
          <w:color w:val="222222"/>
          <w:sz w:val="22"/>
          <w:szCs w:val="22"/>
        </w:rPr>
        <w:t>ventilación, puertas que no abren de manera adecuada, no se evidencias mediacañas en paredes, desagües obstruidos.</w:t>
      </w:r>
    </w:p>
    <w:p w:rsidR="00593EBC" w:rsidRDefault="00630EC0" w:rsidP="00121B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593EBC">
        <w:rPr>
          <w:rFonts w:ascii="Arial" w:hAnsi="Arial" w:cs="Arial"/>
          <w:color w:val="222222"/>
          <w:sz w:val="22"/>
          <w:szCs w:val="22"/>
        </w:rPr>
        <w:t>Unidad de cuidado</w:t>
      </w:r>
      <w:r w:rsidR="00AD6986">
        <w:rPr>
          <w:rFonts w:ascii="Arial" w:hAnsi="Arial" w:cs="Arial"/>
          <w:color w:val="222222"/>
          <w:sz w:val="22"/>
          <w:szCs w:val="22"/>
        </w:rPr>
        <w:t>s</w:t>
      </w:r>
      <w:r w:rsidRPr="00593EBC">
        <w:rPr>
          <w:rFonts w:ascii="Arial" w:hAnsi="Arial" w:cs="Arial"/>
          <w:color w:val="222222"/>
          <w:sz w:val="22"/>
          <w:szCs w:val="22"/>
        </w:rPr>
        <w:t xml:space="preserve"> neonatal </w:t>
      </w:r>
      <w:r w:rsidR="00AD6986">
        <w:rPr>
          <w:rFonts w:ascii="Arial" w:hAnsi="Arial" w:cs="Arial"/>
          <w:color w:val="222222"/>
          <w:sz w:val="22"/>
          <w:szCs w:val="22"/>
        </w:rPr>
        <w:t>no cuenta con toma de agua y desagüe en los c</w:t>
      </w:r>
      <w:r w:rsidRPr="00593EBC">
        <w:rPr>
          <w:rFonts w:ascii="Arial" w:hAnsi="Arial" w:cs="Arial"/>
          <w:color w:val="222222"/>
          <w:sz w:val="22"/>
          <w:szCs w:val="22"/>
        </w:rPr>
        <w:t>uarto</w:t>
      </w:r>
      <w:r w:rsidR="00AD6986">
        <w:rPr>
          <w:rFonts w:ascii="Arial" w:hAnsi="Arial" w:cs="Arial"/>
          <w:color w:val="222222"/>
          <w:sz w:val="22"/>
          <w:szCs w:val="22"/>
        </w:rPr>
        <w:t>s temporales</w:t>
      </w:r>
      <w:r w:rsidRPr="00593EBC">
        <w:rPr>
          <w:rFonts w:ascii="Arial" w:hAnsi="Arial" w:cs="Arial"/>
          <w:color w:val="222222"/>
          <w:sz w:val="22"/>
          <w:szCs w:val="22"/>
        </w:rPr>
        <w:t xml:space="preserve"> de almacenamiento</w:t>
      </w:r>
      <w:r w:rsidR="00AD6986">
        <w:rPr>
          <w:rFonts w:ascii="Arial" w:hAnsi="Arial" w:cs="Arial"/>
          <w:color w:val="222222"/>
          <w:sz w:val="22"/>
          <w:szCs w:val="22"/>
        </w:rPr>
        <w:t>.</w:t>
      </w:r>
    </w:p>
    <w:p w:rsidR="00630EC0" w:rsidRDefault="00630EC0" w:rsidP="00121B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593EBC">
        <w:rPr>
          <w:rFonts w:ascii="Arial" w:hAnsi="Arial" w:cs="Arial"/>
          <w:color w:val="222222"/>
          <w:sz w:val="22"/>
          <w:szCs w:val="22"/>
        </w:rPr>
        <w:t>Se evidenci</w:t>
      </w:r>
      <w:r w:rsidR="00AD6986">
        <w:rPr>
          <w:rFonts w:ascii="Arial" w:hAnsi="Arial" w:cs="Arial"/>
          <w:color w:val="222222"/>
          <w:sz w:val="22"/>
          <w:szCs w:val="22"/>
        </w:rPr>
        <w:t>a</w:t>
      </w:r>
      <w:r w:rsidRPr="00593EBC">
        <w:rPr>
          <w:rFonts w:ascii="Arial" w:hAnsi="Arial" w:cs="Arial"/>
          <w:color w:val="222222"/>
          <w:sz w:val="22"/>
          <w:szCs w:val="22"/>
        </w:rPr>
        <w:t xml:space="preserve"> incorrecta aplicación de la ruta de recolección de residuos</w:t>
      </w:r>
      <w:r w:rsidR="00AD6986">
        <w:rPr>
          <w:rFonts w:ascii="Arial" w:hAnsi="Arial" w:cs="Arial"/>
          <w:color w:val="222222"/>
          <w:sz w:val="22"/>
          <w:szCs w:val="22"/>
        </w:rPr>
        <w:t xml:space="preserve"> en toda el área de neonatos</w:t>
      </w:r>
      <w:r w:rsidR="001B5025">
        <w:rPr>
          <w:rFonts w:ascii="Arial" w:hAnsi="Arial" w:cs="Arial"/>
          <w:color w:val="222222"/>
          <w:sz w:val="22"/>
          <w:szCs w:val="22"/>
        </w:rPr>
        <w:t>.</w:t>
      </w:r>
    </w:p>
    <w:p w:rsidR="001B5025" w:rsidRPr="00593EBC" w:rsidRDefault="001B5025" w:rsidP="00121B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No se utilizan los carros de transporte de residuos debidamente y se transportan bolsas de residuos en la mano.</w:t>
      </w:r>
    </w:p>
    <w:p w:rsidR="00E25216" w:rsidRDefault="000F2E05" w:rsidP="00AD698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C34E71">
        <w:rPr>
          <w:rFonts w:ascii="Arial" w:hAnsi="Arial" w:cs="Arial"/>
          <w:color w:val="222222"/>
          <w:sz w:val="22"/>
          <w:szCs w:val="22"/>
        </w:rPr>
        <w:t>Cambiar puerta de madera del cuarto de aseo</w:t>
      </w:r>
      <w:r>
        <w:rPr>
          <w:rFonts w:ascii="Arial" w:hAnsi="Arial" w:cs="Arial"/>
          <w:color w:val="222222"/>
          <w:sz w:val="22"/>
          <w:szCs w:val="22"/>
        </w:rPr>
        <w:t xml:space="preserve"> que se encuentra en mal estado.</w:t>
      </w:r>
    </w:p>
    <w:p w:rsidR="00AD6986" w:rsidRPr="00AD6986" w:rsidRDefault="00AD6986" w:rsidP="00AD698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222222"/>
          <w:sz w:val="22"/>
          <w:szCs w:val="22"/>
        </w:rPr>
      </w:pPr>
    </w:p>
    <w:p w:rsidR="00E25216" w:rsidRDefault="00E25216" w:rsidP="00EB5E2E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  <w:r w:rsidRPr="00593EBC">
        <w:rPr>
          <w:rFonts w:ascii="Arial" w:eastAsia="Times New Roman" w:hAnsi="Arial" w:cs="Arial"/>
          <w:color w:val="222222"/>
          <w:lang w:eastAsia="es-CO"/>
        </w:rPr>
        <w:t>De la visita realizada, se puede concluir que el HUSJ no está dando cumplimiento a las exigencias normativas establecidas en la Resolución 1164 del 2002</w:t>
      </w:r>
      <w:r w:rsidR="00AD6986">
        <w:rPr>
          <w:rFonts w:ascii="Arial" w:eastAsia="Times New Roman" w:hAnsi="Arial" w:cs="Arial"/>
          <w:color w:val="222222"/>
          <w:lang w:eastAsia="es-CO"/>
        </w:rPr>
        <w:t xml:space="preserve"> Capitulo 7</w:t>
      </w:r>
      <w:r w:rsidRPr="00593EBC">
        <w:rPr>
          <w:rFonts w:ascii="Arial" w:eastAsia="Times New Roman" w:hAnsi="Arial" w:cs="Arial"/>
          <w:color w:val="222222"/>
          <w:lang w:eastAsia="es-CO"/>
        </w:rPr>
        <w:t>, lo que deriva un riesgo a la salud del personal asistencial y de los mismos pacientes.</w:t>
      </w:r>
    </w:p>
    <w:p w:rsidR="00EB5E2E" w:rsidRDefault="00EB5E2E" w:rsidP="00EB5E2E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color w:val="222222"/>
          <w:lang w:eastAsia="es-CO"/>
        </w:rPr>
        <w:t>Se anexa registro fotográfico como evidencia de los hallazgos encontrados.</w:t>
      </w:r>
    </w:p>
    <w:p w:rsidR="00EB5E2E" w:rsidRPr="00EB5E2E" w:rsidRDefault="00124F9B" w:rsidP="00EB5E2E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22222"/>
          <w:lang w:eastAsia="es-CO"/>
        </w:rPr>
      </w:pPr>
      <w:r>
        <w:rPr>
          <w:rFonts w:ascii="Arial" w:eastAsia="Times New Roman" w:hAnsi="Arial" w:cs="Arial"/>
          <w:noProof/>
          <w:color w:val="222222"/>
          <w:lang w:eastAsia="es-CO"/>
        </w:rPr>
        <w:lastRenderedPageBreak/>
        <w:drawing>
          <wp:inline distT="0" distB="0" distL="0" distR="0">
            <wp:extent cx="2740025" cy="3653366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909-WA00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03" cy="366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732722" cy="36436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909-WA00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82" cy="366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782254" cy="370967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909-WA00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10942" cy="374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762250" cy="3683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909-WA00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68" cy="369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lastRenderedPageBreak/>
        <w:drawing>
          <wp:inline distT="0" distB="0" distL="0" distR="0">
            <wp:extent cx="2611120" cy="3481492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909-WA00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1709" cy="349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33027" cy="351070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909-WA00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485" cy="35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18423" cy="349123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00909-WA00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091" cy="351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09850" cy="3479799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00909-WA00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31" cy="35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lastRenderedPageBreak/>
        <w:drawing>
          <wp:inline distT="0" distB="0" distL="0" distR="0">
            <wp:extent cx="2646521" cy="3528696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00909-WA005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50" cy="354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54618" cy="3539490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00909-WA007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561" cy="356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47315" cy="3529753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00909-WA007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447" cy="354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38425" cy="3517899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20200909-WA006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27" cy="35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lastRenderedPageBreak/>
        <w:drawing>
          <wp:inline distT="0" distB="0" distL="0" distR="0">
            <wp:extent cx="2590006" cy="3453341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200909-WA006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780" cy="346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582545" cy="3443393"/>
            <wp:effectExtent l="0" t="0" r="8255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00909-WA005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561" cy="346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16200" cy="348826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00909-WA006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13" cy="35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61285" cy="3548380"/>
            <wp:effectExtent l="0" t="0" r="571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-20200909-WA005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2" cy="355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eastAsia="Times New Roman" w:hAnsi="Arial" w:cs="Arial"/>
          <w:noProof/>
          <w:color w:val="222222"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909955</wp:posOffset>
            </wp:positionV>
            <wp:extent cx="2882265" cy="21621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00909-WA005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222222"/>
          <w:lang w:eastAsia="es-CO"/>
        </w:rPr>
        <w:drawing>
          <wp:inline distT="0" distB="0" distL="0" distR="0">
            <wp:extent cx="2647315" cy="3529753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-20200909-WA005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609" cy="354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E2E" w:rsidRPr="00EB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2B0F"/>
    <w:multiLevelType w:val="hybridMultilevel"/>
    <w:tmpl w:val="381605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C0"/>
    <w:rsid w:val="000F2E05"/>
    <w:rsid w:val="00124F9B"/>
    <w:rsid w:val="001B5025"/>
    <w:rsid w:val="002735B6"/>
    <w:rsid w:val="00300F7A"/>
    <w:rsid w:val="00412EC2"/>
    <w:rsid w:val="00562D5D"/>
    <w:rsid w:val="00593EBC"/>
    <w:rsid w:val="00630EC0"/>
    <w:rsid w:val="00AD6986"/>
    <w:rsid w:val="00C34E71"/>
    <w:rsid w:val="00D812B0"/>
    <w:rsid w:val="00E25216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3585"/>
  <w15:chartTrackingRefBased/>
  <w15:docId w15:val="{E7776C62-133B-4697-8496-5DCB50DE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GUERRERO GALEANO</dc:creator>
  <cp:keywords/>
  <dc:description/>
  <cp:lastModifiedBy>JORGE LUIS GUERRERO GALEANO</cp:lastModifiedBy>
  <cp:revision>5</cp:revision>
  <dcterms:created xsi:type="dcterms:W3CDTF">2020-09-09T21:29:00Z</dcterms:created>
  <dcterms:modified xsi:type="dcterms:W3CDTF">2020-09-09T23:11:00Z</dcterms:modified>
</cp:coreProperties>
</file>