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DC2363" w14:textId="77777777" w:rsidR="00786B34" w:rsidRPr="00AD27EB" w:rsidRDefault="0015359A" w:rsidP="00786B34">
      <w:pPr>
        <w:jc w:val="both"/>
        <w:rPr>
          <w:rFonts w:cs="Arial"/>
          <w:sz w:val="24"/>
          <w:szCs w:val="24"/>
        </w:rPr>
      </w:pPr>
      <w:bookmarkStart w:id="0" w:name="_Hlk64471539"/>
      <w:bookmarkStart w:id="1" w:name="_GoBack"/>
      <w:bookmarkEnd w:id="1"/>
    </w:p>
    <w:p w14:paraId="13464ED4" w14:textId="77777777" w:rsidR="00786B34" w:rsidRPr="00AD27EB" w:rsidRDefault="0015359A" w:rsidP="00786B34">
      <w:pPr>
        <w:suppressAutoHyphens w:val="0"/>
        <w:jc w:val="center"/>
        <w:rPr>
          <w:rFonts w:cs="Arial"/>
          <w:b/>
          <w:bCs/>
          <w:sz w:val="24"/>
          <w:szCs w:val="24"/>
          <w:lang w:val="es-ES" w:eastAsia="es-ES"/>
        </w:rPr>
      </w:pPr>
    </w:p>
    <w:p w14:paraId="0B4AE7E5" w14:textId="75B9F82E" w:rsidR="00786B34" w:rsidRPr="00AD27EB" w:rsidRDefault="00842059" w:rsidP="00786B34">
      <w:pPr>
        <w:jc w:val="both"/>
        <w:rPr>
          <w:rFonts w:cs="Arial"/>
          <w:sz w:val="24"/>
          <w:szCs w:val="24"/>
          <w:lang w:val="es-MX"/>
        </w:rPr>
      </w:pPr>
      <w:r w:rsidRPr="00AD27EB">
        <w:rPr>
          <w:rFonts w:cs="Arial"/>
          <w:sz w:val="24"/>
          <w:szCs w:val="24"/>
          <w:lang w:val="es-MX"/>
        </w:rPr>
        <w:t xml:space="preserve">Celebrado entre los suscritos, Alcaldía municipal de Pereira – Secretaría </w:t>
      </w:r>
      <w:r>
        <w:rPr>
          <w:rFonts w:cs="Arial"/>
          <w:sz w:val="24"/>
          <w:szCs w:val="24"/>
          <w:lang w:val="es-MX"/>
        </w:rPr>
        <w:t xml:space="preserve">de Salud Pública y Seguridad Social </w:t>
      </w:r>
      <w:r w:rsidRPr="00AD27EB">
        <w:rPr>
          <w:rFonts w:cs="Arial"/>
          <w:sz w:val="24"/>
          <w:szCs w:val="24"/>
          <w:lang w:val="es-MX"/>
        </w:rPr>
        <w:t xml:space="preserve">y </w:t>
      </w:r>
      <w:r>
        <w:rPr>
          <w:rFonts w:cs="Arial"/>
          <w:sz w:val="24"/>
          <w:szCs w:val="24"/>
          <w:lang w:val="es-MX"/>
        </w:rPr>
        <w:t xml:space="preserve">Contratista </w:t>
      </w:r>
      <w:r>
        <w:rPr>
          <w:rFonts w:cs="Arial"/>
          <w:b/>
          <w:sz w:val="24"/>
          <w:szCs w:val="24"/>
          <w:highlight w:val="green"/>
          <w:lang w:val="es-MX"/>
        </w:rPr>
        <w:fldChar w:fldCharType="begin"/>
      </w:r>
      <w:r>
        <w:rPr>
          <w:rFonts w:cs="Arial"/>
          <w:b/>
          <w:sz w:val="24"/>
          <w:szCs w:val="24"/>
          <w:highlight w:val="green"/>
          <w:lang w:val="es-MX"/>
        </w:rPr>
        <w:instrText xml:space="preserve"> MERGEFIELD NOMBRE_TERCERO </w:instrText>
      </w:r>
      <w:r>
        <w:rPr>
          <w:rFonts w:cs="Arial"/>
          <w:b/>
          <w:sz w:val="24"/>
          <w:szCs w:val="24"/>
          <w:highlight w:val="green"/>
          <w:lang w:val="es-MX"/>
        </w:rPr>
        <w:fldChar w:fldCharType="separate"/>
      </w:r>
      <w:r w:rsidR="00142265" w:rsidRPr="00FC1CC2">
        <w:rPr>
          <w:rFonts w:cs="Arial"/>
          <w:b/>
          <w:noProof/>
          <w:sz w:val="24"/>
          <w:szCs w:val="24"/>
          <w:highlight w:val="green"/>
          <w:lang w:val="es-MX"/>
        </w:rPr>
        <w:t>FABIO DE JESUS  OBANDO  LOPEZ</w:t>
      </w:r>
      <w:r>
        <w:rPr>
          <w:rFonts w:cs="Arial"/>
          <w:b/>
          <w:sz w:val="24"/>
          <w:szCs w:val="24"/>
          <w:highlight w:val="green"/>
          <w:lang w:val="es-MX"/>
        </w:rPr>
        <w:fldChar w:fldCharType="end"/>
      </w:r>
      <w:r w:rsidRPr="00AD27EB">
        <w:rPr>
          <w:rFonts w:cs="Arial"/>
          <w:sz w:val="24"/>
          <w:szCs w:val="24"/>
          <w:lang w:val="es-MX"/>
        </w:rPr>
        <w:t>, identificados como aparece al pie de sus firmas y según la descripción que aquí se detalla, el primero en su calidad de propietaria de la información confidencial y en adelante</w:t>
      </w:r>
      <w:r w:rsidRPr="00AD27EB">
        <w:rPr>
          <w:rFonts w:cs="Arial"/>
          <w:b/>
          <w:bCs/>
          <w:sz w:val="24"/>
          <w:szCs w:val="24"/>
          <w:lang w:val="es-MX"/>
        </w:rPr>
        <w:t xml:space="preserve"> “TITULAR” </w:t>
      </w:r>
      <w:r w:rsidRPr="00AD27EB">
        <w:rPr>
          <w:rFonts w:cs="Arial"/>
          <w:sz w:val="24"/>
          <w:szCs w:val="24"/>
          <w:lang w:val="es-MX"/>
        </w:rPr>
        <w:t>y el segundo en su calidad de “</w:t>
      </w:r>
      <w:r w:rsidRPr="00AD27EB">
        <w:rPr>
          <w:rFonts w:cs="Arial"/>
          <w:b/>
          <w:bCs/>
          <w:sz w:val="24"/>
          <w:szCs w:val="24"/>
          <w:lang w:val="es-MX"/>
        </w:rPr>
        <w:t xml:space="preserve">RECEPTOR” </w:t>
      </w:r>
      <w:r w:rsidRPr="00AD27EB">
        <w:rPr>
          <w:rFonts w:cs="Arial"/>
          <w:sz w:val="24"/>
          <w:szCs w:val="24"/>
          <w:lang w:val="es-MX"/>
        </w:rPr>
        <w:t xml:space="preserve">como parte que recibe la información confidencial, según contrato </w:t>
      </w:r>
      <w:r>
        <w:rPr>
          <w:rFonts w:cs="Arial"/>
          <w:sz w:val="24"/>
          <w:szCs w:val="24"/>
          <w:lang w:val="es-MX"/>
        </w:rPr>
        <w:t xml:space="preserve">N° </w:t>
      </w:r>
      <w:r>
        <w:rPr>
          <w:rFonts w:cs="Arial"/>
          <w:sz w:val="24"/>
          <w:szCs w:val="24"/>
          <w:highlight w:val="yellow"/>
          <w:lang w:val="es-MX"/>
        </w:rPr>
        <w:fldChar w:fldCharType="begin"/>
      </w:r>
      <w:r>
        <w:rPr>
          <w:rFonts w:cs="Arial"/>
          <w:sz w:val="24"/>
          <w:szCs w:val="24"/>
          <w:highlight w:val="yellow"/>
          <w:lang w:val="es-MX"/>
        </w:rPr>
        <w:instrText xml:space="preserve"> MERGEFIELD "N_CONTRATO" </w:instrText>
      </w:r>
      <w:r>
        <w:rPr>
          <w:rFonts w:cs="Arial"/>
          <w:sz w:val="24"/>
          <w:szCs w:val="24"/>
          <w:highlight w:val="yellow"/>
          <w:lang w:val="es-MX"/>
        </w:rPr>
        <w:fldChar w:fldCharType="separate"/>
      </w:r>
      <w:r w:rsidR="00142265" w:rsidRPr="00FC1CC2">
        <w:rPr>
          <w:rFonts w:cs="Arial"/>
          <w:noProof/>
          <w:sz w:val="24"/>
          <w:szCs w:val="24"/>
          <w:highlight w:val="yellow"/>
          <w:lang w:val="es-MX"/>
        </w:rPr>
        <w:t>116</w:t>
      </w:r>
      <w:r>
        <w:rPr>
          <w:rFonts w:cs="Arial"/>
          <w:sz w:val="24"/>
          <w:szCs w:val="24"/>
          <w:highlight w:val="yellow"/>
          <w:lang w:val="es-MX"/>
        </w:rPr>
        <w:fldChar w:fldCharType="end"/>
      </w:r>
      <w:r>
        <w:rPr>
          <w:rFonts w:cs="Arial"/>
          <w:sz w:val="24"/>
          <w:szCs w:val="24"/>
          <w:lang w:val="es-MX"/>
        </w:rPr>
        <w:t xml:space="preserve"> de 2021</w:t>
      </w:r>
      <w:r w:rsidRPr="00AD27EB">
        <w:rPr>
          <w:rFonts w:cs="Arial"/>
          <w:sz w:val="24"/>
          <w:szCs w:val="24"/>
          <w:lang w:val="es-MX"/>
        </w:rPr>
        <w:t xml:space="preserve">, hemos decidido suscribir el presente acuerdo para salvaguardar la confidencialidad de la información intercambiada entre las partes, especialmente la que el </w:t>
      </w:r>
      <w:r w:rsidRPr="00AD27EB">
        <w:rPr>
          <w:rFonts w:cs="Arial"/>
          <w:b/>
          <w:bCs/>
          <w:sz w:val="24"/>
          <w:szCs w:val="24"/>
          <w:lang w:val="es-MX"/>
        </w:rPr>
        <w:t>TITULAR</w:t>
      </w:r>
      <w:r w:rsidRPr="00AD27EB">
        <w:rPr>
          <w:rFonts w:cs="Arial"/>
          <w:sz w:val="24"/>
          <w:szCs w:val="24"/>
          <w:lang w:val="es-MX"/>
        </w:rPr>
        <w:t xml:space="preserve"> entregue al </w:t>
      </w:r>
      <w:r w:rsidRPr="00AD27EB">
        <w:rPr>
          <w:rFonts w:cs="Arial"/>
          <w:b/>
          <w:bCs/>
          <w:sz w:val="24"/>
          <w:szCs w:val="24"/>
          <w:lang w:val="es-MX"/>
        </w:rPr>
        <w:t xml:space="preserve">RECEPTOR </w:t>
      </w:r>
      <w:r w:rsidRPr="00AD27EB">
        <w:rPr>
          <w:rFonts w:cs="Arial"/>
          <w:sz w:val="24"/>
          <w:szCs w:val="24"/>
          <w:lang w:val="es-MX"/>
        </w:rPr>
        <w:t>y proteger los datos confidenciales de terceros, teniendo en cuenta las siguientes consideraciones:</w:t>
      </w:r>
    </w:p>
    <w:p w14:paraId="53AEFD9A" w14:textId="77777777" w:rsidR="00786B34" w:rsidRPr="00AD27EB" w:rsidRDefault="0015359A" w:rsidP="00786B34">
      <w:pPr>
        <w:jc w:val="both"/>
        <w:rPr>
          <w:rFonts w:cs="Arial"/>
          <w:sz w:val="24"/>
          <w:szCs w:val="24"/>
          <w:lang w:val="es-MX"/>
        </w:rPr>
      </w:pPr>
    </w:p>
    <w:p w14:paraId="7B43ECBC" w14:textId="77777777" w:rsidR="00786B34" w:rsidRPr="00AD27EB" w:rsidRDefault="0015359A" w:rsidP="00786B34">
      <w:pPr>
        <w:pStyle w:val="Default"/>
        <w:rPr>
          <w:color w:val="auto"/>
        </w:rPr>
      </w:pPr>
    </w:p>
    <w:p w14:paraId="77DDE8CC" w14:textId="77777777" w:rsidR="00786B34" w:rsidRPr="00AD27EB" w:rsidRDefault="00842059" w:rsidP="00786B34">
      <w:pPr>
        <w:pStyle w:val="Default"/>
        <w:jc w:val="center"/>
        <w:rPr>
          <w:b/>
          <w:bCs/>
          <w:color w:val="auto"/>
          <w:u w:val="single"/>
        </w:rPr>
      </w:pPr>
      <w:r w:rsidRPr="00AD27EB">
        <w:rPr>
          <w:b/>
          <w:bCs/>
          <w:color w:val="auto"/>
          <w:u w:val="single"/>
        </w:rPr>
        <w:t>I. IDENTIFICACIÓN DE LAS PARTES</w:t>
      </w:r>
    </w:p>
    <w:p w14:paraId="1738C7BB" w14:textId="77777777" w:rsidR="00786B34" w:rsidRPr="00AD27EB" w:rsidRDefault="0015359A" w:rsidP="00786B34">
      <w:pPr>
        <w:pStyle w:val="Default"/>
        <w:jc w:val="center"/>
        <w:rPr>
          <w:color w:val="auto"/>
          <w:u w:val="single"/>
        </w:rPr>
      </w:pPr>
    </w:p>
    <w:p w14:paraId="785320E1" w14:textId="399DC794" w:rsidR="00786B34" w:rsidRPr="00AD27EB" w:rsidRDefault="00842059" w:rsidP="00786B34">
      <w:pPr>
        <w:pStyle w:val="Default"/>
        <w:jc w:val="both"/>
        <w:rPr>
          <w:color w:val="auto"/>
        </w:rPr>
      </w:pPr>
      <w:bookmarkStart w:id="2" w:name="_Hlk64094529"/>
      <w:r w:rsidRPr="00AD27EB">
        <w:rPr>
          <w:color w:val="auto"/>
        </w:rPr>
        <w:t xml:space="preserve">Alcaldía municipal de Pereira – </w:t>
      </w:r>
      <w:bookmarkEnd w:id="2"/>
      <w:r w:rsidRPr="00AD27EB">
        <w:t xml:space="preserve">Secretaría </w:t>
      </w:r>
      <w:r>
        <w:t>de Salud Pública y Seguridad Social</w:t>
      </w:r>
      <w:r w:rsidRPr="00AD27EB">
        <w:rPr>
          <w:color w:val="auto"/>
        </w:rPr>
        <w:t>,</w:t>
      </w:r>
      <w:r>
        <w:rPr>
          <w:color w:val="auto"/>
        </w:rPr>
        <w:t xml:space="preserve"> </w:t>
      </w:r>
      <w:r w:rsidRPr="00AD27EB">
        <w:rPr>
          <w:color w:val="auto"/>
        </w:rPr>
        <w:t xml:space="preserve">en adelante representado </w:t>
      </w:r>
      <w:r>
        <w:rPr>
          <w:color w:val="auto"/>
        </w:rPr>
        <w:t>por el Delegado Ordenador del gasto ANA YOLIMA SANCHEZ GUTIERREZ</w:t>
      </w:r>
      <w:r w:rsidRPr="00AD27EB">
        <w:rPr>
          <w:color w:val="auto"/>
        </w:rPr>
        <w:t>.</w:t>
      </w:r>
    </w:p>
    <w:p w14:paraId="282150AD" w14:textId="77777777" w:rsidR="00786B34" w:rsidRPr="00AD27EB" w:rsidRDefault="00842059" w:rsidP="00786B34">
      <w:pPr>
        <w:pStyle w:val="Default"/>
        <w:jc w:val="both"/>
        <w:rPr>
          <w:color w:val="auto"/>
        </w:rPr>
      </w:pPr>
      <w:r w:rsidRPr="00AD27EB">
        <w:rPr>
          <w:color w:val="auto"/>
        </w:rPr>
        <w:tab/>
      </w:r>
    </w:p>
    <w:p w14:paraId="2120B6EB" w14:textId="1587E5AA" w:rsidR="00786B34" w:rsidRPr="00AD27EB" w:rsidRDefault="00842059" w:rsidP="00786B34">
      <w:pPr>
        <w:pStyle w:val="Default"/>
        <w:jc w:val="both"/>
        <w:rPr>
          <w:color w:val="auto"/>
        </w:rPr>
      </w:pPr>
      <w:r w:rsidRPr="00AD27EB">
        <w:rPr>
          <w:bCs/>
          <w:color w:val="auto"/>
        </w:rPr>
        <w:t xml:space="preserve">Nombre del </w:t>
      </w:r>
      <w:r>
        <w:rPr>
          <w:bCs/>
          <w:color w:val="auto"/>
        </w:rPr>
        <w:t xml:space="preserve">contratista </w:t>
      </w:r>
      <w:r>
        <w:rPr>
          <w:bCs/>
          <w:color w:val="auto"/>
          <w:highlight w:val="green"/>
        </w:rPr>
        <w:fldChar w:fldCharType="begin"/>
      </w:r>
      <w:r>
        <w:rPr>
          <w:bCs/>
          <w:color w:val="auto"/>
          <w:highlight w:val="green"/>
        </w:rPr>
        <w:instrText xml:space="preserve"> MERGEFIELD NOMBRE_TERCERO </w:instrText>
      </w:r>
      <w:r>
        <w:rPr>
          <w:bCs/>
          <w:color w:val="auto"/>
          <w:highlight w:val="green"/>
        </w:rPr>
        <w:fldChar w:fldCharType="separate"/>
      </w:r>
      <w:r w:rsidR="00142265" w:rsidRPr="00FC1CC2">
        <w:rPr>
          <w:bCs/>
          <w:noProof/>
          <w:highlight w:val="green"/>
        </w:rPr>
        <w:t>FABIO DE JESUS  OBANDO  LOPEZ</w:t>
      </w:r>
      <w:r>
        <w:rPr>
          <w:bCs/>
          <w:color w:val="auto"/>
          <w:highlight w:val="green"/>
        </w:rPr>
        <w:fldChar w:fldCharType="end"/>
      </w:r>
      <w:r w:rsidRPr="00AD27EB">
        <w:rPr>
          <w:bCs/>
          <w:color w:val="auto"/>
        </w:rPr>
        <w:t>,</w:t>
      </w:r>
      <w:r>
        <w:rPr>
          <w:bCs/>
          <w:color w:val="auto"/>
        </w:rPr>
        <w:t xml:space="preserve"> </w:t>
      </w:r>
      <w:r w:rsidRPr="00AD27EB">
        <w:rPr>
          <w:color w:val="auto"/>
        </w:rPr>
        <w:t xml:space="preserve">persona </w:t>
      </w:r>
      <w:r w:rsidRPr="002F70CB">
        <w:rPr>
          <w:color w:val="auto"/>
          <w:u w:val="single"/>
        </w:rPr>
        <w:t>natural</w:t>
      </w:r>
      <w:r w:rsidRPr="00AD27EB">
        <w:rPr>
          <w:color w:val="auto"/>
        </w:rPr>
        <w:t xml:space="preserve">, identificada con cédula de ciudadanía número </w:t>
      </w:r>
      <w:r>
        <w:rPr>
          <w:color w:val="auto"/>
          <w:highlight w:val="magenta"/>
        </w:rPr>
        <w:fldChar w:fldCharType="begin"/>
      </w:r>
      <w:r>
        <w:rPr>
          <w:color w:val="auto"/>
          <w:highlight w:val="magenta"/>
        </w:rPr>
        <w:instrText xml:space="preserve"> MERGEFIELD TERCERO </w:instrText>
      </w:r>
      <w:r>
        <w:rPr>
          <w:color w:val="auto"/>
          <w:highlight w:val="magenta"/>
        </w:rPr>
        <w:fldChar w:fldCharType="separate"/>
      </w:r>
      <w:r w:rsidR="00142265" w:rsidRPr="00FC1CC2">
        <w:rPr>
          <w:noProof/>
          <w:highlight w:val="magenta"/>
        </w:rPr>
        <w:t>4581455</w:t>
      </w:r>
      <w:r>
        <w:rPr>
          <w:color w:val="auto"/>
          <w:highlight w:val="magenta"/>
        </w:rPr>
        <w:fldChar w:fldCharType="end"/>
      </w:r>
      <w:r w:rsidRPr="00AD27EB">
        <w:rPr>
          <w:color w:val="auto"/>
        </w:rPr>
        <w:t xml:space="preserve"> con domicilio en </w:t>
      </w:r>
      <w:r>
        <w:rPr>
          <w:color w:val="auto"/>
        </w:rPr>
        <w:t xml:space="preserve">Pereira </w:t>
      </w:r>
      <w:r w:rsidRPr="00AD27EB">
        <w:rPr>
          <w:color w:val="auto"/>
        </w:rPr>
        <w:t xml:space="preserve">adscrito a este acuerdo en su calidad de </w:t>
      </w:r>
      <w:r w:rsidRPr="00AD27EB">
        <w:rPr>
          <w:b/>
          <w:bCs/>
          <w:color w:val="auto"/>
        </w:rPr>
        <w:t>RECEPTOR/CONTRATISTA</w:t>
      </w:r>
      <w:r w:rsidRPr="00AD27EB">
        <w:rPr>
          <w:color w:val="auto"/>
        </w:rPr>
        <w:t>.</w:t>
      </w:r>
    </w:p>
    <w:p w14:paraId="7F162671" w14:textId="77777777" w:rsidR="00786B34" w:rsidRPr="00AD27EB" w:rsidRDefault="0015359A" w:rsidP="00786B34">
      <w:pPr>
        <w:suppressAutoHyphens w:val="0"/>
        <w:rPr>
          <w:rFonts w:cs="Arial"/>
          <w:b/>
          <w:bCs/>
          <w:sz w:val="24"/>
          <w:szCs w:val="24"/>
          <w:lang w:val="es-ES" w:eastAsia="es-ES"/>
        </w:rPr>
      </w:pPr>
    </w:p>
    <w:p w14:paraId="0FCDAB6C" w14:textId="77777777" w:rsidR="00786B34" w:rsidRPr="00AD27EB" w:rsidRDefault="0015359A" w:rsidP="00786B34">
      <w:pPr>
        <w:suppressAutoHyphens w:val="0"/>
        <w:jc w:val="both"/>
        <w:rPr>
          <w:rFonts w:cs="Arial"/>
          <w:b/>
          <w:bCs/>
          <w:sz w:val="24"/>
          <w:szCs w:val="24"/>
          <w:lang w:val="es-ES" w:eastAsia="es-ES"/>
        </w:rPr>
      </w:pPr>
    </w:p>
    <w:p w14:paraId="60361723" w14:textId="77777777" w:rsidR="00786B34" w:rsidRPr="00AD27EB" w:rsidRDefault="00842059" w:rsidP="00786B34">
      <w:pPr>
        <w:suppressAutoHyphens w:val="0"/>
        <w:jc w:val="center"/>
        <w:rPr>
          <w:rFonts w:cs="Arial"/>
          <w:b/>
          <w:bCs/>
          <w:sz w:val="24"/>
          <w:szCs w:val="24"/>
          <w:u w:val="single"/>
          <w:lang w:val="es-ES_tradnl" w:eastAsia="es-ES"/>
        </w:rPr>
      </w:pPr>
      <w:r w:rsidRPr="00AD27EB">
        <w:rPr>
          <w:rFonts w:cs="Arial"/>
          <w:b/>
          <w:bCs/>
          <w:sz w:val="24"/>
          <w:szCs w:val="24"/>
          <w:u w:val="single"/>
          <w:lang w:val="es-ES_tradnl" w:eastAsia="es-ES"/>
        </w:rPr>
        <w:t>II. CONSIDERACIONES NORMATIVAS</w:t>
      </w:r>
    </w:p>
    <w:p w14:paraId="16228FCE" w14:textId="77777777" w:rsidR="00786B34" w:rsidRPr="00AD27EB" w:rsidRDefault="0015359A" w:rsidP="00786B34">
      <w:pPr>
        <w:suppressAutoHyphens w:val="0"/>
        <w:jc w:val="both"/>
        <w:rPr>
          <w:rFonts w:cs="Arial"/>
          <w:b/>
          <w:sz w:val="24"/>
          <w:szCs w:val="24"/>
          <w:lang w:val="es-ES" w:eastAsia="es-ES"/>
        </w:rPr>
      </w:pPr>
    </w:p>
    <w:p w14:paraId="46F38F80" w14:textId="77777777" w:rsidR="00786B34" w:rsidRPr="00AD27EB" w:rsidRDefault="00842059" w:rsidP="00786B34">
      <w:pPr>
        <w:suppressAutoHyphens w:val="0"/>
        <w:ind w:right="-142"/>
        <w:jc w:val="both"/>
        <w:rPr>
          <w:rFonts w:cs="Arial"/>
          <w:sz w:val="24"/>
          <w:szCs w:val="24"/>
          <w:lang w:val="es-ES_tradnl"/>
        </w:rPr>
      </w:pPr>
      <w:r w:rsidRPr="00AD27EB">
        <w:rPr>
          <w:rFonts w:cs="Arial"/>
          <w:bCs/>
          <w:sz w:val="24"/>
          <w:szCs w:val="24"/>
          <w:lang w:val="es-ES" w:eastAsia="es-ES"/>
        </w:rPr>
        <w:t>Que e</w:t>
      </w:r>
      <w:r w:rsidRPr="00AD27EB">
        <w:rPr>
          <w:rFonts w:cs="Arial"/>
          <w:bCs/>
          <w:sz w:val="24"/>
          <w:szCs w:val="24"/>
          <w:lang w:val="es-ES_tradnl"/>
        </w:rPr>
        <w:t>l</w:t>
      </w:r>
      <w:r w:rsidRPr="00AD27EB">
        <w:rPr>
          <w:rFonts w:cs="Arial"/>
          <w:sz w:val="24"/>
          <w:szCs w:val="24"/>
          <w:lang w:val="es-ES_tradnl"/>
        </w:rPr>
        <w:t xml:space="preserve"> Artículo 209 de la Constitución Política, en el Inciso 1° establece: “La función administrativa está al servicio de los intereses generales y se desarrolla con fundamento en los principios de igualdad, moralidad, eficacia, economía, celeridad, imparcialidad y publicidad, mediante la descentralización, la delegación y la desconcentración de funciones.” A su vez, en su Parágrafo 2° el mismo Artículo reza: </w:t>
      </w:r>
      <w:r w:rsidRPr="00AD27EB">
        <w:rPr>
          <w:rFonts w:cs="Arial"/>
          <w:i/>
          <w:sz w:val="24"/>
          <w:szCs w:val="24"/>
          <w:lang w:val="es-ES_tradnl"/>
        </w:rPr>
        <w:t>“Las autoridades administrativas deben coordinar sus actuaciones para el adecuado cumplimiento de los fines del Estado. La administración pública, en todos sus órdenes, tendrá un control interno que se ejercerá en los términos que señale la ley</w:t>
      </w:r>
      <w:r w:rsidRPr="00AD27EB">
        <w:rPr>
          <w:rFonts w:cs="Arial"/>
          <w:sz w:val="24"/>
          <w:szCs w:val="24"/>
          <w:lang w:val="es-ES_tradnl"/>
        </w:rPr>
        <w:t xml:space="preserve">”. </w:t>
      </w:r>
    </w:p>
    <w:p w14:paraId="08D50E26" w14:textId="77777777" w:rsidR="00786B34" w:rsidRPr="00AD27EB" w:rsidRDefault="0015359A" w:rsidP="00786B34">
      <w:pPr>
        <w:suppressAutoHyphens w:val="0"/>
        <w:ind w:right="-142"/>
        <w:jc w:val="both"/>
        <w:rPr>
          <w:rFonts w:cs="Arial"/>
          <w:sz w:val="24"/>
          <w:szCs w:val="24"/>
          <w:lang w:val="es-ES_tradnl"/>
        </w:rPr>
      </w:pPr>
    </w:p>
    <w:p w14:paraId="708C89D0" w14:textId="77777777" w:rsidR="00786B34" w:rsidRPr="00AD27EB" w:rsidRDefault="00842059" w:rsidP="00786B34">
      <w:pPr>
        <w:suppressAutoHyphens w:val="0"/>
        <w:ind w:right="-142"/>
        <w:jc w:val="both"/>
        <w:rPr>
          <w:rFonts w:cs="Arial"/>
          <w:sz w:val="24"/>
          <w:szCs w:val="24"/>
        </w:rPr>
      </w:pPr>
      <w:r w:rsidRPr="00AD27EB">
        <w:rPr>
          <w:rFonts w:cs="Arial"/>
          <w:sz w:val="24"/>
          <w:szCs w:val="24"/>
          <w:lang w:val="es-ES" w:eastAsia="es-ES"/>
        </w:rPr>
        <w:t xml:space="preserve">Así mismo, </w:t>
      </w:r>
      <w:r w:rsidRPr="00AD27EB">
        <w:rPr>
          <w:rFonts w:cs="Arial"/>
          <w:sz w:val="24"/>
          <w:szCs w:val="24"/>
          <w:lang w:val="es-ES_tradnl"/>
        </w:rPr>
        <w:t>la Ley 1712 de 2014 “</w:t>
      </w:r>
      <w:r w:rsidRPr="00AD27EB">
        <w:rPr>
          <w:rFonts w:cs="Arial"/>
          <w:i/>
          <w:iCs/>
          <w:sz w:val="24"/>
          <w:szCs w:val="24"/>
          <w:lang w:val="es-ES_tradnl"/>
        </w:rPr>
        <w:t>Por medio de la cual se crea la Ley de Transparencia y el Derecho de Acceso a la Información Pública Nacional y se dictan otras disposiciones”,</w:t>
      </w:r>
      <w:r w:rsidRPr="00AD27EB">
        <w:rPr>
          <w:rFonts w:cs="Arial"/>
          <w:sz w:val="24"/>
          <w:szCs w:val="24"/>
          <w:lang w:val="es-ES_tradnl"/>
        </w:rPr>
        <w:t xml:space="preserve"> tiene por objeto regular el acceso a la información pública, los procedimientos para el ejercicio y garantía del derecho y las excepciones a la publicidad de información, constituyendo el marco general de la protección de acceso a la información pública en Colombia</w:t>
      </w:r>
      <w:r w:rsidRPr="00AD27EB">
        <w:rPr>
          <w:rFonts w:cs="Arial"/>
          <w:sz w:val="24"/>
          <w:szCs w:val="24"/>
        </w:rPr>
        <w:t xml:space="preserve">. </w:t>
      </w:r>
    </w:p>
    <w:p w14:paraId="5A8FF1BD" w14:textId="77777777" w:rsidR="00786B34" w:rsidRPr="00AD27EB" w:rsidRDefault="0015359A" w:rsidP="00786B34">
      <w:pPr>
        <w:suppressAutoHyphens w:val="0"/>
        <w:ind w:right="-142"/>
        <w:jc w:val="both"/>
        <w:rPr>
          <w:rFonts w:cs="Arial"/>
          <w:sz w:val="24"/>
          <w:szCs w:val="24"/>
        </w:rPr>
      </w:pPr>
    </w:p>
    <w:p w14:paraId="5F39BF31" w14:textId="77777777" w:rsidR="00786B34" w:rsidRPr="00AD27EB" w:rsidRDefault="00842059" w:rsidP="00786B34">
      <w:pPr>
        <w:suppressAutoHyphens w:val="0"/>
        <w:ind w:right="-142"/>
        <w:jc w:val="both"/>
        <w:rPr>
          <w:rFonts w:cs="Arial"/>
          <w:sz w:val="24"/>
          <w:szCs w:val="24"/>
          <w:lang w:val="es-ES_tradnl"/>
        </w:rPr>
      </w:pPr>
      <w:r w:rsidRPr="00AD27EB">
        <w:rPr>
          <w:rFonts w:cs="Arial"/>
          <w:sz w:val="24"/>
          <w:szCs w:val="24"/>
          <w:lang w:val="es-ES_tradnl"/>
        </w:rPr>
        <w:t xml:space="preserve">Ibidem el artículo 3°, establece que en la interpretación del derecho de acceso a la información se deberá adoptar un criterio de razonabilidad y proporcionalidad, así como aplicar entre otros principios, el de transparencia, que indica que toda la información en poder de los sujetos obligados se presume pública, en consecuencia de lo cual dichos sujetos están en el deber de proporcionar y facilitar el acceso a la misma en los términos </w:t>
      </w:r>
      <w:r w:rsidRPr="00AD27EB">
        <w:rPr>
          <w:rFonts w:cs="Arial"/>
          <w:sz w:val="24"/>
          <w:szCs w:val="24"/>
          <w:lang w:val="es-ES_tradnl"/>
        </w:rPr>
        <w:lastRenderedPageBreak/>
        <w:t>más amplios posibles y a través de los medios y procedimientos que al efecto establezca la ley.</w:t>
      </w:r>
    </w:p>
    <w:p w14:paraId="4568AB58" w14:textId="77777777" w:rsidR="00786B34" w:rsidRPr="00AD27EB" w:rsidRDefault="0015359A" w:rsidP="00786B34">
      <w:pPr>
        <w:suppressAutoHyphens w:val="0"/>
        <w:ind w:right="-142"/>
        <w:jc w:val="both"/>
        <w:rPr>
          <w:rFonts w:cs="Arial"/>
          <w:sz w:val="24"/>
          <w:szCs w:val="24"/>
          <w:lang w:val="es-ES_tradnl"/>
        </w:rPr>
      </w:pPr>
    </w:p>
    <w:p w14:paraId="5B822210" w14:textId="77777777" w:rsidR="00786B34" w:rsidRPr="00AD27EB" w:rsidRDefault="00842059" w:rsidP="00786B34">
      <w:pPr>
        <w:suppressAutoHyphens w:val="0"/>
        <w:ind w:right="-142"/>
        <w:jc w:val="both"/>
        <w:rPr>
          <w:rFonts w:cs="Arial"/>
          <w:sz w:val="24"/>
          <w:szCs w:val="24"/>
        </w:rPr>
      </w:pPr>
      <w:r w:rsidRPr="00AD27EB">
        <w:rPr>
          <w:rFonts w:cs="Arial"/>
          <w:sz w:val="24"/>
          <w:szCs w:val="24"/>
          <w:lang w:val="es-ES_tradnl"/>
        </w:rPr>
        <w:t xml:space="preserve">A su vez, la Ley estatutaria 1581 de 2012 establece la figura de </w:t>
      </w:r>
      <w:r w:rsidRPr="00AD27EB">
        <w:rPr>
          <w:rFonts w:cs="Arial"/>
          <w:i/>
          <w:iCs/>
          <w:sz w:val="24"/>
          <w:szCs w:val="24"/>
          <w:lang w:val="es-ES_tradnl"/>
        </w:rPr>
        <w:t>“encargado y responsable de tratamiento”</w:t>
      </w:r>
      <w:r w:rsidRPr="00AD27EB">
        <w:rPr>
          <w:rFonts w:cs="Arial"/>
          <w:sz w:val="24"/>
          <w:szCs w:val="24"/>
          <w:lang w:val="es-ES_tradnl"/>
        </w:rPr>
        <w:t xml:space="preserve">, refiriéndose a las personas naturales o jurídicas públicas o privadas que en asocio realizan y deciden sobre el tratamiento de la información privilegiada que conocen con ocasión de las funciones que se le asignen, debiendo cumplir con los principios de acceso </w:t>
      </w:r>
      <w:r w:rsidRPr="00AD27EB">
        <w:rPr>
          <w:rFonts w:cs="Arial"/>
          <w:sz w:val="24"/>
          <w:szCs w:val="24"/>
        </w:rPr>
        <w:t>y circulación restringida, principio de seguridad de la información y el principio de confidencialidad.</w:t>
      </w:r>
    </w:p>
    <w:p w14:paraId="2A61AA83" w14:textId="77777777" w:rsidR="00786B34" w:rsidRPr="00AD27EB" w:rsidRDefault="0015359A" w:rsidP="00786B34">
      <w:pPr>
        <w:suppressAutoHyphens w:val="0"/>
        <w:ind w:right="-142"/>
        <w:jc w:val="both"/>
        <w:rPr>
          <w:rFonts w:cs="Arial"/>
          <w:sz w:val="24"/>
          <w:szCs w:val="24"/>
        </w:rPr>
      </w:pPr>
    </w:p>
    <w:p w14:paraId="7FD7303D" w14:textId="77777777" w:rsidR="00786B34" w:rsidRPr="00AD27EB" w:rsidRDefault="00842059" w:rsidP="00786B34">
      <w:pPr>
        <w:pStyle w:val="NormalWeb"/>
        <w:spacing w:before="0" w:beforeAutospacing="0" w:after="0" w:afterAutospacing="0"/>
        <w:jc w:val="both"/>
        <w:rPr>
          <w:rFonts w:ascii="Arial" w:hAnsi="Arial" w:cs="Arial"/>
        </w:rPr>
      </w:pPr>
      <w:r w:rsidRPr="00AD27EB">
        <w:rPr>
          <w:rFonts w:ascii="Arial" w:hAnsi="Arial" w:cs="Arial"/>
        </w:rPr>
        <w:t xml:space="preserve">De igual forma, el decreto 1078 de 2015, que fuese modificado por el Decreto 1008 de 2018, en el artículo 2.2.9,1.1.3., incluye la seguridad de la información entre los principios de la Política de Gobierno Digital; así mismo, el artículo 2.2.9.1.2.1 establece que la Política de Gobierno Digital se desarrollará  a través de componentes y habilitadores transversales, indicando que los mismos son elementos fundamentales de Seguridad de la Información, arquitectura y servicios ciudadanos digitales, que permiten el desarrollo de los componentes y logrando así las metas propuestas por la Política de Gobierno Digital. </w:t>
      </w:r>
    </w:p>
    <w:p w14:paraId="7D628D64" w14:textId="77777777" w:rsidR="00786B34" w:rsidRPr="00AD27EB" w:rsidRDefault="0015359A" w:rsidP="00786B34">
      <w:pPr>
        <w:pStyle w:val="NormalWeb"/>
        <w:spacing w:before="0" w:beforeAutospacing="0" w:after="0" w:afterAutospacing="0"/>
        <w:jc w:val="both"/>
        <w:rPr>
          <w:rFonts w:ascii="Arial" w:hAnsi="Arial" w:cs="Arial"/>
        </w:rPr>
      </w:pPr>
    </w:p>
    <w:p w14:paraId="48D731A2" w14:textId="77777777" w:rsidR="00786B34" w:rsidRPr="00AD27EB" w:rsidRDefault="00842059" w:rsidP="00786B34">
      <w:pPr>
        <w:suppressAutoHyphens w:val="0"/>
        <w:ind w:right="-142"/>
        <w:jc w:val="both"/>
        <w:rPr>
          <w:rFonts w:cs="Arial"/>
          <w:sz w:val="24"/>
          <w:szCs w:val="24"/>
          <w:lang w:val="es-ES"/>
        </w:rPr>
      </w:pPr>
      <w:r w:rsidRPr="00AD27EB">
        <w:rPr>
          <w:rFonts w:cs="Arial"/>
          <w:sz w:val="24"/>
          <w:szCs w:val="24"/>
          <w:lang w:val="es-ES"/>
        </w:rPr>
        <w:t xml:space="preserve">Así mismo, mediante documento CONPES 3854 de 2016 se establece la Política Nacional de Seguridad Digital en la República de Colombia. </w:t>
      </w:r>
    </w:p>
    <w:p w14:paraId="0297FAE2" w14:textId="77777777" w:rsidR="00786B34" w:rsidRPr="00AD27EB" w:rsidRDefault="0015359A" w:rsidP="00786B34">
      <w:pPr>
        <w:suppressAutoHyphens w:val="0"/>
        <w:ind w:right="-142"/>
        <w:jc w:val="both"/>
        <w:rPr>
          <w:rFonts w:cs="Arial"/>
          <w:sz w:val="24"/>
          <w:szCs w:val="24"/>
          <w:lang w:val="es-ES_tradnl"/>
        </w:rPr>
      </w:pPr>
    </w:p>
    <w:p w14:paraId="1B805A37" w14:textId="77777777" w:rsidR="00786B34" w:rsidRPr="00AD27EB" w:rsidRDefault="00842059" w:rsidP="00786B34">
      <w:pPr>
        <w:suppressAutoHyphens w:val="0"/>
        <w:ind w:right="-142"/>
        <w:jc w:val="both"/>
        <w:rPr>
          <w:rFonts w:cs="Arial"/>
          <w:i/>
          <w:iCs/>
          <w:sz w:val="24"/>
          <w:szCs w:val="24"/>
          <w:lang w:val="es-ES"/>
        </w:rPr>
      </w:pPr>
      <w:r w:rsidRPr="00AD27EB">
        <w:rPr>
          <w:rFonts w:cs="Arial"/>
          <w:sz w:val="24"/>
          <w:szCs w:val="24"/>
          <w:lang w:val="es-ES"/>
        </w:rPr>
        <w:t xml:space="preserve">Por su parte, el Decreto 1499 de 2017, modificado por el Decreto 1083 de 2015 (Decreto único Reglamentario del Sector de Función Pública), adoptó el Modelo Integrado de Planeación y Gestión – MIPG, definiéndolo en su artículo 2.2.22.32 corno </w:t>
      </w:r>
      <w:r w:rsidRPr="00AD27EB">
        <w:rPr>
          <w:rFonts w:cs="Arial"/>
          <w:i/>
          <w:iCs/>
          <w:sz w:val="24"/>
          <w:szCs w:val="24"/>
          <w:lang w:val="es-ES"/>
        </w:rPr>
        <w:t>(…) un marco de referencia para dirigir, planear, ejecutar, hacer seguimiento, evaluar y controlar la gestión de las entidades y organismos públicos, con el fin de generar que atiendan los planes de desarrollo y resuelvan las necesidades y problemas de los ciudadanos, con integridad y calidad en el servicio(…)</w:t>
      </w:r>
      <w:r w:rsidRPr="00AD27EB">
        <w:rPr>
          <w:rFonts w:cs="Arial"/>
          <w:sz w:val="24"/>
          <w:szCs w:val="24"/>
          <w:lang w:val="es-ES"/>
        </w:rPr>
        <w:t>; adicionalmente el artículo 2.2.22.21 de la norma precitada, reguló las políticas de gestión y desempeño institucional, entre las que se encuentran en su numeral “</w:t>
      </w:r>
      <w:r w:rsidRPr="00AD27EB">
        <w:rPr>
          <w:rFonts w:cs="Arial"/>
          <w:i/>
          <w:iCs/>
          <w:sz w:val="24"/>
          <w:szCs w:val="24"/>
          <w:lang w:val="es-ES"/>
        </w:rPr>
        <w:t xml:space="preserve">11. Gobierno Digital y 12. Seguridad Digital”. </w:t>
      </w:r>
    </w:p>
    <w:p w14:paraId="2611A69C" w14:textId="77777777" w:rsidR="00786B34" w:rsidRPr="00AD27EB" w:rsidRDefault="0015359A" w:rsidP="00786B34">
      <w:pPr>
        <w:suppressAutoHyphens w:val="0"/>
        <w:ind w:right="-142"/>
        <w:jc w:val="both"/>
        <w:rPr>
          <w:rFonts w:cs="Arial"/>
          <w:sz w:val="24"/>
          <w:szCs w:val="24"/>
          <w:lang w:val="es-ES_tradnl"/>
        </w:rPr>
      </w:pPr>
    </w:p>
    <w:p w14:paraId="0E3162C0" w14:textId="77777777" w:rsidR="00786B34" w:rsidRPr="00AD27EB" w:rsidRDefault="00842059" w:rsidP="00786B34">
      <w:pPr>
        <w:pStyle w:val="Default"/>
        <w:jc w:val="center"/>
        <w:rPr>
          <w:b/>
          <w:bCs/>
          <w:color w:val="auto"/>
          <w:u w:val="single"/>
        </w:rPr>
      </w:pPr>
      <w:r w:rsidRPr="00AD27EB">
        <w:rPr>
          <w:b/>
          <w:bCs/>
          <w:color w:val="auto"/>
          <w:u w:val="single"/>
        </w:rPr>
        <w:t>III. CONSIDERACIÓN PREVIA</w:t>
      </w:r>
    </w:p>
    <w:p w14:paraId="17A61C72" w14:textId="77777777" w:rsidR="00786B34" w:rsidRPr="00AD27EB" w:rsidRDefault="0015359A" w:rsidP="00786B34">
      <w:pPr>
        <w:pStyle w:val="Default"/>
        <w:rPr>
          <w:color w:val="auto"/>
          <w:u w:val="single"/>
        </w:rPr>
      </w:pPr>
    </w:p>
    <w:p w14:paraId="5A9DF9D5" w14:textId="0059CB3F" w:rsidR="00786B34" w:rsidRPr="00AD27EB" w:rsidRDefault="00842059" w:rsidP="00131D4B">
      <w:pPr>
        <w:pStyle w:val="Default"/>
        <w:jc w:val="both"/>
        <w:rPr>
          <w:color w:val="auto"/>
        </w:rPr>
      </w:pPr>
      <w:r w:rsidRPr="00AD27EB">
        <w:rPr>
          <w:color w:val="auto"/>
        </w:rPr>
        <w:t xml:space="preserve">Considerando que la Alcaldía municipal de Pereira – Secretaría </w:t>
      </w:r>
      <w:r>
        <w:rPr>
          <w:color w:val="auto"/>
        </w:rPr>
        <w:t xml:space="preserve">de Salud Pública y Seguridad Social </w:t>
      </w:r>
      <w:r w:rsidRPr="00AD27EB">
        <w:rPr>
          <w:color w:val="auto"/>
        </w:rPr>
        <w:t xml:space="preserve">ha contratado los </w:t>
      </w:r>
      <w:r>
        <w:rPr>
          <w:color w:val="auto"/>
          <w:highlight w:val="red"/>
        </w:rPr>
        <w:fldChar w:fldCharType="begin"/>
      </w:r>
      <w:r>
        <w:rPr>
          <w:color w:val="auto"/>
          <w:highlight w:val="red"/>
        </w:rPr>
        <w:instrText xml:space="preserve"> MERGEFIELD "TIPO_CONTRATO" </w:instrText>
      </w:r>
      <w:r>
        <w:rPr>
          <w:color w:val="auto"/>
          <w:highlight w:val="red"/>
        </w:rPr>
        <w:fldChar w:fldCharType="separate"/>
      </w:r>
      <w:r w:rsidR="00142265" w:rsidRPr="00FC1CC2">
        <w:rPr>
          <w:noProof/>
          <w:highlight w:val="red"/>
        </w:rPr>
        <w:t>CONTRATO DE PRESTACION PROFESIONALES</w:t>
      </w:r>
      <w:r>
        <w:rPr>
          <w:color w:val="auto"/>
          <w:highlight w:val="red"/>
        </w:rPr>
        <w:fldChar w:fldCharType="end"/>
      </w:r>
      <w:r w:rsidRPr="00703C99">
        <w:rPr>
          <w:color w:val="auto"/>
        </w:rPr>
        <w:t xml:space="preserve"> </w:t>
      </w:r>
      <w:r>
        <w:rPr>
          <w:color w:val="auto"/>
        </w:rPr>
        <w:t xml:space="preserve"> </w:t>
      </w:r>
      <w:r>
        <w:rPr>
          <w:color w:val="auto"/>
          <w:highlight w:val="cyan"/>
        </w:rPr>
        <w:fldChar w:fldCharType="begin"/>
      </w:r>
      <w:r>
        <w:rPr>
          <w:color w:val="auto"/>
          <w:highlight w:val="cyan"/>
        </w:rPr>
        <w:instrText xml:space="preserve"> MERGEFIELD "DESCRIPCION" </w:instrText>
      </w:r>
      <w:r>
        <w:rPr>
          <w:color w:val="auto"/>
          <w:highlight w:val="cyan"/>
        </w:rPr>
        <w:fldChar w:fldCharType="separate"/>
      </w:r>
      <w:r w:rsidR="00142265" w:rsidRPr="00FC1CC2">
        <w:rPr>
          <w:noProof/>
          <w:highlight w:val="cyan"/>
        </w:rPr>
        <w:t>Prestar servicios de apoyo profesional para la asistencia que demanda la secretaria de salud pública y seguridad social referente al seguimiento, revisión y cargue de información de los procesos contractuales y demás situaciones administrativas a cargo de la entidad.</w:t>
      </w:r>
      <w:r>
        <w:rPr>
          <w:color w:val="auto"/>
          <w:highlight w:val="cyan"/>
        </w:rPr>
        <w:fldChar w:fldCharType="end"/>
      </w:r>
      <w:r>
        <w:rPr>
          <w:color w:val="auto"/>
        </w:rPr>
        <w:t xml:space="preserve"> </w:t>
      </w:r>
      <w:r w:rsidRPr="00AD27EB">
        <w:rPr>
          <w:color w:val="auto"/>
        </w:rPr>
        <w:t>y que, en tal razón, debe suministrarle información confidencial, propia y de terceros, en forma verbal o escrita, y que desea proteger dicha información de la forma estipulada en el presente acuerdo y en consideración de las mutuas obligaciones y estipulaciones que se incluyen aquí, las partes de común acuerdo establecen las siguientes cláusulas:</w:t>
      </w:r>
    </w:p>
    <w:p w14:paraId="798657F6" w14:textId="77777777" w:rsidR="00786B34" w:rsidRPr="00AD27EB" w:rsidRDefault="0015359A" w:rsidP="00786B34">
      <w:pPr>
        <w:jc w:val="both"/>
        <w:rPr>
          <w:rFonts w:cs="Arial"/>
          <w:sz w:val="24"/>
          <w:szCs w:val="24"/>
        </w:rPr>
      </w:pPr>
    </w:p>
    <w:p w14:paraId="31E974AD" w14:textId="77777777" w:rsidR="00786B34" w:rsidRPr="00AD27EB" w:rsidRDefault="0015359A" w:rsidP="00786B34">
      <w:pPr>
        <w:jc w:val="both"/>
        <w:rPr>
          <w:rFonts w:cs="Arial"/>
          <w:sz w:val="24"/>
          <w:szCs w:val="24"/>
          <w:lang w:val="es-MX"/>
        </w:rPr>
      </w:pPr>
    </w:p>
    <w:p w14:paraId="642DD182" w14:textId="77777777" w:rsidR="00786B34" w:rsidRPr="00AD27EB" w:rsidRDefault="00842059" w:rsidP="00786B34">
      <w:pPr>
        <w:jc w:val="center"/>
        <w:rPr>
          <w:rFonts w:cs="Arial"/>
          <w:b/>
          <w:bCs/>
          <w:sz w:val="24"/>
          <w:szCs w:val="24"/>
          <w:u w:val="single"/>
          <w:lang w:val="es-MX"/>
        </w:rPr>
      </w:pPr>
      <w:r w:rsidRPr="00AD27EB">
        <w:rPr>
          <w:rFonts w:cs="Arial"/>
          <w:b/>
          <w:bCs/>
          <w:sz w:val="24"/>
          <w:szCs w:val="24"/>
          <w:u w:val="single"/>
          <w:lang w:val="es-MX"/>
        </w:rPr>
        <w:t>IV. CLÁUSULAS</w:t>
      </w:r>
    </w:p>
    <w:p w14:paraId="4CCB5F10" w14:textId="77777777" w:rsidR="00786B34" w:rsidRPr="00AD27EB" w:rsidRDefault="0015359A" w:rsidP="00786B34">
      <w:pPr>
        <w:jc w:val="center"/>
        <w:rPr>
          <w:rFonts w:cs="Arial"/>
          <w:b/>
          <w:bCs/>
          <w:sz w:val="24"/>
          <w:szCs w:val="24"/>
          <w:u w:val="single"/>
          <w:lang w:val="es-MX"/>
        </w:rPr>
      </w:pPr>
    </w:p>
    <w:p w14:paraId="310AC5CD" w14:textId="77777777" w:rsidR="00786B34" w:rsidRPr="00AD27EB" w:rsidRDefault="00842059" w:rsidP="00786B34">
      <w:pPr>
        <w:suppressAutoHyphens w:val="0"/>
        <w:jc w:val="both"/>
        <w:rPr>
          <w:rFonts w:cs="Arial"/>
          <w:sz w:val="24"/>
          <w:szCs w:val="24"/>
          <w:lang w:val="es-ES" w:eastAsia="es-ES"/>
        </w:rPr>
      </w:pPr>
      <w:r w:rsidRPr="00AD27EB">
        <w:rPr>
          <w:rFonts w:cs="Arial"/>
          <w:b/>
          <w:bCs/>
          <w:sz w:val="24"/>
          <w:szCs w:val="24"/>
          <w:u w:val="single"/>
          <w:lang w:val="es-MX"/>
        </w:rPr>
        <w:lastRenderedPageBreak/>
        <w:t xml:space="preserve">CLÁUSULA PRIMERA - DEFINICIONES: </w:t>
      </w:r>
      <w:r w:rsidRPr="00AD27EB">
        <w:rPr>
          <w:rFonts w:cs="Arial"/>
          <w:sz w:val="24"/>
          <w:szCs w:val="24"/>
          <w:lang w:val="es-ES" w:eastAsia="es-ES"/>
        </w:rPr>
        <w:t xml:space="preserve"> Los términos utilizados en el texto del presente Acuerdo se deberán entender en el sentido corriente y usual que ellos tienen en el lenguaje técnico correspondiente o en el natural y obvio según el uso general de los mismos, a menos que se especifique de otra forma en el presente Acuerdo de Confidencialidad. Los términos en mayúscula tendrán el significado que se les asigna a continuación:</w:t>
      </w:r>
    </w:p>
    <w:p w14:paraId="05530CE9" w14:textId="77777777" w:rsidR="00786B34" w:rsidRPr="00AD27EB" w:rsidRDefault="0015359A" w:rsidP="00786B34">
      <w:pPr>
        <w:suppressAutoHyphens w:val="0"/>
        <w:jc w:val="both"/>
        <w:rPr>
          <w:rFonts w:cs="Arial"/>
          <w:sz w:val="24"/>
          <w:szCs w:val="24"/>
          <w:lang w:val="es-ES" w:eastAsia="es-ES"/>
        </w:rPr>
      </w:pPr>
    </w:p>
    <w:p w14:paraId="5E230C67" w14:textId="77777777" w:rsidR="00786B34" w:rsidRPr="00AD27EB" w:rsidRDefault="00842059" w:rsidP="00786B34">
      <w:pPr>
        <w:pStyle w:val="Prrafodelista"/>
        <w:numPr>
          <w:ilvl w:val="0"/>
          <w:numId w:val="1"/>
        </w:numPr>
        <w:suppressAutoHyphens w:val="0"/>
        <w:jc w:val="both"/>
        <w:rPr>
          <w:rFonts w:cs="Arial"/>
          <w:sz w:val="24"/>
          <w:szCs w:val="24"/>
          <w:lang w:val="es-ES" w:eastAsia="es-ES"/>
        </w:rPr>
      </w:pPr>
      <w:r w:rsidRPr="00AD27EB">
        <w:rPr>
          <w:rFonts w:cs="Arial"/>
          <w:b/>
          <w:bCs/>
          <w:sz w:val="24"/>
          <w:szCs w:val="24"/>
          <w:lang w:val="es-ES" w:eastAsia="es-ES"/>
        </w:rPr>
        <w:t xml:space="preserve">INFORMACIÓN CONFIDENCIAL: </w:t>
      </w:r>
      <w:r w:rsidRPr="00AD27EB">
        <w:rPr>
          <w:rFonts w:cs="Arial"/>
          <w:sz w:val="24"/>
          <w:szCs w:val="24"/>
          <w:lang w:val="es-ES" w:eastAsia="es-ES"/>
        </w:rPr>
        <w:t xml:space="preserve">Significa cualquier información escrita, oral, visual, por medios electrónicos o digitales de propiedad del </w:t>
      </w:r>
      <w:r w:rsidRPr="00AD27EB">
        <w:rPr>
          <w:rFonts w:cs="Arial"/>
          <w:b/>
          <w:sz w:val="24"/>
          <w:szCs w:val="24"/>
          <w:lang w:val="es-ES" w:eastAsia="es-ES"/>
        </w:rPr>
        <w:t>MUNICIPIO DE PEREIRA</w:t>
      </w:r>
      <w:r w:rsidRPr="00AD27EB">
        <w:rPr>
          <w:rFonts w:cs="Arial"/>
          <w:sz w:val="24"/>
          <w:szCs w:val="24"/>
          <w:lang w:val="es-ES" w:eastAsia="es-ES"/>
        </w:rPr>
        <w:t xml:space="preserve"> o sobre la cual detente algún tipo de derecho; se entenderá incluida en la Información Confidencial cualquier copia de la misma, pero </w:t>
      </w:r>
      <w:r w:rsidRPr="00AD27EB">
        <w:rPr>
          <w:rFonts w:cs="Arial"/>
          <w:b/>
          <w:bCs/>
          <w:sz w:val="24"/>
          <w:szCs w:val="24"/>
          <w:lang w:val="es-ES" w:eastAsia="es-ES"/>
        </w:rPr>
        <w:t>NO</w:t>
      </w:r>
      <w:r w:rsidRPr="00AD27EB">
        <w:rPr>
          <w:rFonts w:cs="Arial"/>
          <w:sz w:val="24"/>
          <w:szCs w:val="24"/>
          <w:lang w:val="es-ES" w:eastAsia="es-ES"/>
        </w:rPr>
        <w:t xml:space="preserve"> se limita a todo tipo de información, notas, datos, análisis, conceptos, hojas de trabajo, compilaciones, comparaciones, estudios, resúmenes, registros preparados para o en beneficio de la parte receptora que contengan o de alguna forma reflejen dicha información.</w:t>
      </w:r>
    </w:p>
    <w:p w14:paraId="019FA962" w14:textId="77777777" w:rsidR="00786B34" w:rsidRPr="00AD27EB" w:rsidRDefault="0015359A" w:rsidP="00786B34">
      <w:pPr>
        <w:suppressAutoHyphens w:val="0"/>
        <w:ind w:left="360"/>
        <w:jc w:val="both"/>
        <w:rPr>
          <w:rFonts w:cs="Arial"/>
          <w:sz w:val="24"/>
          <w:szCs w:val="24"/>
          <w:lang w:val="es-ES" w:eastAsia="es-ES"/>
        </w:rPr>
      </w:pPr>
    </w:p>
    <w:p w14:paraId="6531BF89" w14:textId="77777777" w:rsidR="00786B34" w:rsidRPr="00AD27EB" w:rsidRDefault="00842059" w:rsidP="00786B34">
      <w:pPr>
        <w:pStyle w:val="Prrafodelista"/>
        <w:suppressAutoHyphens w:val="0"/>
        <w:jc w:val="both"/>
        <w:rPr>
          <w:rFonts w:cs="Arial"/>
          <w:sz w:val="24"/>
          <w:szCs w:val="24"/>
          <w:lang w:val="es-ES" w:eastAsia="es-ES"/>
        </w:rPr>
      </w:pPr>
      <w:r w:rsidRPr="00AD27EB">
        <w:rPr>
          <w:rFonts w:cs="Arial"/>
          <w:sz w:val="24"/>
          <w:szCs w:val="24"/>
          <w:lang w:val="es-ES" w:eastAsia="es-ES"/>
        </w:rPr>
        <w:t xml:space="preserve">También se denominará "Información Confidencial" toda aquella información </w:t>
      </w:r>
      <w:r w:rsidRPr="00AD27EB">
        <w:rPr>
          <w:rFonts w:cs="Arial"/>
          <w:b/>
          <w:bCs/>
          <w:sz w:val="24"/>
          <w:szCs w:val="24"/>
          <w:lang w:val="es-ES" w:eastAsia="es-ES"/>
        </w:rPr>
        <w:t>NO</w:t>
      </w:r>
      <w:r w:rsidRPr="00AD27EB">
        <w:rPr>
          <w:rFonts w:cs="Arial"/>
          <w:sz w:val="24"/>
          <w:szCs w:val="24"/>
          <w:lang w:val="es-ES" w:eastAsia="es-ES"/>
        </w:rPr>
        <w:t xml:space="preserve"> divulgada almacenada en cualquier medio físico y electrónico, referente entre otros a información de servidores, archivos, infraestructura tecnológica, acceso a expedientes, documentos del </w:t>
      </w:r>
      <w:r w:rsidRPr="00AD27EB">
        <w:rPr>
          <w:rFonts w:cs="Arial"/>
          <w:b/>
          <w:bCs/>
          <w:sz w:val="24"/>
          <w:szCs w:val="24"/>
          <w:lang w:val="es-MX"/>
        </w:rPr>
        <w:t>TITULAR</w:t>
      </w:r>
      <w:r w:rsidRPr="00AD27EB">
        <w:rPr>
          <w:rFonts w:cs="Arial"/>
          <w:sz w:val="24"/>
          <w:szCs w:val="24"/>
          <w:lang w:val="es-ES" w:eastAsia="es-ES"/>
        </w:rPr>
        <w:t xml:space="preserve"> de la información o de terceros que en el desarrollo de las funciones se le otorgue a la parte </w:t>
      </w:r>
      <w:r w:rsidRPr="00AD27EB">
        <w:rPr>
          <w:rFonts w:cs="Arial"/>
          <w:b/>
          <w:bCs/>
          <w:sz w:val="24"/>
          <w:szCs w:val="24"/>
          <w:lang w:val="es-ES" w:eastAsia="es-ES"/>
        </w:rPr>
        <w:t>RECEPTORA</w:t>
      </w:r>
      <w:r w:rsidRPr="00AD27EB">
        <w:rPr>
          <w:rFonts w:cs="Arial"/>
          <w:sz w:val="24"/>
          <w:szCs w:val="24"/>
          <w:lang w:val="es-ES" w:eastAsia="es-ES"/>
        </w:rPr>
        <w:t xml:space="preserve">.  </w:t>
      </w:r>
    </w:p>
    <w:p w14:paraId="408DC7AF" w14:textId="77777777" w:rsidR="00786B34" w:rsidRPr="00AD27EB" w:rsidRDefault="0015359A" w:rsidP="00786B34">
      <w:pPr>
        <w:pStyle w:val="Prrafodelista"/>
        <w:suppressAutoHyphens w:val="0"/>
        <w:jc w:val="both"/>
        <w:rPr>
          <w:rFonts w:cs="Arial"/>
          <w:sz w:val="24"/>
          <w:szCs w:val="24"/>
          <w:lang w:val="es-ES" w:eastAsia="es-ES"/>
        </w:rPr>
      </w:pPr>
    </w:p>
    <w:p w14:paraId="1A324C82" w14:textId="77777777" w:rsidR="00786B34" w:rsidRPr="00AD27EB" w:rsidRDefault="00842059" w:rsidP="00786B34">
      <w:pPr>
        <w:pStyle w:val="Prrafodelista"/>
        <w:suppressAutoHyphens w:val="0"/>
        <w:jc w:val="both"/>
        <w:rPr>
          <w:rFonts w:cs="Arial"/>
          <w:sz w:val="24"/>
          <w:szCs w:val="24"/>
          <w:lang w:val="es-ES" w:eastAsia="es-ES"/>
        </w:rPr>
      </w:pPr>
      <w:r w:rsidRPr="00AD27EB">
        <w:rPr>
          <w:rFonts w:cs="Arial"/>
          <w:sz w:val="24"/>
          <w:szCs w:val="24"/>
          <w:lang w:val="es-ES" w:eastAsia="es-ES"/>
        </w:rPr>
        <w:t xml:space="preserve">De igual forma se entiende por información confidencial los asuntos comerciales, empresariales o técnicos del </w:t>
      </w:r>
      <w:r w:rsidRPr="00AD27EB">
        <w:rPr>
          <w:rFonts w:cs="Arial"/>
          <w:b/>
          <w:bCs/>
          <w:sz w:val="24"/>
          <w:szCs w:val="24"/>
          <w:lang w:val="es-MX"/>
        </w:rPr>
        <w:t>TITULAR</w:t>
      </w:r>
      <w:r w:rsidRPr="00AD27EB">
        <w:rPr>
          <w:rFonts w:cs="Arial"/>
          <w:sz w:val="24"/>
          <w:szCs w:val="24"/>
          <w:lang w:val="es-ES" w:eastAsia="es-ES"/>
        </w:rPr>
        <w:t xml:space="preserve"> de la información que </w:t>
      </w:r>
      <w:r w:rsidRPr="00AD27EB">
        <w:rPr>
          <w:rFonts w:cs="Arial"/>
          <w:b/>
          <w:bCs/>
          <w:sz w:val="24"/>
          <w:szCs w:val="24"/>
          <w:lang w:val="es-ES" w:eastAsia="es-ES"/>
        </w:rPr>
        <w:t>NO</w:t>
      </w:r>
      <w:r w:rsidRPr="00AD27EB">
        <w:rPr>
          <w:rFonts w:cs="Arial"/>
          <w:sz w:val="24"/>
          <w:szCs w:val="24"/>
          <w:lang w:val="es-ES" w:eastAsia="es-ES"/>
        </w:rPr>
        <w:t xml:space="preserve"> han sido divulgados, tanto en el pasado como en el presente y posible futuro, </w:t>
      </w:r>
      <w:r w:rsidRPr="00AD27EB">
        <w:rPr>
          <w:rFonts w:cs="Arial"/>
          <w:b/>
          <w:bCs/>
          <w:sz w:val="24"/>
          <w:szCs w:val="24"/>
          <w:u w:val="single"/>
          <w:lang w:val="es-ES" w:eastAsia="es-ES"/>
        </w:rPr>
        <w:t>sin limitarse</w:t>
      </w:r>
      <w:r w:rsidRPr="00AD27EB">
        <w:rPr>
          <w:rFonts w:cs="Arial"/>
          <w:sz w:val="24"/>
          <w:szCs w:val="24"/>
          <w:lang w:val="es-ES" w:eastAsia="es-ES"/>
        </w:rPr>
        <w:t xml:space="preserve"> a lo siguiente:</w:t>
      </w:r>
    </w:p>
    <w:p w14:paraId="16ADD917" w14:textId="77777777" w:rsidR="00786B34" w:rsidRPr="00AD27EB" w:rsidRDefault="0015359A" w:rsidP="00786B34">
      <w:pPr>
        <w:pStyle w:val="Prrafodelista"/>
        <w:suppressAutoHyphens w:val="0"/>
        <w:jc w:val="both"/>
        <w:rPr>
          <w:rFonts w:cs="Arial"/>
          <w:sz w:val="24"/>
          <w:szCs w:val="24"/>
          <w:lang w:val="es-ES" w:eastAsia="es-ES"/>
        </w:rPr>
      </w:pPr>
    </w:p>
    <w:p w14:paraId="266E143C" w14:textId="77777777" w:rsidR="00786B34" w:rsidRPr="00AD27EB" w:rsidRDefault="00842059" w:rsidP="00786B34">
      <w:pPr>
        <w:pStyle w:val="Prrafodelista"/>
        <w:numPr>
          <w:ilvl w:val="0"/>
          <w:numId w:val="2"/>
        </w:numPr>
        <w:suppressAutoHyphens w:val="0"/>
        <w:jc w:val="both"/>
        <w:rPr>
          <w:rFonts w:cs="Arial"/>
          <w:sz w:val="24"/>
          <w:szCs w:val="24"/>
          <w:lang w:val="es-ES" w:eastAsia="es-ES"/>
        </w:rPr>
      </w:pPr>
      <w:r w:rsidRPr="00AD27EB">
        <w:rPr>
          <w:rFonts w:cs="Arial"/>
          <w:sz w:val="24"/>
          <w:szCs w:val="24"/>
          <w:lang w:val="es-ES" w:eastAsia="es-ES"/>
        </w:rPr>
        <w:t xml:space="preserve">Los secretos industriales del </w:t>
      </w:r>
      <w:r w:rsidRPr="00AD27EB">
        <w:rPr>
          <w:rFonts w:cs="Arial"/>
          <w:b/>
          <w:bCs/>
          <w:sz w:val="24"/>
          <w:szCs w:val="24"/>
          <w:lang w:val="es-MX"/>
        </w:rPr>
        <w:t>TITULAR</w:t>
      </w:r>
      <w:r w:rsidRPr="00AD27EB">
        <w:rPr>
          <w:rFonts w:cs="Arial"/>
          <w:sz w:val="24"/>
          <w:szCs w:val="24"/>
          <w:lang w:val="es-ES" w:eastAsia="es-ES"/>
        </w:rPr>
        <w:t xml:space="preserve"> de la información, el software entregado para el cumplimiento de la labor contratada, </w:t>
      </w:r>
      <w:r w:rsidRPr="00AD27EB">
        <w:rPr>
          <w:rFonts w:cs="Arial"/>
          <w:b/>
          <w:bCs/>
          <w:sz w:val="24"/>
          <w:szCs w:val="24"/>
          <w:u w:val="single"/>
          <w:lang w:val="es-ES" w:eastAsia="es-ES"/>
        </w:rPr>
        <w:t>know-How</w:t>
      </w:r>
      <w:r w:rsidRPr="00AD27EB">
        <w:rPr>
          <w:rFonts w:cs="Arial"/>
          <w:sz w:val="24"/>
          <w:szCs w:val="24"/>
          <w:lang w:val="es-ES" w:eastAsia="es-ES"/>
        </w:rPr>
        <w:t xml:space="preserve"> puesto en conocimiento del </w:t>
      </w:r>
      <w:r w:rsidRPr="00AD27EB">
        <w:rPr>
          <w:rFonts w:cs="Arial"/>
          <w:b/>
          <w:bCs/>
          <w:sz w:val="24"/>
          <w:szCs w:val="24"/>
          <w:lang w:val="es-ES" w:eastAsia="es-ES"/>
        </w:rPr>
        <w:t>RECEPTOR</w:t>
      </w:r>
      <w:r w:rsidRPr="00AD27EB">
        <w:rPr>
          <w:rFonts w:cs="Arial"/>
          <w:sz w:val="24"/>
          <w:szCs w:val="24"/>
          <w:lang w:val="es-ES" w:eastAsia="es-ES"/>
        </w:rPr>
        <w:t xml:space="preserve">, información técnica o de productos o servicios, sus procedimientos, su contabilidad, sus disposiciones contractuales, sus proveedores, personal vinculado directa o indirectamente; </w:t>
      </w:r>
    </w:p>
    <w:p w14:paraId="680B0335" w14:textId="77777777" w:rsidR="00786B34" w:rsidRPr="00AD27EB" w:rsidRDefault="0015359A" w:rsidP="00786B34">
      <w:pPr>
        <w:pStyle w:val="Prrafodelista"/>
        <w:suppressAutoHyphens w:val="0"/>
        <w:ind w:left="1440"/>
        <w:jc w:val="both"/>
        <w:rPr>
          <w:rFonts w:cs="Arial"/>
          <w:sz w:val="24"/>
          <w:szCs w:val="24"/>
          <w:lang w:val="es-ES" w:eastAsia="es-ES"/>
        </w:rPr>
      </w:pPr>
    </w:p>
    <w:p w14:paraId="0986F80D" w14:textId="77777777" w:rsidR="00786B34" w:rsidRPr="00AD27EB" w:rsidRDefault="00842059" w:rsidP="00786B34">
      <w:pPr>
        <w:pStyle w:val="Prrafodelista"/>
        <w:numPr>
          <w:ilvl w:val="0"/>
          <w:numId w:val="2"/>
        </w:numPr>
        <w:suppressAutoHyphens w:val="0"/>
        <w:jc w:val="both"/>
        <w:rPr>
          <w:rFonts w:cs="Arial"/>
          <w:sz w:val="24"/>
          <w:szCs w:val="24"/>
          <w:lang w:val="es-ES" w:eastAsia="es-ES"/>
        </w:rPr>
      </w:pPr>
      <w:r w:rsidRPr="00AD27EB">
        <w:rPr>
          <w:rFonts w:cs="Arial"/>
          <w:sz w:val="24"/>
          <w:szCs w:val="24"/>
          <w:lang w:val="es-ES" w:eastAsia="es-ES"/>
        </w:rPr>
        <w:t xml:space="preserve">Los secretos industriales, información técnica o de productos, comercio, contabilidad, disposiciones financieras o contractuales u otra información confidencial de terceros que se encuentre en posesión del </w:t>
      </w:r>
      <w:r w:rsidRPr="00AD27EB">
        <w:rPr>
          <w:rFonts w:cs="Arial"/>
          <w:b/>
          <w:bCs/>
          <w:sz w:val="24"/>
          <w:szCs w:val="24"/>
          <w:lang w:val="es-MX"/>
        </w:rPr>
        <w:t>TITULAR</w:t>
      </w:r>
      <w:r w:rsidRPr="00AD27EB">
        <w:rPr>
          <w:rFonts w:cs="Arial"/>
          <w:sz w:val="24"/>
          <w:szCs w:val="24"/>
          <w:lang w:val="es-ES" w:eastAsia="es-ES"/>
        </w:rPr>
        <w:t xml:space="preserve"> de la información en virtud de un acuerdo de confidencialidad; o bien</w:t>
      </w:r>
    </w:p>
    <w:p w14:paraId="19E6BE80" w14:textId="77777777" w:rsidR="00786B34" w:rsidRPr="00AD27EB" w:rsidRDefault="0015359A" w:rsidP="00786B34">
      <w:pPr>
        <w:pStyle w:val="Prrafodelista"/>
        <w:rPr>
          <w:rFonts w:cs="Arial"/>
          <w:sz w:val="24"/>
          <w:szCs w:val="24"/>
          <w:lang w:val="es-ES" w:eastAsia="es-ES"/>
        </w:rPr>
      </w:pPr>
    </w:p>
    <w:p w14:paraId="4426FBAF" w14:textId="77777777" w:rsidR="00786B34" w:rsidRPr="00AD27EB" w:rsidRDefault="00842059" w:rsidP="00786B34">
      <w:pPr>
        <w:pStyle w:val="Prrafodelista"/>
        <w:numPr>
          <w:ilvl w:val="0"/>
          <w:numId w:val="2"/>
        </w:numPr>
        <w:suppressAutoHyphens w:val="0"/>
        <w:jc w:val="both"/>
        <w:rPr>
          <w:rFonts w:cs="Arial"/>
          <w:sz w:val="24"/>
          <w:szCs w:val="24"/>
          <w:lang w:val="es-ES" w:eastAsia="es-ES"/>
        </w:rPr>
      </w:pPr>
      <w:r w:rsidRPr="00AD27EB">
        <w:rPr>
          <w:rFonts w:cs="Arial"/>
          <w:sz w:val="24"/>
          <w:szCs w:val="24"/>
          <w:lang w:val="es-ES" w:eastAsia="es-ES"/>
        </w:rPr>
        <w:t xml:space="preserve">Todo detalle sobre sus clientes o proveedores, en el pasado, el presente o el futuro, o sus operaciones, transacciones o asuntos que hayan llegado o puedan llegar al conocimiento del </w:t>
      </w:r>
      <w:r w:rsidRPr="00AD27EB">
        <w:rPr>
          <w:rFonts w:cs="Arial"/>
          <w:b/>
          <w:bCs/>
          <w:sz w:val="24"/>
          <w:szCs w:val="24"/>
          <w:lang w:val="es-ES" w:eastAsia="es-ES"/>
        </w:rPr>
        <w:t xml:space="preserve">RECEPTOR </w:t>
      </w:r>
      <w:r w:rsidRPr="00AD27EB">
        <w:rPr>
          <w:rFonts w:cs="Arial"/>
          <w:sz w:val="24"/>
          <w:szCs w:val="24"/>
          <w:lang w:val="es-ES" w:eastAsia="es-ES"/>
        </w:rPr>
        <w:t>durante las negociaciones o posteriormente, en caso de que las negociaciones den lugar a nuevos acuerdos con la parte contratante;</w:t>
      </w:r>
    </w:p>
    <w:p w14:paraId="2692317B" w14:textId="77777777" w:rsidR="00786B34" w:rsidRPr="00AD27EB" w:rsidRDefault="0015359A" w:rsidP="00786B34">
      <w:pPr>
        <w:pStyle w:val="Prrafodelista"/>
        <w:rPr>
          <w:rFonts w:cs="Arial"/>
          <w:sz w:val="24"/>
          <w:szCs w:val="24"/>
          <w:lang w:val="es-ES" w:eastAsia="es-ES"/>
        </w:rPr>
      </w:pPr>
    </w:p>
    <w:p w14:paraId="51810B68" w14:textId="77777777" w:rsidR="00786B34" w:rsidRPr="00AD27EB" w:rsidRDefault="00842059" w:rsidP="00786B34">
      <w:pPr>
        <w:suppressAutoHyphens w:val="0"/>
        <w:jc w:val="both"/>
        <w:rPr>
          <w:rFonts w:cs="Arial"/>
          <w:sz w:val="24"/>
          <w:szCs w:val="24"/>
          <w:lang w:val="es-ES" w:eastAsia="es-ES"/>
        </w:rPr>
      </w:pPr>
      <w:r w:rsidRPr="00AD27EB">
        <w:rPr>
          <w:rFonts w:cs="Arial"/>
          <w:b/>
          <w:bCs/>
          <w:sz w:val="24"/>
          <w:szCs w:val="24"/>
          <w:lang w:val="es-ES" w:eastAsia="es-ES"/>
        </w:rPr>
        <w:t>NOTA:</w:t>
      </w:r>
      <w:r w:rsidRPr="00AD27EB">
        <w:rPr>
          <w:rFonts w:cs="Arial"/>
          <w:sz w:val="24"/>
          <w:szCs w:val="24"/>
          <w:lang w:val="es-ES" w:eastAsia="es-ES"/>
        </w:rPr>
        <w:t xml:space="preserve"> El término “secretos industriales” para efectos de este acuerdo, significa información confidencial:</w:t>
      </w:r>
    </w:p>
    <w:p w14:paraId="5E9F78CF" w14:textId="77777777" w:rsidR="00786B34" w:rsidRPr="00AD27EB" w:rsidRDefault="0015359A" w:rsidP="00786B34">
      <w:pPr>
        <w:suppressAutoHyphens w:val="0"/>
        <w:jc w:val="both"/>
        <w:rPr>
          <w:rFonts w:cs="Arial"/>
          <w:sz w:val="24"/>
          <w:szCs w:val="24"/>
          <w:lang w:val="es-ES" w:eastAsia="es-ES"/>
        </w:rPr>
      </w:pPr>
    </w:p>
    <w:p w14:paraId="26EA89D9" w14:textId="77777777" w:rsidR="00786B34" w:rsidRPr="00AD27EB" w:rsidRDefault="00842059" w:rsidP="00786B34">
      <w:pPr>
        <w:suppressAutoHyphens w:val="0"/>
        <w:jc w:val="both"/>
        <w:rPr>
          <w:rFonts w:cs="Arial"/>
          <w:sz w:val="24"/>
          <w:szCs w:val="24"/>
          <w:lang w:val="es-ES" w:eastAsia="es-ES"/>
        </w:rPr>
      </w:pPr>
      <w:r w:rsidRPr="00AD27EB">
        <w:rPr>
          <w:rFonts w:cs="Arial"/>
          <w:sz w:val="24"/>
          <w:szCs w:val="24"/>
          <w:lang w:val="es-ES" w:eastAsia="es-ES"/>
        </w:rPr>
        <w:lastRenderedPageBreak/>
        <w:t xml:space="preserve">a) De la que potencial o directamente pueda obtenerse un beneficio económico derivado de la condición de </w:t>
      </w:r>
      <w:r w:rsidRPr="00AD27EB">
        <w:rPr>
          <w:rFonts w:cs="Arial"/>
          <w:b/>
          <w:bCs/>
          <w:sz w:val="24"/>
          <w:szCs w:val="24"/>
          <w:lang w:val="es-ES" w:eastAsia="es-ES"/>
        </w:rPr>
        <w:t>NO</w:t>
      </w:r>
      <w:r w:rsidRPr="00AD27EB">
        <w:rPr>
          <w:rFonts w:cs="Arial"/>
          <w:sz w:val="24"/>
          <w:szCs w:val="24"/>
          <w:lang w:val="es-ES" w:eastAsia="es-ES"/>
        </w:rPr>
        <w:t xml:space="preserve"> ser pública y generalmente conocida, y de </w:t>
      </w:r>
      <w:r w:rsidRPr="00AD27EB">
        <w:rPr>
          <w:rFonts w:cs="Arial"/>
          <w:b/>
          <w:bCs/>
          <w:sz w:val="24"/>
          <w:szCs w:val="24"/>
          <w:lang w:val="es-ES" w:eastAsia="es-ES"/>
        </w:rPr>
        <w:t>NO</w:t>
      </w:r>
      <w:r w:rsidRPr="00AD27EB">
        <w:rPr>
          <w:rFonts w:cs="Arial"/>
          <w:sz w:val="24"/>
          <w:szCs w:val="24"/>
          <w:lang w:val="es-ES" w:eastAsia="es-ES"/>
        </w:rPr>
        <w:t xml:space="preserve"> poder ser obtenible por terceros que podrían derivar un beneficio económico por su revelación y/o uso.</w:t>
      </w:r>
    </w:p>
    <w:p w14:paraId="0EB70BD9" w14:textId="77777777" w:rsidR="00786B34" w:rsidRPr="00AD27EB" w:rsidRDefault="00842059" w:rsidP="00786B34">
      <w:pPr>
        <w:suppressAutoHyphens w:val="0"/>
        <w:jc w:val="both"/>
        <w:rPr>
          <w:rFonts w:cs="Arial"/>
          <w:sz w:val="24"/>
          <w:szCs w:val="24"/>
          <w:lang w:val="es-ES" w:eastAsia="es-ES"/>
        </w:rPr>
      </w:pPr>
      <w:r w:rsidRPr="00AD27EB">
        <w:rPr>
          <w:rFonts w:cs="Arial"/>
          <w:sz w:val="24"/>
          <w:szCs w:val="24"/>
          <w:lang w:val="es-ES" w:eastAsia="es-ES"/>
        </w:rPr>
        <w:t>b) Han sido producto de esfuerzos que, bajo condiciones de generación y producción del conocimiento, en concurso de herramientas de uso y apropiación de la información derivado de un esquema institucional razonable requieran mantener su confidencialidad.</w:t>
      </w:r>
    </w:p>
    <w:p w14:paraId="1F4E3849" w14:textId="77777777" w:rsidR="00786B34" w:rsidRPr="00AD27EB" w:rsidRDefault="0015359A" w:rsidP="00786B34">
      <w:pPr>
        <w:suppressAutoHyphens w:val="0"/>
        <w:jc w:val="both"/>
        <w:rPr>
          <w:rFonts w:cs="Arial"/>
          <w:sz w:val="24"/>
          <w:szCs w:val="24"/>
          <w:lang w:val="es-ES" w:eastAsia="es-ES"/>
        </w:rPr>
      </w:pPr>
    </w:p>
    <w:p w14:paraId="16D201B1" w14:textId="77777777" w:rsidR="00786B34" w:rsidRPr="00AD27EB" w:rsidRDefault="00842059" w:rsidP="00786B34">
      <w:pPr>
        <w:pStyle w:val="Prrafodelista"/>
        <w:numPr>
          <w:ilvl w:val="0"/>
          <w:numId w:val="1"/>
        </w:numPr>
        <w:suppressAutoHyphens w:val="0"/>
        <w:jc w:val="both"/>
        <w:rPr>
          <w:rFonts w:cs="Arial"/>
          <w:sz w:val="24"/>
          <w:szCs w:val="24"/>
          <w:lang w:val="es-ES" w:eastAsia="es-ES"/>
        </w:rPr>
      </w:pPr>
      <w:r w:rsidRPr="00AD27EB">
        <w:rPr>
          <w:rFonts w:cs="Arial"/>
          <w:b/>
          <w:bCs/>
          <w:sz w:val="24"/>
          <w:szCs w:val="24"/>
          <w:lang w:val="es-ES" w:eastAsia="es-ES"/>
        </w:rPr>
        <w:t xml:space="preserve">TITULAR DE LA INFORMACIÓN: </w:t>
      </w:r>
      <w:r w:rsidRPr="00AD27EB">
        <w:rPr>
          <w:rFonts w:cs="Arial"/>
          <w:sz w:val="24"/>
          <w:szCs w:val="24"/>
          <w:lang w:val="es-ES" w:eastAsia="es-ES"/>
        </w:rPr>
        <w:t xml:space="preserve">Se constituye en parte </w:t>
      </w:r>
      <w:r w:rsidRPr="00AD27EB">
        <w:rPr>
          <w:rFonts w:cs="Arial"/>
          <w:b/>
          <w:bCs/>
          <w:sz w:val="24"/>
          <w:szCs w:val="24"/>
          <w:lang w:val="es-ES" w:eastAsia="es-ES"/>
        </w:rPr>
        <w:t>“Titular de la Información</w:t>
      </w:r>
      <w:r w:rsidRPr="00AD27EB">
        <w:rPr>
          <w:rFonts w:cs="Arial"/>
          <w:sz w:val="24"/>
          <w:szCs w:val="24"/>
          <w:lang w:val="es-ES" w:eastAsia="es-ES"/>
        </w:rPr>
        <w:t>” el municipio de Pereira o sus representantes</w:t>
      </w:r>
      <w:r w:rsidRPr="00AD27EB">
        <w:rPr>
          <w:rFonts w:cs="Arial"/>
          <w:b/>
          <w:bCs/>
          <w:sz w:val="24"/>
          <w:szCs w:val="24"/>
          <w:lang w:val="es-ES" w:eastAsia="es-ES"/>
        </w:rPr>
        <w:t xml:space="preserve">, </w:t>
      </w:r>
      <w:r w:rsidRPr="00AD27EB">
        <w:rPr>
          <w:rFonts w:cs="Arial"/>
          <w:sz w:val="24"/>
          <w:szCs w:val="24"/>
          <w:lang w:val="es-ES" w:eastAsia="es-ES"/>
        </w:rPr>
        <w:t>quienes podrán suministrar información por cualquiera de los mecanismos previstos en este Acuerdo.</w:t>
      </w:r>
    </w:p>
    <w:p w14:paraId="1197AD7C" w14:textId="77777777" w:rsidR="00786B34" w:rsidRPr="00AD27EB" w:rsidRDefault="0015359A" w:rsidP="00786B34">
      <w:pPr>
        <w:suppressAutoHyphens w:val="0"/>
        <w:jc w:val="both"/>
        <w:rPr>
          <w:rFonts w:cs="Arial"/>
          <w:sz w:val="24"/>
          <w:szCs w:val="24"/>
          <w:lang w:val="es-ES" w:eastAsia="es-ES"/>
        </w:rPr>
      </w:pPr>
    </w:p>
    <w:p w14:paraId="02E71AC8" w14:textId="77777777" w:rsidR="00786B34" w:rsidRPr="00AD27EB" w:rsidRDefault="00842059" w:rsidP="00786B34">
      <w:pPr>
        <w:pStyle w:val="Prrafodelista"/>
        <w:numPr>
          <w:ilvl w:val="0"/>
          <w:numId w:val="1"/>
        </w:numPr>
        <w:suppressAutoHyphens w:val="0"/>
        <w:jc w:val="both"/>
        <w:rPr>
          <w:rFonts w:cs="Arial"/>
          <w:sz w:val="24"/>
          <w:szCs w:val="24"/>
          <w:lang w:val="es-ES" w:eastAsia="es-ES"/>
        </w:rPr>
      </w:pPr>
      <w:r w:rsidRPr="00AD27EB">
        <w:rPr>
          <w:rFonts w:cs="Arial"/>
          <w:b/>
          <w:bCs/>
          <w:sz w:val="24"/>
          <w:szCs w:val="24"/>
          <w:lang w:val="es-ES" w:eastAsia="es-ES"/>
        </w:rPr>
        <w:t xml:space="preserve">PARTE RECEPTORA: </w:t>
      </w:r>
      <w:r w:rsidRPr="00AD27EB">
        <w:rPr>
          <w:rFonts w:cs="Arial"/>
          <w:sz w:val="24"/>
          <w:szCs w:val="24"/>
          <w:lang w:val="es-ES" w:eastAsia="es-ES"/>
        </w:rPr>
        <w:t xml:space="preserve">Se constituye en parte </w:t>
      </w:r>
      <w:proofErr w:type="spellStart"/>
      <w:r w:rsidRPr="00AD27EB">
        <w:rPr>
          <w:rFonts w:cs="Arial"/>
          <w:sz w:val="24"/>
          <w:szCs w:val="24"/>
          <w:lang w:val="es-ES" w:eastAsia="es-ES"/>
        </w:rPr>
        <w:t>receptorael</w:t>
      </w:r>
      <w:proofErr w:type="spellEnd"/>
      <w:r w:rsidRPr="00AD27EB">
        <w:rPr>
          <w:rFonts w:cs="Arial"/>
          <w:sz w:val="24"/>
          <w:szCs w:val="24"/>
          <w:lang w:val="es-ES" w:eastAsia="es-ES"/>
        </w:rPr>
        <w:t xml:space="preserve"> </w:t>
      </w:r>
      <w:r w:rsidRPr="00AD27EB">
        <w:rPr>
          <w:rFonts w:cs="Arial"/>
          <w:b/>
          <w:bCs/>
          <w:sz w:val="24"/>
          <w:szCs w:val="24"/>
          <w:lang w:val="es-ES" w:eastAsia="es-ES"/>
        </w:rPr>
        <w:t>CONTRATISTA</w:t>
      </w:r>
      <w:r w:rsidRPr="00AD27EB">
        <w:rPr>
          <w:rFonts w:cs="Arial"/>
          <w:sz w:val="24"/>
          <w:szCs w:val="24"/>
          <w:lang w:val="es-ES" w:eastAsia="es-ES"/>
        </w:rPr>
        <w:t xml:space="preserve">, sus </w:t>
      </w:r>
      <w:r w:rsidRPr="00AD27EB">
        <w:rPr>
          <w:rFonts w:cs="Arial"/>
          <w:b/>
          <w:bCs/>
          <w:sz w:val="24"/>
          <w:szCs w:val="24"/>
          <w:lang w:val="es-ES" w:eastAsia="es-ES"/>
        </w:rPr>
        <w:t xml:space="preserve">Representantes; </w:t>
      </w:r>
      <w:r w:rsidRPr="00AD27EB">
        <w:rPr>
          <w:rFonts w:cs="Arial"/>
          <w:sz w:val="24"/>
          <w:szCs w:val="24"/>
          <w:lang w:val="es-ES" w:eastAsia="es-ES"/>
        </w:rPr>
        <w:t>quienes podrán recibir información de acuerdo a lo previsto en el presente Acuerdo.</w:t>
      </w:r>
    </w:p>
    <w:p w14:paraId="76FB2EFD" w14:textId="77777777" w:rsidR="00786B34" w:rsidRPr="00AD27EB" w:rsidRDefault="0015359A" w:rsidP="00786B34">
      <w:pPr>
        <w:suppressAutoHyphens w:val="0"/>
        <w:jc w:val="both"/>
        <w:rPr>
          <w:rFonts w:cs="Arial"/>
          <w:sz w:val="24"/>
          <w:szCs w:val="24"/>
          <w:lang w:val="es-ES" w:eastAsia="es-ES"/>
        </w:rPr>
      </w:pPr>
    </w:p>
    <w:p w14:paraId="1D4692EE" w14:textId="77777777" w:rsidR="00786B34" w:rsidRPr="00AD27EB" w:rsidRDefault="00842059" w:rsidP="00786B34">
      <w:pPr>
        <w:pStyle w:val="Prrafodelista"/>
        <w:numPr>
          <w:ilvl w:val="0"/>
          <w:numId w:val="1"/>
        </w:numPr>
        <w:suppressAutoHyphens w:val="0"/>
        <w:jc w:val="both"/>
        <w:rPr>
          <w:rFonts w:cs="Arial"/>
          <w:sz w:val="24"/>
          <w:szCs w:val="24"/>
          <w:lang w:val="es-ES" w:eastAsia="es-ES"/>
        </w:rPr>
      </w:pPr>
      <w:r w:rsidRPr="00AD27EB">
        <w:rPr>
          <w:rFonts w:cs="Arial"/>
          <w:b/>
          <w:bCs/>
          <w:sz w:val="24"/>
          <w:szCs w:val="24"/>
          <w:lang w:val="es-ES" w:eastAsia="es-ES"/>
        </w:rPr>
        <w:t xml:space="preserve">REPRESENTANTES: </w:t>
      </w:r>
      <w:r w:rsidRPr="00AD27EB">
        <w:rPr>
          <w:rFonts w:cs="Arial"/>
          <w:sz w:val="24"/>
          <w:szCs w:val="24"/>
          <w:lang w:val="es-ES" w:eastAsia="es-ES"/>
        </w:rPr>
        <w:t xml:space="preserve">Se constituyen </w:t>
      </w:r>
      <w:proofErr w:type="spellStart"/>
      <w:r w:rsidRPr="00AD27EB">
        <w:rPr>
          <w:rFonts w:cs="Arial"/>
          <w:sz w:val="24"/>
          <w:szCs w:val="24"/>
          <w:lang w:val="es-ES" w:eastAsia="es-ES"/>
        </w:rPr>
        <w:t>losfuncionarios</w:t>
      </w:r>
      <w:proofErr w:type="spellEnd"/>
      <w:r w:rsidRPr="00AD27EB">
        <w:rPr>
          <w:rFonts w:cs="Arial"/>
          <w:sz w:val="24"/>
          <w:szCs w:val="24"/>
          <w:lang w:val="es-ES" w:eastAsia="es-ES"/>
        </w:rPr>
        <w:t xml:space="preserve">, directores, administradores, empleados, agentes, colaboradores, contratistas, subcontratistas y asesores de la parte </w:t>
      </w:r>
      <w:r w:rsidRPr="00AD27EB">
        <w:rPr>
          <w:rFonts w:cs="Arial"/>
          <w:b/>
          <w:bCs/>
          <w:sz w:val="24"/>
          <w:szCs w:val="24"/>
          <w:lang w:val="es-MX"/>
        </w:rPr>
        <w:t>“TITULAR”</w:t>
      </w:r>
      <w:r w:rsidRPr="00AD27EB">
        <w:rPr>
          <w:rFonts w:cs="Arial"/>
          <w:sz w:val="24"/>
          <w:szCs w:val="24"/>
          <w:lang w:val="es-ES" w:eastAsia="es-ES"/>
        </w:rPr>
        <w:t xml:space="preserve">, y por parte de la entidad </w:t>
      </w:r>
      <w:r w:rsidRPr="00AD27EB">
        <w:rPr>
          <w:rFonts w:cs="Arial"/>
          <w:b/>
          <w:bCs/>
          <w:sz w:val="24"/>
          <w:szCs w:val="24"/>
          <w:lang w:val="es-ES" w:eastAsia="es-ES"/>
        </w:rPr>
        <w:t>RECEPTORA</w:t>
      </w:r>
      <w:r w:rsidRPr="00AD27EB">
        <w:rPr>
          <w:rFonts w:cs="Arial"/>
          <w:sz w:val="24"/>
          <w:szCs w:val="24"/>
          <w:lang w:val="es-ES" w:eastAsia="es-ES"/>
        </w:rPr>
        <w:t xml:space="preserve"> cualquier compañía filial subsidiaria, que esté contratada por ella o bajo control común de esa Parte, incluyendo a título enunciativo, sus abogados, auditores, consultores y asesores financieros independientes que tengan necesidad de enterarse de la Información Confidencial para el desarrollo del objeto del presente acuerdo y están obligados frente al </w:t>
      </w:r>
      <w:r w:rsidRPr="00AD27EB">
        <w:rPr>
          <w:rFonts w:cs="Arial"/>
          <w:b/>
          <w:sz w:val="24"/>
          <w:szCs w:val="24"/>
          <w:lang w:val="es-ES" w:eastAsia="es-ES"/>
        </w:rPr>
        <w:t>MUNICIPIO DE PEREIRA</w:t>
      </w:r>
      <w:r w:rsidRPr="00AD27EB">
        <w:rPr>
          <w:rFonts w:cs="Arial"/>
          <w:sz w:val="24"/>
          <w:szCs w:val="24"/>
          <w:lang w:val="es-ES" w:eastAsia="es-ES"/>
        </w:rPr>
        <w:t xml:space="preserve"> a proteger la confidencialidad de la información revelada.</w:t>
      </w:r>
    </w:p>
    <w:p w14:paraId="377F77F9" w14:textId="77777777" w:rsidR="00786B34" w:rsidRPr="00AD27EB" w:rsidRDefault="0015359A" w:rsidP="00786B34">
      <w:pPr>
        <w:suppressAutoHyphens w:val="0"/>
        <w:jc w:val="both"/>
        <w:rPr>
          <w:rFonts w:cs="Arial"/>
          <w:sz w:val="24"/>
          <w:szCs w:val="24"/>
          <w:lang w:val="es-ES" w:eastAsia="es-ES"/>
        </w:rPr>
      </w:pPr>
    </w:p>
    <w:p w14:paraId="302A582F" w14:textId="77777777" w:rsidR="00786B34" w:rsidRPr="00AD27EB" w:rsidRDefault="00842059" w:rsidP="00786B34">
      <w:pPr>
        <w:suppressAutoHyphens w:val="0"/>
        <w:jc w:val="both"/>
        <w:rPr>
          <w:rFonts w:cs="Arial"/>
          <w:b/>
          <w:bCs/>
          <w:sz w:val="24"/>
          <w:szCs w:val="24"/>
          <w:u w:val="single"/>
        </w:rPr>
      </w:pPr>
      <w:r w:rsidRPr="00AD27EB">
        <w:rPr>
          <w:rFonts w:cs="Arial"/>
          <w:b/>
          <w:bCs/>
          <w:sz w:val="24"/>
          <w:szCs w:val="24"/>
          <w:u w:val="single"/>
          <w:lang w:val="es-ES" w:eastAsia="es-ES"/>
        </w:rPr>
        <w:t xml:space="preserve">Definiciones de acuerdo a la Ley 1581 de 2012 </w:t>
      </w:r>
      <w:r w:rsidRPr="00AD27EB">
        <w:rPr>
          <w:rFonts w:cs="Arial"/>
          <w:b/>
          <w:bCs/>
          <w:sz w:val="24"/>
          <w:szCs w:val="24"/>
          <w:u w:val="single"/>
        </w:rPr>
        <w:t>por la cual se dictan disposiciones generales para la protección de datos personales:</w:t>
      </w:r>
    </w:p>
    <w:p w14:paraId="6385DCE9" w14:textId="77777777" w:rsidR="00786B34" w:rsidRPr="00AD27EB" w:rsidRDefault="0015359A" w:rsidP="00786B34">
      <w:pPr>
        <w:suppressAutoHyphens w:val="0"/>
        <w:jc w:val="both"/>
        <w:rPr>
          <w:rFonts w:cs="Arial"/>
          <w:sz w:val="24"/>
          <w:szCs w:val="24"/>
        </w:rPr>
      </w:pPr>
    </w:p>
    <w:p w14:paraId="2178CEAF" w14:textId="77777777" w:rsidR="00786B34" w:rsidRPr="00AD27EB" w:rsidRDefault="00842059" w:rsidP="00786B34">
      <w:pPr>
        <w:pStyle w:val="NormalWeb"/>
        <w:spacing w:before="0" w:beforeAutospacing="0" w:after="144" w:afterAutospacing="0" w:line="158" w:lineRule="atLeast"/>
        <w:jc w:val="both"/>
        <w:rPr>
          <w:rFonts w:ascii="Arial" w:hAnsi="Arial" w:cs="Arial"/>
        </w:rPr>
      </w:pPr>
      <w:proofErr w:type="gramStart"/>
      <w:r w:rsidRPr="00AD27EB">
        <w:rPr>
          <w:rFonts w:ascii="Arial" w:hAnsi="Arial" w:cs="Arial"/>
          <w:b/>
          <w:bCs/>
        </w:rPr>
        <w:t>a)</w:t>
      </w:r>
      <w:r w:rsidRPr="00AD27EB">
        <w:rPr>
          <w:rFonts w:ascii="Arial" w:hAnsi="Arial" w:cs="Arial"/>
          <w:b/>
        </w:rPr>
        <w:t>Autorización</w:t>
      </w:r>
      <w:proofErr w:type="gramEnd"/>
      <w:r w:rsidRPr="00AD27EB">
        <w:rPr>
          <w:rFonts w:ascii="Arial" w:hAnsi="Arial" w:cs="Arial"/>
          <w:b/>
        </w:rPr>
        <w:t>:</w:t>
      </w:r>
      <w:r w:rsidRPr="00AD27EB">
        <w:rPr>
          <w:rFonts w:ascii="Arial" w:hAnsi="Arial" w:cs="Arial"/>
        </w:rPr>
        <w:t xml:space="preserve"> Consentimiento previo, expreso e informado del titular para llevar a cabo el tratamiento de datos personales.</w:t>
      </w:r>
    </w:p>
    <w:p w14:paraId="329DC29A" w14:textId="77777777" w:rsidR="00786B34" w:rsidRPr="00AD27EB" w:rsidRDefault="00842059" w:rsidP="00786B34">
      <w:pPr>
        <w:pStyle w:val="NormalWeb"/>
        <w:spacing w:before="0" w:beforeAutospacing="0" w:after="144" w:afterAutospacing="0" w:line="158" w:lineRule="atLeast"/>
        <w:jc w:val="both"/>
        <w:rPr>
          <w:rFonts w:ascii="Arial" w:hAnsi="Arial" w:cs="Arial"/>
        </w:rPr>
      </w:pPr>
      <w:proofErr w:type="gramStart"/>
      <w:r w:rsidRPr="00AD27EB">
        <w:rPr>
          <w:rFonts w:ascii="Arial" w:hAnsi="Arial" w:cs="Arial"/>
          <w:b/>
          <w:bCs/>
        </w:rPr>
        <w:t>b)</w:t>
      </w:r>
      <w:r w:rsidRPr="00AD27EB">
        <w:rPr>
          <w:rFonts w:ascii="Arial" w:hAnsi="Arial" w:cs="Arial"/>
          <w:b/>
        </w:rPr>
        <w:t>Base</w:t>
      </w:r>
      <w:proofErr w:type="gramEnd"/>
      <w:r w:rsidRPr="00AD27EB">
        <w:rPr>
          <w:rFonts w:ascii="Arial" w:hAnsi="Arial" w:cs="Arial"/>
          <w:b/>
        </w:rPr>
        <w:t xml:space="preserve"> de Datos:</w:t>
      </w:r>
      <w:r w:rsidRPr="00AD27EB">
        <w:rPr>
          <w:rFonts w:ascii="Arial" w:hAnsi="Arial" w:cs="Arial"/>
        </w:rPr>
        <w:t xml:space="preserve"> Conjunto organizado de datos personales que sea objeto de tratamiento.</w:t>
      </w:r>
    </w:p>
    <w:p w14:paraId="693F5C2B" w14:textId="77777777" w:rsidR="00786B34" w:rsidRPr="00AD27EB" w:rsidRDefault="00842059" w:rsidP="00786B34">
      <w:pPr>
        <w:pStyle w:val="NormalWeb"/>
        <w:spacing w:before="0" w:beforeAutospacing="0" w:after="144" w:afterAutospacing="0" w:line="158" w:lineRule="atLeast"/>
        <w:jc w:val="both"/>
        <w:rPr>
          <w:rFonts w:ascii="Arial" w:hAnsi="Arial" w:cs="Arial"/>
        </w:rPr>
      </w:pPr>
      <w:r w:rsidRPr="00AD27EB">
        <w:rPr>
          <w:rFonts w:ascii="Arial" w:hAnsi="Arial" w:cs="Arial"/>
          <w:b/>
          <w:bCs/>
        </w:rPr>
        <w:t>c)</w:t>
      </w:r>
      <w:r w:rsidRPr="00AD27EB">
        <w:rPr>
          <w:rFonts w:ascii="Arial" w:hAnsi="Arial" w:cs="Arial"/>
          <w:b/>
        </w:rPr>
        <w:t>Dato personal:</w:t>
      </w:r>
      <w:r w:rsidRPr="00AD27EB">
        <w:rPr>
          <w:rFonts w:ascii="Arial" w:hAnsi="Arial" w:cs="Arial"/>
        </w:rPr>
        <w:t xml:space="preserve"> Cualquier información vinculada o que pueda asociarse a una o varias personas naturales determinadas o determinables.</w:t>
      </w:r>
    </w:p>
    <w:p w14:paraId="3EBFCFBD" w14:textId="77777777" w:rsidR="00786B34" w:rsidRPr="00AD27EB" w:rsidRDefault="00842059" w:rsidP="00786B34">
      <w:pPr>
        <w:pStyle w:val="NormalWeb"/>
        <w:spacing w:before="0" w:beforeAutospacing="0" w:after="144" w:afterAutospacing="0" w:line="158" w:lineRule="atLeast"/>
        <w:jc w:val="both"/>
        <w:rPr>
          <w:rFonts w:ascii="Arial" w:hAnsi="Arial" w:cs="Arial"/>
        </w:rPr>
      </w:pPr>
      <w:r w:rsidRPr="00AD27EB">
        <w:rPr>
          <w:rFonts w:ascii="Arial" w:hAnsi="Arial" w:cs="Arial"/>
          <w:b/>
          <w:bCs/>
        </w:rPr>
        <w:t>d)</w:t>
      </w:r>
      <w:r w:rsidRPr="00AD27EB">
        <w:rPr>
          <w:rFonts w:ascii="Arial" w:hAnsi="Arial" w:cs="Arial"/>
          <w:b/>
        </w:rPr>
        <w:t>Encargado del Tratamiento</w:t>
      </w:r>
      <w:r w:rsidRPr="00AD27EB">
        <w:rPr>
          <w:rFonts w:ascii="Arial" w:hAnsi="Arial" w:cs="Arial"/>
        </w:rPr>
        <w:t>: Persona natural o jurídica, pública o privada, que por sí misma o en asocio con otros, realice el Tratamiento de datos personales por cuenta del responsable del tratamiento.</w:t>
      </w:r>
    </w:p>
    <w:p w14:paraId="5F9151A3" w14:textId="77777777" w:rsidR="00786B34" w:rsidRPr="00AD27EB" w:rsidRDefault="00842059" w:rsidP="00786B34">
      <w:pPr>
        <w:pStyle w:val="NormalWeb"/>
        <w:spacing w:before="0" w:beforeAutospacing="0" w:after="144" w:afterAutospacing="0" w:line="158" w:lineRule="atLeast"/>
        <w:jc w:val="both"/>
        <w:rPr>
          <w:rFonts w:ascii="Arial" w:hAnsi="Arial" w:cs="Arial"/>
        </w:rPr>
      </w:pPr>
      <w:proofErr w:type="gramStart"/>
      <w:r w:rsidRPr="00AD27EB">
        <w:rPr>
          <w:rFonts w:ascii="Arial" w:hAnsi="Arial" w:cs="Arial"/>
          <w:b/>
          <w:bCs/>
        </w:rPr>
        <w:t>e)</w:t>
      </w:r>
      <w:r w:rsidRPr="00AD27EB">
        <w:rPr>
          <w:rFonts w:ascii="Arial" w:hAnsi="Arial" w:cs="Arial"/>
          <w:b/>
        </w:rPr>
        <w:t>Responsable</w:t>
      </w:r>
      <w:proofErr w:type="gramEnd"/>
      <w:r w:rsidRPr="00AD27EB">
        <w:rPr>
          <w:rFonts w:ascii="Arial" w:hAnsi="Arial" w:cs="Arial"/>
          <w:b/>
        </w:rPr>
        <w:t xml:space="preserve"> del Tratamiento:</w:t>
      </w:r>
      <w:r w:rsidRPr="00AD27EB">
        <w:rPr>
          <w:rFonts w:ascii="Arial" w:hAnsi="Arial" w:cs="Arial"/>
        </w:rPr>
        <w:t xml:space="preserve"> Persona natural o jurídica, pública o privada, que por sí misma o en asocio con otros, decida sobre la base de datos y/o el Tratamiento de los datos.</w:t>
      </w:r>
    </w:p>
    <w:p w14:paraId="64F5BB18" w14:textId="77777777" w:rsidR="00786B34" w:rsidRPr="00AD27EB" w:rsidRDefault="00842059" w:rsidP="00786B34">
      <w:pPr>
        <w:pStyle w:val="NormalWeb"/>
        <w:spacing w:before="0" w:beforeAutospacing="0" w:after="144" w:afterAutospacing="0" w:line="158" w:lineRule="atLeast"/>
        <w:jc w:val="both"/>
        <w:rPr>
          <w:rFonts w:ascii="Arial" w:hAnsi="Arial" w:cs="Arial"/>
        </w:rPr>
      </w:pPr>
      <w:proofErr w:type="gramStart"/>
      <w:r w:rsidRPr="00AD27EB">
        <w:rPr>
          <w:rFonts w:ascii="Arial" w:hAnsi="Arial" w:cs="Arial"/>
          <w:b/>
          <w:bCs/>
        </w:rPr>
        <w:t>f)</w:t>
      </w:r>
      <w:r w:rsidRPr="00AD27EB">
        <w:rPr>
          <w:rFonts w:ascii="Arial" w:hAnsi="Arial" w:cs="Arial"/>
          <w:b/>
        </w:rPr>
        <w:t>Titular</w:t>
      </w:r>
      <w:proofErr w:type="gramEnd"/>
      <w:r w:rsidRPr="00AD27EB">
        <w:rPr>
          <w:rFonts w:ascii="Arial" w:hAnsi="Arial" w:cs="Arial"/>
          <w:b/>
        </w:rPr>
        <w:t>:</w:t>
      </w:r>
      <w:r w:rsidRPr="00AD27EB">
        <w:rPr>
          <w:rFonts w:ascii="Arial" w:hAnsi="Arial" w:cs="Arial"/>
        </w:rPr>
        <w:t xml:space="preserve"> Persona natural cuyos datos personales sean objeto de Tratamiento.</w:t>
      </w:r>
    </w:p>
    <w:p w14:paraId="4217829A" w14:textId="77777777" w:rsidR="00786B34" w:rsidRPr="00AD27EB" w:rsidRDefault="00842059" w:rsidP="00786B34">
      <w:pPr>
        <w:jc w:val="both"/>
        <w:rPr>
          <w:rFonts w:cs="Arial"/>
          <w:sz w:val="24"/>
          <w:szCs w:val="24"/>
        </w:rPr>
      </w:pPr>
      <w:r w:rsidRPr="00AD27EB">
        <w:rPr>
          <w:rFonts w:cs="Arial"/>
          <w:b/>
          <w:bCs/>
          <w:sz w:val="24"/>
          <w:szCs w:val="24"/>
        </w:rPr>
        <w:t>g) Tratamiento:</w:t>
      </w:r>
      <w:r w:rsidRPr="00AD27EB">
        <w:rPr>
          <w:rFonts w:cs="Arial"/>
          <w:sz w:val="24"/>
          <w:szCs w:val="24"/>
        </w:rPr>
        <w:t xml:space="preserve"> Cualquier operación o conjunto de operaciones sobre datos personales, tales como la recolección, almacenamiento, uso, circulación o supresión.</w:t>
      </w:r>
    </w:p>
    <w:p w14:paraId="1AFA2397" w14:textId="77777777" w:rsidR="00786B34" w:rsidRPr="00AD27EB" w:rsidRDefault="0015359A" w:rsidP="00786B34">
      <w:pPr>
        <w:rPr>
          <w:rFonts w:cs="Arial"/>
          <w:b/>
          <w:bCs/>
          <w:sz w:val="24"/>
          <w:szCs w:val="24"/>
          <w:u w:val="single"/>
        </w:rPr>
      </w:pPr>
    </w:p>
    <w:p w14:paraId="093422F0" w14:textId="77777777" w:rsidR="00786B34" w:rsidRPr="00AD27EB" w:rsidRDefault="0015359A" w:rsidP="00786B34">
      <w:pPr>
        <w:suppressAutoHyphens w:val="0"/>
        <w:jc w:val="center"/>
        <w:rPr>
          <w:rFonts w:cs="Arial"/>
          <w:b/>
          <w:bCs/>
          <w:sz w:val="24"/>
          <w:szCs w:val="24"/>
          <w:lang w:val="es-ES" w:eastAsia="es-ES"/>
        </w:rPr>
      </w:pPr>
    </w:p>
    <w:p w14:paraId="302D04D0" w14:textId="77777777" w:rsidR="00786B34" w:rsidRPr="00AD27EB" w:rsidRDefault="0015359A" w:rsidP="00786B34">
      <w:pPr>
        <w:suppressAutoHyphens w:val="0"/>
        <w:jc w:val="center"/>
        <w:rPr>
          <w:rFonts w:cs="Arial"/>
          <w:b/>
          <w:bCs/>
          <w:sz w:val="24"/>
          <w:szCs w:val="24"/>
          <w:lang w:val="es-ES" w:eastAsia="es-ES"/>
        </w:rPr>
      </w:pPr>
    </w:p>
    <w:p w14:paraId="4A1E7F2C" w14:textId="77777777" w:rsidR="00786B34" w:rsidRPr="00AD27EB" w:rsidRDefault="0015359A" w:rsidP="00786B34">
      <w:pPr>
        <w:suppressAutoHyphens w:val="0"/>
        <w:jc w:val="both"/>
        <w:rPr>
          <w:rFonts w:cs="Arial"/>
          <w:b/>
          <w:bCs/>
          <w:sz w:val="24"/>
          <w:szCs w:val="24"/>
          <w:lang w:val="es-ES" w:eastAsia="es-ES"/>
        </w:rPr>
      </w:pPr>
    </w:p>
    <w:p w14:paraId="0F018C23" w14:textId="5AE9246D" w:rsidR="00786B34" w:rsidRPr="00AD27EB" w:rsidRDefault="00842059" w:rsidP="00786B34">
      <w:pPr>
        <w:suppressAutoHyphens w:val="0"/>
        <w:jc w:val="both"/>
        <w:rPr>
          <w:rFonts w:cs="Arial"/>
          <w:sz w:val="24"/>
          <w:szCs w:val="24"/>
          <w:lang w:val="es-ES" w:eastAsia="es-ES"/>
        </w:rPr>
      </w:pPr>
      <w:r w:rsidRPr="00AD27EB">
        <w:rPr>
          <w:rFonts w:cs="Arial"/>
          <w:b/>
          <w:bCs/>
          <w:sz w:val="24"/>
          <w:szCs w:val="24"/>
          <w:u w:val="single"/>
          <w:lang w:val="es-MX"/>
        </w:rPr>
        <w:t xml:space="preserve">CLÁUSULA SEGUNDA – </w:t>
      </w:r>
      <w:r w:rsidRPr="00AD27EB">
        <w:rPr>
          <w:rFonts w:cs="Arial"/>
          <w:b/>
          <w:bCs/>
          <w:sz w:val="24"/>
          <w:szCs w:val="24"/>
          <w:u w:val="single"/>
          <w:lang w:val="es-ES" w:eastAsia="es-ES"/>
        </w:rPr>
        <w:t>OBJETO:</w:t>
      </w:r>
      <w:r w:rsidRPr="00AD27EB">
        <w:rPr>
          <w:rFonts w:cs="Arial"/>
          <w:sz w:val="24"/>
          <w:szCs w:val="24"/>
          <w:lang w:val="es-ES" w:eastAsia="es-ES"/>
        </w:rPr>
        <w:t xml:space="preserve"> El presente acuerdo tiene como propósito proteger, entre otros, la información que </w:t>
      </w:r>
      <w:r w:rsidRPr="00AD27EB">
        <w:rPr>
          <w:rFonts w:cs="Arial"/>
          <w:b/>
          <w:sz w:val="24"/>
          <w:szCs w:val="24"/>
          <w:lang w:val="es-ES" w:eastAsia="es-ES"/>
        </w:rPr>
        <w:t>ELMUNICIPIO DE PEREIRA</w:t>
      </w:r>
      <w:r w:rsidRPr="00AD27EB">
        <w:rPr>
          <w:rFonts w:cs="Arial"/>
          <w:sz w:val="24"/>
          <w:szCs w:val="24"/>
          <w:lang w:val="es-ES" w:eastAsia="es-ES"/>
        </w:rPr>
        <w:t xml:space="preserve"> revele en desarrollo del objeto del contrato </w:t>
      </w:r>
      <w:r>
        <w:rPr>
          <w:rFonts w:cs="Arial"/>
          <w:sz w:val="24"/>
          <w:szCs w:val="24"/>
          <w:lang w:val="es-ES" w:eastAsia="es-ES"/>
        </w:rPr>
        <w:t xml:space="preserve">N° </w:t>
      </w:r>
      <w:r>
        <w:rPr>
          <w:rFonts w:cs="Arial"/>
          <w:sz w:val="24"/>
          <w:szCs w:val="24"/>
          <w:highlight w:val="yellow"/>
          <w:lang w:val="es-MX"/>
        </w:rPr>
        <w:fldChar w:fldCharType="begin"/>
      </w:r>
      <w:r>
        <w:rPr>
          <w:rFonts w:cs="Arial"/>
          <w:sz w:val="24"/>
          <w:szCs w:val="24"/>
          <w:highlight w:val="yellow"/>
          <w:lang w:val="es-MX"/>
        </w:rPr>
        <w:instrText xml:space="preserve"> MERGEFIELD N_CONTRATO </w:instrText>
      </w:r>
      <w:r>
        <w:rPr>
          <w:rFonts w:cs="Arial"/>
          <w:sz w:val="24"/>
          <w:szCs w:val="24"/>
          <w:highlight w:val="yellow"/>
          <w:lang w:val="es-MX"/>
        </w:rPr>
        <w:fldChar w:fldCharType="separate"/>
      </w:r>
      <w:r w:rsidR="00142265" w:rsidRPr="00FC1CC2">
        <w:rPr>
          <w:rFonts w:cs="Arial"/>
          <w:noProof/>
          <w:sz w:val="24"/>
          <w:szCs w:val="24"/>
          <w:highlight w:val="yellow"/>
          <w:lang w:val="es-MX"/>
        </w:rPr>
        <w:t>116</w:t>
      </w:r>
      <w:r>
        <w:rPr>
          <w:rFonts w:cs="Arial"/>
          <w:sz w:val="24"/>
          <w:szCs w:val="24"/>
          <w:highlight w:val="yellow"/>
          <w:lang w:val="es-MX"/>
        </w:rPr>
        <w:fldChar w:fldCharType="end"/>
      </w:r>
      <w:r>
        <w:rPr>
          <w:rFonts w:cs="Arial"/>
          <w:sz w:val="24"/>
          <w:szCs w:val="24"/>
          <w:lang w:val="es-MX"/>
        </w:rPr>
        <w:t xml:space="preserve"> de 2021</w:t>
      </w:r>
      <w:r w:rsidRPr="00AD27EB">
        <w:rPr>
          <w:rFonts w:cs="Arial"/>
          <w:sz w:val="24"/>
          <w:szCs w:val="24"/>
          <w:lang w:val="es-ES" w:eastAsia="es-ES"/>
        </w:rPr>
        <w:t xml:space="preserve">; en virtud del acuerdo entre las partes, el </w:t>
      </w:r>
      <w:r w:rsidRPr="00AD27EB">
        <w:rPr>
          <w:rFonts w:cs="Arial"/>
          <w:b/>
          <w:bCs/>
          <w:sz w:val="24"/>
          <w:szCs w:val="24"/>
          <w:lang w:val="es-ES" w:eastAsia="es-ES"/>
        </w:rPr>
        <w:t>CONTRATISTA</w:t>
      </w:r>
      <w:r w:rsidRPr="00AD27EB">
        <w:rPr>
          <w:rFonts w:cs="Arial"/>
          <w:sz w:val="24"/>
          <w:szCs w:val="24"/>
          <w:lang w:val="es-ES" w:eastAsia="es-ES"/>
        </w:rPr>
        <w:t xml:space="preserve"> se obliga a </w:t>
      </w:r>
      <w:r w:rsidRPr="00AD27EB">
        <w:rPr>
          <w:rFonts w:cs="Arial"/>
          <w:b/>
          <w:bCs/>
          <w:sz w:val="24"/>
          <w:szCs w:val="24"/>
          <w:lang w:val="es-ES" w:eastAsia="es-ES"/>
        </w:rPr>
        <w:t>NO</w:t>
      </w:r>
      <w:r w:rsidRPr="00AD27EB">
        <w:rPr>
          <w:rFonts w:cs="Arial"/>
          <w:sz w:val="24"/>
          <w:szCs w:val="24"/>
          <w:lang w:val="es-ES" w:eastAsia="es-ES"/>
        </w:rPr>
        <w:t xml:space="preserve"> revelar, divulgar, exhibir, mostrar y/o comunicar la información Confidencial que reciba del </w:t>
      </w:r>
      <w:r w:rsidRPr="00AD27EB">
        <w:rPr>
          <w:rFonts w:cs="Arial"/>
          <w:bCs/>
          <w:sz w:val="24"/>
          <w:szCs w:val="24"/>
          <w:lang w:val="es-ES" w:eastAsia="es-ES"/>
        </w:rPr>
        <w:t>municipio de Pereira</w:t>
      </w:r>
      <w:r w:rsidRPr="00AD27EB">
        <w:rPr>
          <w:rFonts w:cs="Arial"/>
          <w:sz w:val="24"/>
          <w:szCs w:val="24"/>
          <w:lang w:val="es-ES" w:eastAsia="es-ES"/>
        </w:rPr>
        <w:t xml:space="preserve">, con ocasión a la ejecución del Contrato </w:t>
      </w:r>
      <w:r>
        <w:rPr>
          <w:rFonts w:cs="Arial"/>
          <w:sz w:val="24"/>
          <w:szCs w:val="24"/>
          <w:lang w:val="es-ES" w:eastAsia="es-ES"/>
        </w:rPr>
        <w:t xml:space="preserve">N° </w:t>
      </w:r>
      <w:r>
        <w:rPr>
          <w:rFonts w:cs="Arial"/>
          <w:sz w:val="24"/>
          <w:szCs w:val="24"/>
          <w:highlight w:val="yellow"/>
          <w:lang w:val="es-MX"/>
        </w:rPr>
        <w:fldChar w:fldCharType="begin"/>
      </w:r>
      <w:r>
        <w:rPr>
          <w:rFonts w:cs="Arial"/>
          <w:sz w:val="24"/>
          <w:szCs w:val="24"/>
          <w:highlight w:val="yellow"/>
          <w:lang w:val="es-MX"/>
        </w:rPr>
        <w:instrText xml:space="preserve"> MERGEFIELD N_CONTRATO </w:instrText>
      </w:r>
      <w:r>
        <w:rPr>
          <w:rFonts w:cs="Arial"/>
          <w:sz w:val="24"/>
          <w:szCs w:val="24"/>
          <w:highlight w:val="yellow"/>
          <w:lang w:val="es-MX"/>
        </w:rPr>
        <w:fldChar w:fldCharType="separate"/>
      </w:r>
      <w:r w:rsidR="00142265" w:rsidRPr="00FC1CC2">
        <w:rPr>
          <w:rFonts w:cs="Arial"/>
          <w:noProof/>
          <w:sz w:val="24"/>
          <w:szCs w:val="24"/>
          <w:highlight w:val="yellow"/>
          <w:lang w:val="es-MX"/>
        </w:rPr>
        <w:t>116</w:t>
      </w:r>
      <w:r>
        <w:rPr>
          <w:rFonts w:cs="Arial"/>
          <w:sz w:val="24"/>
          <w:szCs w:val="24"/>
          <w:highlight w:val="yellow"/>
          <w:lang w:val="es-MX"/>
        </w:rPr>
        <w:fldChar w:fldCharType="end"/>
      </w:r>
      <w:r w:rsidRPr="00AD27EB">
        <w:rPr>
          <w:rFonts w:cs="Arial"/>
          <w:sz w:val="24"/>
          <w:szCs w:val="24"/>
          <w:lang w:val="es-ES" w:eastAsia="es-ES"/>
        </w:rPr>
        <w:t xml:space="preserve"> ni a utilizarla en favor de terceros y a proteger dicha información para evitar su divulgación </w:t>
      </w:r>
      <w:r w:rsidRPr="00AD27EB">
        <w:rPr>
          <w:rFonts w:cs="Arial"/>
          <w:b/>
          <w:bCs/>
          <w:sz w:val="24"/>
          <w:szCs w:val="24"/>
          <w:lang w:val="es-ES" w:eastAsia="es-ES"/>
        </w:rPr>
        <w:t>NO</w:t>
      </w:r>
      <w:r w:rsidRPr="00AD27EB">
        <w:rPr>
          <w:rFonts w:cs="Arial"/>
          <w:sz w:val="24"/>
          <w:szCs w:val="24"/>
          <w:lang w:val="es-ES" w:eastAsia="es-ES"/>
        </w:rPr>
        <w:t xml:space="preserve"> autorizada, ejerciendo sobre ésta el mismo grado de diligencia utilizado por un buen comerciante para proteger la información confidencial. </w:t>
      </w:r>
    </w:p>
    <w:p w14:paraId="4969C353" w14:textId="77777777" w:rsidR="00786B34" w:rsidRPr="00AD27EB" w:rsidRDefault="0015359A" w:rsidP="00786B34">
      <w:pPr>
        <w:suppressAutoHyphens w:val="0"/>
        <w:jc w:val="both"/>
        <w:rPr>
          <w:rFonts w:cs="Arial"/>
          <w:sz w:val="24"/>
          <w:szCs w:val="24"/>
          <w:lang w:val="es-ES" w:eastAsia="es-ES"/>
        </w:rPr>
      </w:pPr>
    </w:p>
    <w:p w14:paraId="79773239" w14:textId="77777777" w:rsidR="00786B34" w:rsidRPr="00AD27EB" w:rsidRDefault="00842059" w:rsidP="00786B34">
      <w:pPr>
        <w:suppressAutoHyphens w:val="0"/>
        <w:jc w:val="both"/>
        <w:rPr>
          <w:rFonts w:cs="Arial"/>
          <w:bCs/>
          <w:sz w:val="24"/>
          <w:szCs w:val="24"/>
          <w:lang w:val="es-ES" w:eastAsia="es-ES"/>
        </w:rPr>
      </w:pPr>
      <w:r w:rsidRPr="00AD27EB">
        <w:rPr>
          <w:rFonts w:cs="Arial"/>
          <w:b/>
          <w:bCs/>
          <w:sz w:val="24"/>
          <w:szCs w:val="24"/>
          <w:lang w:val="es-ES" w:eastAsia="es-ES"/>
        </w:rPr>
        <w:t>El CONTRATISTA NO</w:t>
      </w:r>
      <w:r w:rsidRPr="00AD27EB">
        <w:rPr>
          <w:rFonts w:cs="Arial"/>
          <w:sz w:val="24"/>
          <w:szCs w:val="24"/>
          <w:lang w:val="es-ES" w:eastAsia="es-ES"/>
        </w:rPr>
        <w:t xml:space="preserve"> podrá revelar públicamente ningún aspecto de la información confidencial sin el consentimiento previo y por escrito del </w:t>
      </w:r>
      <w:r w:rsidRPr="00AD27EB">
        <w:rPr>
          <w:rFonts w:cs="Arial"/>
          <w:bCs/>
          <w:sz w:val="24"/>
          <w:szCs w:val="24"/>
          <w:lang w:val="es-ES" w:eastAsia="es-ES"/>
        </w:rPr>
        <w:t>municipio de Pereira.</w:t>
      </w:r>
    </w:p>
    <w:p w14:paraId="6CCEA433" w14:textId="77777777" w:rsidR="00786B34" w:rsidRPr="00AD27EB" w:rsidRDefault="0015359A" w:rsidP="00786B34">
      <w:pPr>
        <w:suppressAutoHyphens w:val="0"/>
        <w:jc w:val="both"/>
        <w:rPr>
          <w:rFonts w:cs="Arial"/>
          <w:sz w:val="24"/>
          <w:szCs w:val="24"/>
          <w:lang w:val="es-ES" w:eastAsia="es-ES"/>
        </w:rPr>
      </w:pPr>
    </w:p>
    <w:p w14:paraId="4E7E1D28" w14:textId="77777777" w:rsidR="00786B34" w:rsidRPr="00AD27EB" w:rsidRDefault="00842059" w:rsidP="00786B34">
      <w:pPr>
        <w:suppressAutoHyphens w:val="0"/>
        <w:jc w:val="both"/>
        <w:rPr>
          <w:rFonts w:cs="Arial"/>
          <w:sz w:val="24"/>
          <w:szCs w:val="24"/>
          <w:lang w:val="es-ES" w:eastAsia="es-ES"/>
        </w:rPr>
      </w:pPr>
      <w:r w:rsidRPr="00AD27EB">
        <w:rPr>
          <w:rFonts w:cs="Arial"/>
          <w:sz w:val="24"/>
          <w:szCs w:val="24"/>
          <w:lang w:val="es-ES" w:eastAsia="es-ES"/>
        </w:rPr>
        <w:t xml:space="preserve">El </w:t>
      </w:r>
      <w:r w:rsidRPr="00AD27EB">
        <w:rPr>
          <w:rFonts w:cs="Arial"/>
          <w:b/>
          <w:sz w:val="24"/>
          <w:szCs w:val="24"/>
          <w:lang w:val="es-ES" w:eastAsia="es-ES"/>
        </w:rPr>
        <w:t xml:space="preserve">CONTRATISTA </w:t>
      </w:r>
      <w:r w:rsidRPr="00AD27EB">
        <w:rPr>
          <w:rFonts w:cs="Arial"/>
          <w:sz w:val="24"/>
          <w:szCs w:val="24"/>
          <w:lang w:val="es-ES" w:eastAsia="es-ES"/>
        </w:rPr>
        <w:t>se obliga por medio de este acuerdo a dar cumplimiento a los artículos que para este caso sean aplicables del Decreto 921 de 2018 "</w:t>
      </w:r>
      <w:r w:rsidRPr="00AD27EB">
        <w:rPr>
          <w:rFonts w:cs="Arial"/>
          <w:i/>
          <w:iCs/>
          <w:sz w:val="24"/>
          <w:szCs w:val="24"/>
          <w:lang w:val="es-ES" w:eastAsia="es-ES"/>
        </w:rPr>
        <w:t>Por medio de la cual se adopta la Política de Seguridad y Privacidad de la Información en la Alcaldía de Pereira</w:t>
      </w:r>
      <w:r w:rsidRPr="00AD27EB">
        <w:rPr>
          <w:rFonts w:cs="Arial"/>
          <w:sz w:val="24"/>
          <w:szCs w:val="24"/>
          <w:lang w:val="es-ES" w:eastAsia="es-ES"/>
        </w:rPr>
        <w:t xml:space="preserve">" </w:t>
      </w:r>
    </w:p>
    <w:p w14:paraId="57315F45" w14:textId="77777777" w:rsidR="00786B34" w:rsidRPr="00AD27EB" w:rsidRDefault="0015359A" w:rsidP="00786B34">
      <w:pPr>
        <w:suppressAutoHyphens w:val="0"/>
        <w:jc w:val="both"/>
        <w:rPr>
          <w:rFonts w:cs="Arial"/>
          <w:sz w:val="24"/>
          <w:szCs w:val="24"/>
          <w:lang w:val="es-ES" w:eastAsia="es-ES"/>
        </w:rPr>
      </w:pPr>
    </w:p>
    <w:p w14:paraId="1C20CECF" w14:textId="02B8347A" w:rsidR="00786B34" w:rsidRPr="00AD27EB" w:rsidRDefault="00842059" w:rsidP="00786B34">
      <w:pPr>
        <w:suppressAutoHyphens w:val="0"/>
        <w:jc w:val="both"/>
        <w:rPr>
          <w:rFonts w:cs="Arial"/>
          <w:sz w:val="24"/>
          <w:szCs w:val="24"/>
          <w:lang w:val="es-ES" w:eastAsia="es-ES"/>
        </w:rPr>
      </w:pPr>
      <w:r w:rsidRPr="00AD27EB">
        <w:rPr>
          <w:rFonts w:cs="Arial"/>
          <w:b/>
          <w:bCs/>
          <w:sz w:val="24"/>
          <w:szCs w:val="24"/>
          <w:u w:val="single"/>
          <w:lang w:val="es-MX"/>
        </w:rPr>
        <w:t xml:space="preserve">CLÁUSULA TERCERA – </w:t>
      </w:r>
      <w:r w:rsidRPr="00AD27EB">
        <w:rPr>
          <w:rFonts w:cs="Arial"/>
          <w:b/>
          <w:bCs/>
          <w:sz w:val="24"/>
          <w:szCs w:val="24"/>
          <w:u w:val="single"/>
          <w:lang w:val="es-ES" w:eastAsia="es-ES"/>
        </w:rPr>
        <w:t>PLAZO</w:t>
      </w:r>
      <w:r w:rsidRPr="00AD27EB">
        <w:rPr>
          <w:rFonts w:cs="Arial"/>
          <w:b/>
          <w:bCs/>
          <w:sz w:val="24"/>
          <w:szCs w:val="24"/>
          <w:lang w:val="es-ES" w:eastAsia="es-ES"/>
        </w:rPr>
        <w:t>:</w:t>
      </w:r>
      <w:r w:rsidRPr="00AD27EB">
        <w:rPr>
          <w:rFonts w:cs="Arial"/>
          <w:sz w:val="24"/>
          <w:szCs w:val="24"/>
          <w:lang w:val="es-ES" w:eastAsia="es-ES"/>
        </w:rPr>
        <w:t xml:space="preserve"> El presente Acuerdo estará vigente por el término del plazo del contrato </w:t>
      </w:r>
      <w:r>
        <w:rPr>
          <w:rFonts w:cs="Arial"/>
          <w:sz w:val="24"/>
          <w:szCs w:val="24"/>
          <w:lang w:val="es-ES" w:eastAsia="es-ES"/>
        </w:rPr>
        <w:t>N°</w:t>
      </w:r>
      <w:r>
        <w:rPr>
          <w:rFonts w:cs="Arial"/>
          <w:sz w:val="24"/>
          <w:szCs w:val="24"/>
          <w:highlight w:val="yellow"/>
          <w:lang w:val="es-MX"/>
        </w:rPr>
        <w:fldChar w:fldCharType="begin"/>
      </w:r>
      <w:r>
        <w:rPr>
          <w:rFonts w:cs="Arial"/>
          <w:sz w:val="24"/>
          <w:szCs w:val="24"/>
          <w:highlight w:val="yellow"/>
          <w:lang w:val="es-MX"/>
        </w:rPr>
        <w:instrText xml:space="preserve"> MERGEFIELD N_CONTRATO </w:instrText>
      </w:r>
      <w:r>
        <w:rPr>
          <w:rFonts w:cs="Arial"/>
          <w:sz w:val="24"/>
          <w:szCs w:val="24"/>
          <w:highlight w:val="yellow"/>
          <w:lang w:val="es-MX"/>
        </w:rPr>
        <w:fldChar w:fldCharType="separate"/>
      </w:r>
      <w:r w:rsidR="00142265" w:rsidRPr="00FC1CC2">
        <w:rPr>
          <w:rFonts w:cs="Arial"/>
          <w:noProof/>
          <w:sz w:val="24"/>
          <w:szCs w:val="24"/>
          <w:highlight w:val="yellow"/>
          <w:lang w:val="es-MX"/>
        </w:rPr>
        <w:t>116</w:t>
      </w:r>
      <w:r>
        <w:rPr>
          <w:rFonts w:cs="Arial"/>
          <w:sz w:val="24"/>
          <w:szCs w:val="24"/>
          <w:highlight w:val="yellow"/>
          <w:lang w:val="es-MX"/>
        </w:rPr>
        <w:fldChar w:fldCharType="end"/>
      </w:r>
      <w:r>
        <w:rPr>
          <w:rFonts w:cs="Arial"/>
          <w:sz w:val="24"/>
          <w:szCs w:val="24"/>
          <w:lang w:val="es-MX"/>
        </w:rPr>
        <w:t xml:space="preserve"> de 2021</w:t>
      </w:r>
      <w:r w:rsidRPr="00AD27EB">
        <w:rPr>
          <w:rFonts w:cs="Arial"/>
          <w:sz w:val="24"/>
          <w:szCs w:val="24"/>
          <w:lang w:val="es-ES" w:eastAsia="es-ES"/>
        </w:rPr>
        <w:t xml:space="preserve"> y hasta cumplir el plazo de reserva de la información establecido en las tablas de retención documental del </w:t>
      </w:r>
      <w:r w:rsidRPr="00AD27EB">
        <w:rPr>
          <w:rFonts w:cs="Arial"/>
          <w:bCs/>
          <w:sz w:val="24"/>
          <w:szCs w:val="24"/>
          <w:lang w:val="es-ES" w:eastAsia="es-ES"/>
        </w:rPr>
        <w:t>municipio de</w:t>
      </w:r>
      <w:r w:rsidRPr="00AD27EB">
        <w:rPr>
          <w:rFonts w:cs="Arial"/>
          <w:b/>
          <w:sz w:val="24"/>
          <w:szCs w:val="24"/>
          <w:lang w:val="es-ES" w:eastAsia="es-ES"/>
        </w:rPr>
        <w:t xml:space="preserve"> Pereira</w:t>
      </w:r>
      <w:r w:rsidRPr="00AD27EB">
        <w:rPr>
          <w:rFonts w:cs="Arial"/>
          <w:sz w:val="24"/>
          <w:szCs w:val="24"/>
          <w:lang w:val="es-ES" w:eastAsia="es-ES"/>
        </w:rPr>
        <w:t>.</w:t>
      </w:r>
    </w:p>
    <w:p w14:paraId="31AA8E87" w14:textId="77777777" w:rsidR="00786B34" w:rsidRPr="00AD27EB" w:rsidRDefault="0015359A" w:rsidP="00786B34">
      <w:pPr>
        <w:suppressAutoHyphens w:val="0"/>
        <w:jc w:val="both"/>
        <w:rPr>
          <w:rFonts w:cs="Arial"/>
          <w:sz w:val="24"/>
          <w:szCs w:val="24"/>
          <w:lang w:val="es-ES" w:eastAsia="es-ES"/>
        </w:rPr>
      </w:pPr>
    </w:p>
    <w:p w14:paraId="772A94C6" w14:textId="77777777" w:rsidR="00786B34" w:rsidRPr="00AD27EB" w:rsidRDefault="00842059" w:rsidP="00786B34">
      <w:pPr>
        <w:suppressAutoHyphens w:val="0"/>
        <w:jc w:val="both"/>
        <w:rPr>
          <w:rFonts w:cs="Arial"/>
          <w:b/>
          <w:bCs/>
          <w:sz w:val="24"/>
          <w:szCs w:val="24"/>
          <w:u w:val="single"/>
          <w:lang w:val="es-ES" w:eastAsia="es-ES"/>
        </w:rPr>
      </w:pPr>
      <w:r w:rsidRPr="00AD27EB">
        <w:rPr>
          <w:rFonts w:cs="Arial"/>
          <w:b/>
          <w:bCs/>
          <w:sz w:val="24"/>
          <w:szCs w:val="24"/>
          <w:u w:val="single"/>
          <w:lang w:val="es-MX"/>
        </w:rPr>
        <w:t xml:space="preserve">CLÁUSULA CUARTA – </w:t>
      </w:r>
      <w:r w:rsidRPr="00AD27EB">
        <w:rPr>
          <w:rFonts w:cs="Arial"/>
          <w:b/>
          <w:bCs/>
          <w:sz w:val="24"/>
          <w:szCs w:val="24"/>
          <w:u w:val="single"/>
          <w:lang w:val="es-ES" w:eastAsia="es-ES"/>
        </w:rPr>
        <w:t>OBLIGACIONES DEL RECEPTOR:</w:t>
      </w:r>
    </w:p>
    <w:p w14:paraId="379A77ED" w14:textId="77777777" w:rsidR="00786B34" w:rsidRPr="00AD27EB" w:rsidRDefault="0015359A" w:rsidP="00786B34">
      <w:pPr>
        <w:suppressAutoHyphens w:val="0"/>
        <w:jc w:val="both"/>
        <w:rPr>
          <w:rFonts w:cs="Arial"/>
          <w:b/>
          <w:bCs/>
          <w:sz w:val="24"/>
          <w:szCs w:val="24"/>
          <w:u w:val="single"/>
          <w:lang w:val="es-ES" w:eastAsia="es-ES"/>
        </w:rPr>
      </w:pPr>
    </w:p>
    <w:p w14:paraId="3BF78CA6" w14:textId="77777777" w:rsidR="00786B34" w:rsidRPr="00AD27EB" w:rsidRDefault="00842059" w:rsidP="00786B34">
      <w:pPr>
        <w:pStyle w:val="Default"/>
        <w:rPr>
          <w:b/>
          <w:bCs/>
          <w:color w:val="auto"/>
        </w:rPr>
      </w:pPr>
      <w:r w:rsidRPr="00AD27EB">
        <w:rPr>
          <w:b/>
          <w:bCs/>
          <w:color w:val="auto"/>
        </w:rPr>
        <w:t xml:space="preserve">La Parte Receptora se obliga a: </w:t>
      </w:r>
    </w:p>
    <w:p w14:paraId="22DB9612" w14:textId="77777777" w:rsidR="00786B34" w:rsidRPr="00AD27EB" w:rsidRDefault="0015359A" w:rsidP="00786B34">
      <w:pPr>
        <w:pStyle w:val="Default"/>
        <w:rPr>
          <w:color w:val="auto"/>
        </w:rPr>
      </w:pPr>
    </w:p>
    <w:p w14:paraId="5D18FB3E" w14:textId="77777777" w:rsidR="00786B34" w:rsidRPr="00AD27EB" w:rsidRDefault="00842059" w:rsidP="00786B34">
      <w:pPr>
        <w:suppressAutoHyphens w:val="0"/>
        <w:jc w:val="both"/>
        <w:rPr>
          <w:rFonts w:cs="Arial"/>
          <w:sz w:val="24"/>
          <w:szCs w:val="24"/>
        </w:rPr>
      </w:pPr>
      <w:r w:rsidRPr="00AD27EB">
        <w:rPr>
          <w:rFonts w:cs="Arial"/>
          <w:sz w:val="24"/>
          <w:szCs w:val="24"/>
        </w:rPr>
        <w:t xml:space="preserve">1. Mantener en absoluta reserva la información confidencial y documentos del </w:t>
      </w:r>
      <w:r w:rsidRPr="00AD27EB">
        <w:rPr>
          <w:rFonts w:cs="Arial"/>
          <w:b/>
          <w:bCs/>
          <w:sz w:val="24"/>
          <w:szCs w:val="24"/>
        </w:rPr>
        <w:t>TITULAR</w:t>
      </w:r>
      <w:r w:rsidRPr="00AD27EB">
        <w:rPr>
          <w:rFonts w:cs="Arial"/>
          <w:sz w:val="24"/>
          <w:szCs w:val="24"/>
        </w:rPr>
        <w:t xml:space="preserve"> de la información, tomando en este sentido las mismas medidas de seguridad y ejerciendo los mismos cuidados que los aplicados por la </w:t>
      </w:r>
      <w:r w:rsidRPr="00AD27EB">
        <w:rPr>
          <w:rFonts w:cs="Arial"/>
          <w:sz w:val="24"/>
          <w:szCs w:val="24"/>
          <w:lang w:val="es-ES"/>
        </w:rPr>
        <w:t>del</w:t>
      </w:r>
      <w:r w:rsidRPr="00AD27EB">
        <w:rPr>
          <w:rFonts w:cs="Arial"/>
          <w:b/>
          <w:bCs/>
          <w:sz w:val="24"/>
          <w:szCs w:val="24"/>
          <w:lang w:val="es-ES"/>
        </w:rPr>
        <w:t xml:space="preserve"> RECEPTOR </w:t>
      </w:r>
      <w:r w:rsidRPr="00AD27EB">
        <w:rPr>
          <w:rFonts w:cs="Arial"/>
          <w:sz w:val="24"/>
          <w:szCs w:val="24"/>
        </w:rPr>
        <w:t xml:space="preserve">a su propia información confidencial; </w:t>
      </w:r>
      <w:r w:rsidRPr="00AD27EB">
        <w:rPr>
          <w:rFonts w:cs="Arial"/>
          <w:sz w:val="24"/>
          <w:szCs w:val="24"/>
          <w:lang w:val="es-ES"/>
        </w:rPr>
        <w:t>el</w:t>
      </w:r>
      <w:r w:rsidRPr="00AD27EB">
        <w:rPr>
          <w:rFonts w:cs="Arial"/>
          <w:b/>
          <w:bCs/>
          <w:sz w:val="24"/>
          <w:szCs w:val="24"/>
          <w:lang w:val="es-ES"/>
        </w:rPr>
        <w:t xml:space="preserve"> RECEPTOR </w:t>
      </w:r>
      <w:r w:rsidRPr="00AD27EB">
        <w:rPr>
          <w:rFonts w:cs="Arial"/>
          <w:sz w:val="24"/>
          <w:szCs w:val="24"/>
        </w:rPr>
        <w:t>garantiza, además, que estas medidas y cuidados ofrecen una protección adecuada contra la divulgación, reproducción o utilización no autorizadas;</w:t>
      </w:r>
    </w:p>
    <w:p w14:paraId="226B5709" w14:textId="77777777" w:rsidR="00786B34" w:rsidRPr="00AD27EB" w:rsidRDefault="0015359A" w:rsidP="00786B34">
      <w:pPr>
        <w:suppressAutoHyphens w:val="0"/>
        <w:jc w:val="both"/>
        <w:rPr>
          <w:rFonts w:cs="Arial"/>
          <w:sz w:val="24"/>
          <w:szCs w:val="24"/>
          <w:u w:val="single"/>
          <w:lang w:val="es-ES" w:eastAsia="es-ES"/>
        </w:rPr>
      </w:pPr>
    </w:p>
    <w:p w14:paraId="0AF6C220" w14:textId="77777777" w:rsidR="00786B34" w:rsidRPr="00AD27EB" w:rsidRDefault="00842059" w:rsidP="00786B34">
      <w:pPr>
        <w:suppressAutoHyphens w:val="0"/>
        <w:jc w:val="both"/>
        <w:rPr>
          <w:rFonts w:cs="Arial"/>
          <w:sz w:val="24"/>
          <w:szCs w:val="24"/>
          <w:lang w:val="es-ES" w:eastAsia="es-ES"/>
        </w:rPr>
      </w:pPr>
      <w:r w:rsidRPr="00AD27EB">
        <w:rPr>
          <w:rFonts w:cs="Arial"/>
          <w:sz w:val="24"/>
          <w:szCs w:val="24"/>
          <w:lang w:val="es-ES" w:eastAsia="es-ES"/>
        </w:rPr>
        <w:t>2. Permitir acceso a la Información Confidencial sólo a aquellas personas que necesiten verla y utilizarla por el objeto, y a comunicar a cada una de dichas personas el carácter confidencial de la Información Confidencial antes de permitirles el acceso, con el fin de asegurar su cumplimiento con las disposiciones del presente Acuerdo;</w:t>
      </w:r>
    </w:p>
    <w:p w14:paraId="3781EE89" w14:textId="77777777" w:rsidR="00786B34" w:rsidRPr="00AD27EB" w:rsidRDefault="0015359A" w:rsidP="00786B34">
      <w:pPr>
        <w:suppressAutoHyphens w:val="0"/>
        <w:jc w:val="both"/>
        <w:rPr>
          <w:rFonts w:cs="Arial"/>
          <w:sz w:val="24"/>
          <w:szCs w:val="24"/>
          <w:lang w:val="es-ES" w:eastAsia="es-ES"/>
        </w:rPr>
      </w:pPr>
    </w:p>
    <w:p w14:paraId="0EA8DE5B" w14:textId="77777777" w:rsidR="00786B34" w:rsidRPr="00AD27EB" w:rsidRDefault="00842059" w:rsidP="00786B34">
      <w:pPr>
        <w:suppressAutoHyphens w:val="0"/>
        <w:jc w:val="both"/>
        <w:rPr>
          <w:rFonts w:cs="Arial"/>
          <w:sz w:val="24"/>
          <w:szCs w:val="24"/>
          <w:lang w:val="es-ES" w:eastAsia="es-ES"/>
        </w:rPr>
      </w:pPr>
      <w:r w:rsidRPr="00AD27EB">
        <w:rPr>
          <w:rFonts w:cs="Arial"/>
          <w:sz w:val="24"/>
          <w:szCs w:val="24"/>
          <w:lang w:val="es-ES" w:eastAsia="es-ES"/>
        </w:rPr>
        <w:t xml:space="preserve">3. Siempre que sea posible o siempre que se lo pida un representante del </w:t>
      </w:r>
      <w:r w:rsidRPr="00AD27EB">
        <w:rPr>
          <w:rFonts w:cs="Arial"/>
          <w:b/>
          <w:bCs/>
          <w:sz w:val="24"/>
          <w:szCs w:val="24"/>
        </w:rPr>
        <w:t>TITULAR</w:t>
      </w:r>
      <w:r w:rsidRPr="00AD27EB">
        <w:rPr>
          <w:rFonts w:cs="Arial"/>
          <w:sz w:val="24"/>
          <w:szCs w:val="24"/>
          <w:lang w:val="es-ES" w:eastAsia="es-ES"/>
        </w:rPr>
        <w:t xml:space="preserve"> de la información, obtener de cualquier tercero al que </w:t>
      </w:r>
      <w:r w:rsidRPr="00AD27EB">
        <w:rPr>
          <w:rFonts w:cs="Arial"/>
          <w:sz w:val="24"/>
          <w:szCs w:val="24"/>
          <w:lang w:val="es-ES"/>
        </w:rPr>
        <w:t>el</w:t>
      </w:r>
      <w:r w:rsidRPr="00AD27EB">
        <w:rPr>
          <w:rFonts w:cs="Arial"/>
          <w:b/>
          <w:bCs/>
          <w:sz w:val="24"/>
          <w:szCs w:val="24"/>
          <w:lang w:val="es-ES"/>
        </w:rPr>
        <w:t xml:space="preserve"> RECEPTOR </w:t>
      </w:r>
      <w:r w:rsidRPr="00AD27EB">
        <w:rPr>
          <w:rFonts w:cs="Arial"/>
          <w:sz w:val="24"/>
          <w:szCs w:val="24"/>
          <w:lang w:val="es-ES" w:eastAsia="es-ES"/>
        </w:rPr>
        <w:t xml:space="preserve">desea o prevé divulgar Información Confidencial, </w:t>
      </w:r>
      <w:r w:rsidRPr="00AD27EB">
        <w:rPr>
          <w:rFonts w:cs="Arial"/>
          <w:b/>
          <w:bCs/>
          <w:sz w:val="24"/>
          <w:szCs w:val="24"/>
          <w:u w:val="single"/>
          <w:lang w:val="es-ES" w:eastAsia="es-ES"/>
        </w:rPr>
        <w:t>un reconocimiento de confidencialidad por escrito</w:t>
      </w:r>
      <w:r w:rsidRPr="00AD27EB">
        <w:rPr>
          <w:rFonts w:cs="Arial"/>
          <w:sz w:val="24"/>
          <w:szCs w:val="24"/>
          <w:lang w:val="es-ES" w:eastAsia="es-ES"/>
        </w:rPr>
        <w:t xml:space="preserve">, que tendrá el mismo valor del presente Acuerdo, y bajo petición prestar toda la asistencia que sea requerida por el </w:t>
      </w:r>
      <w:r w:rsidRPr="00AD27EB">
        <w:rPr>
          <w:rFonts w:cs="Arial"/>
          <w:b/>
          <w:bCs/>
          <w:sz w:val="24"/>
          <w:szCs w:val="24"/>
        </w:rPr>
        <w:t>TITULAR</w:t>
      </w:r>
      <w:r w:rsidRPr="00AD27EB">
        <w:rPr>
          <w:rFonts w:cs="Arial"/>
          <w:sz w:val="24"/>
          <w:szCs w:val="24"/>
          <w:lang w:val="es-ES" w:eastAsia="es-ES"/>
        </w:rPr>
        <w:t xml:space="preserve"> de la información para hacer cumplir tales obligaciones con el fin de proteger la Información Confidencial. </w:t>
      </w:r>
    </w:p>
    <w:p w14:paraId="7F6701B3" w14:textId="77777777" w:rsidR="00786B34" w:rsidRPr="00AD27EB" w:rsidRDefault="0015359A" w:rsidP="00786B34">
      <w:pPr>
        <w:suppressAutoHyphens w:val="0"/>
        <w:jc w:val="both"/>
        <w:rPr>
          <w:rFonts w:cs="Arial"/>
          <w:sz w:val="24"/>
          <w:szCs w:val="24"/>
          <w:lang w:val="es-ES" w:eastAsia="es-ES"/>
        </w:rPr>
      </w:pPr>
    </w:p>
    <w:p w14:paraId="2DB93C85" w14:textId="77777777" w:rsidR="00786B34" w:rsidRPr="00AD27EB" w:rsidRDefault="00842059" w:rsidP="00786B34">
      <w:pPr>
        <w:suppressAutoHyphens w:val="0"/>
        <w:jc w:val="both"/>
        <w:rPr>
          <w:rFonts w:cs="Arial"/>
          <w:sz w:val="24"/>
          <w:szCs w:val="24"/>
          <w:lang w:val="es-ES" w:eastAsia="es-ES"/>
        </w:rPr>
      </w:pPr>
      <w:r w:rsidRPr="00AD27EB">
        <w:rPr>
          <w:rFonts w:cs="Arial"/>
          <w:sz w:val="24"/>
          <w:szCs w:val="24"/>
          <w:lang w:val="es-ES" w:eastAsia="es-ES"/>
        </w:rPr>
        <w:lastRenderedPageBreak/>
        <w:t>4. No reproducir, copiar, utilizar, vender, intercambiar, comercializar, divulgar, publicar, ningún documento que contenga Información Confidencial para un propósito distinto al establecido por el presente acuerdo.</w:t>
      </w:r>
    </w:p>
    <w:p w14:paraId="365383F9" w14:textId="77777777" w:rsidR="00786B34" w:rsidRPr="00AD27EB" w:rsidRDefault="0015359A" w:rsidP="00786B34">
      <w:pPr>
        <w:suppressAutoHyphens w:val="0"/>
        <w:jc w:val="both"/>
        <w:rPr>
          <w:rFonts w:cs="Arial"/>
          <w:sz w:val="24"/>
          <w:szCs w:val="24"/>
          <w:lang w:val="es-ES" w:eastAsia="es-ES"/>
        </w:rPr>
      </w:pPr>
    </w:p>
    <w:p w14:paraId="3CFAB023" w14:textId="77777777" w:rsidR="00786B34" w:rsidRPr="00AD27EB" w:rsidRDefault="00842059" w:rsidP="00786B34">
      <w:pPr>
        <w:pStyle w:val="Default"/>
        <w:jc w:val="both"/>
        <w:rPr>
          <w:color w:val="auto"/>
        </w:rPr>
      </w:pPr>
      <w:r w:rsidRPr="00AD27EB">
        <w:rPr>
          <w:color w:val="auto"/>
          <w:lang w:val="es-ES" w:eastAsia="es-ES"/>
        </w:rPr>
        <w:t>5. L</w:t>
      </w:r>
      <w:r w:rsidRPr="00AD27EB">
        <w:rPr>
          <w:color w:val="auto"/>
        </w:rPr>
        <w:t xml:space="preserve">a información confidencial revelada en virtud del presente acuerdo solo podrá ser utilizada para que el </w:t>
      </w:r>
      <w:r w:rsidRPr="00AD27EB">
        <w:rPr>
          <w:b/>
          <w:bCs/>
          <w:color w:val="auto"/>
        </w:rPr>
        <w:t>RECEPTOR</w:t>
      </w:r>
      <w:r w:rsidRPr="00AD27EB">
        <w:rPr>
          <w:color w:val="auto"/>
        </w:rPr>
        <w:t xml:space="preserve"> desarrolle el objeto contratado. </w:t>
      </w:r>
    </w:p>
    <w:p w14:paraId="78440FE5" w14:textId="77777777" w:rsidR="00786B34" w:rsidRPr="00670F7C" w:rsidRDefault="0015359A" w:rsidP="00786B34">
      <w:pPr>
        <w:pStyle w:val="Default"/>
        <w:jc w:val="both"/>
        <w:rPr>
          <w:color w:val="auto"/>
        </w:rPr>
      </w:pPr>
    </w:p>
    <w:p w14:paraId="6622B495" w14:textId="77777777" w:rsidR="00786B34" w:rsidRPr="00AD27EB" w:rsidRDefault="00842059" w:rsidP="00786B34">
      <w:pPr>
        <w:pStyle w:val="Default"/>
        <w:numPr>
          <w:ilvl w:val="0"/>
          <w:numId w:val="3"/>
        </w:numPr>
        <w:jc w:val="both"/>
        <w:rPr>
          <w:color w:val="auto"/>
        </w:rPr>
      </w:pPr>
      <w:r w:rsidRPr="00670F7C">
        <w:rPr>
          <w:color w:val="auto"/>
        </w:rPr>
        <w:t xml:space="preserve">6. Hacer devolución al </w:t>
      </w:r>
      <w:r w:rsidRPr="00670F7C">
        <w:rPr>
          <w:bCs/>
          <w:color w:val="auto"/>
        </w:rPr>
        <w:t>TITULAR</w:t>
      </w:r>
      <w:r w:rsidRPr="00670F7C">
        <w:rPr>
          <w:color w:val="auto"/>
        </w:rPr>
        <w:t xml:space="preserve"> de la información, toda la Información confidencial física y electrónica, y toda copia</w:t>
      </w:r>
      <w:r w:rsidRPr="00AD27EB">
        <w:rPr>
          <w:color w:val="auto"/>
        </w:rPr>
        <w:t xml:space="preserve"> de ella en el plazo de 15 días calendario, sin perjuicio de realizarse en menos tiempo, a partir de la recepción de una petición por escrito procedente del </w:t>
      </w:r>
      <w:r w:rsidRPr="00AD27EB">
        <w:rPr>
          <w:b/>
          <w:bCs/>
          <w:color w:val="auto"/>
        </w:rPr>
        <w:t>TITULAR</w:t>
      </w:r>
      <w:r w:rsidRPr="00AD27EB">
        <w:rPr>
          <w:color w:val="auto"/>
        </w:rPr>
        <w:t xml:space="preserve"> de la información o cuando el contrato se haya dado por terminado; con excepción de las copias incorporadas en los registros confidenciales permanentes del </w:t>
      </w:r>
      <w:r w:rsidRPr="00AD27EB">
        <w:rPr>
          <w:b/>
          <w:bCs/>
          <w:color w:val="auto"/>
        </w:rPr>
        <w:t>RECEPTOR</w:t>
      </w:r>
      <w:r w:rsidRPr="00AD27EB">
        <w:rPr>
          <w:color w:val="auto"/>
        </w:rPr>
        <w:t xml:space="preserve">, o, por solicitud del </w:t>
      </w:r>
      <w:r w:rsidRPr="00AD27EB">
        <w:rPr>
          <w:b/>
          <w:bCs/>
          <w:color w:val="auto"/>
        </w:rPr>
        <w:t>TITULAR</w:t>
      </w:r>
      <w:r w:rsidRPr="00AD27EB">
        <w:rPr>
          <w:color w:val="auto"/>
        </w:rPr>
        <w:t xml:space="preserve"> de la información, el </w:t>
      </w:r>
      <w:r w:rsidRPr="00AD27EB">
        <w:rPr>
          <w:b/>
          <w:bCs/>
          <w:color w:val="auto"/>
        </w:rPr>
        <w:t>RECEPTOR</w:t>
      </w:r>
      <w:r w:rsidRPr="00AD27EB">
        <w:rPr>
          <w:color w:val="auto"/>
        </w:rPr>
        <w:t xml:space="preserve"> deberá certificar por escrito que esta información y materiales han sido destruidos.  </w:t>
      </w:r>
    </w:p>
    <w:p w14:paraId="5C76A3A6" w14:textId="77777777" w:rsidR="00786B34" w:rsidRPr="00AD27EB" w:rsidRDefault="0015359A" w:rsidP="00786B34">
      <w:pPr>
        <w:pStyle w:val="Default"/>
        <w:numPr>
          <w:ilvl w:val="0"/>
          <w:numId w:val="3"/>
        </w:numPr>
        <w:jc w:val="both"/>
        <w:rPr>
          <w:color w:val="auto"/>
        </w:rPr>
      </w:pPr>
    </w:p>
    <w:p w14:paraId="4E710A3E" w14:textId="77777777" w:rsidR="00786B34" w:rsidRPr="00AD27EB" w:rsidRDefault="00842059" w:rsidP="00786B34">
      <w:pPr>
        <w:jc w:val="both"/>
        <w:rPr>
          <w:rFonts w:cs="Arial"/>
          <w:sz w:val="24"/>
          <w:szCs w:val="24"/>
        </w:rPr>
      </w:pPr>
      <w:r w:rsidRPr="00AD27EB">
        <w:rPr>
          <w:rFonts w:cs="Arial"/>
          <w:sz w:val="24"/>
          <w:szCs w:val="24"/>
        </w:rPr>
        <w:t xml:space="preserve">7. Garantizar al </w:t>
      </w:r>
      <w:r w:rsidRPr="00AD27EB">
        <w:rPr>
          <w:rFonts w:cs="Arial"/>
          <w:b/>
          <w:bCs/>
          <w:sz w:val="24"/>
          <w:szCs w:val="24"/>
        </w:rPr>
        <w:t>TITULAR</w:t>
      </w:r>
      <w:r w:rsidRPr="00AD27EB">
        <w:rPr>
          <w:rFonts w:cs="Arial"/>
          <w:sz w:val="24"/>
          <w:szCs w:val="24"/>
        </w:rPr>
        <w:t>, en todo tiempo, el pleno y efectivo ejercicio del derecho de hábeas data.</w:t>
      </w:r>
    </w:p>
    <w:p w14:paraId="61A2DECA" w14:textId="77777777" w:rsidR="00786B34" w:rsidRPr="00AD27EB" w:rsidRDefault="0015359A" w:rsidP="00786B34">
      <w:pPr>
        <w:pStyle w:val="NormalWeb"/>
        <w:spacing w:before="0" w:beforeAutospacing="0" w:after="0" w:afterAutospacing="0" w:line="158" w:lineRule="atLeast"/>
        <w:jc w:val="both"/>
        <w:rPr>
          <w:rFonts w:ascii="Arial" w:hAnsi="Arial" w:cs="Arial"/>
        </w:rPr>
      </w:pPr>
    </w:p>
    <w:p w14:paraId="4049C54C" w14:textId="77777777" w:rsidR="00786B34" w:rsidRPr="00AD27EB" w:rsidRDefault="00842059" w:rsidP="00786B34">
      <w:pPr>
        <w:jc w:val="both"/>
        <w:rPr>
          <w:rFonts w:cs="Arial"/>
          <w:sz w:val="24"/>
          <w:szCs w:val="24"/>
        </w:rPr>
      </w:pPr>
      <w:r w:rsidRPr="00AD27EB">
        <w:rPr>
          <w:rFonts w:cs="Arial"/>
          <w:sz w:val="24"/>
          <w:szCs w:val="24"/>
        </w:rPr>
        <w:t>8. Conservar la información bajo las condiciones de seguridad necesarias para impedir su adulteración, pérdida, consulta, uso o acceso no autorizado o fraudulento.</w:t>
      </w:r>
    </w:p>
    <w:p w14:paraId="6922CD3F" w14:textId="77777777" w:rsidR="00786B34" w:rsidRPr="00AD27EB" w:rsidRDefault="0015359A" w:rsidP="00786B34">
      <w:pPr>
        <w:jc w:val="both"/>
        <w:rPr>
          <w:rFonts w:cs="Arial"/>
          <w:sz w:val="24"/>
          <w:szCs w:val="24"/>
        </w:rPr>
      </w:pPr>
    </w:p>
    <w:p w14:paraId="7728E584" w14:textId="77777777" w:rsidR="00786B34" w:rsidRPr="00AD27EB" w:rsidRDefault="00842059" w:rsidP="00786B34">
      <w:pPr>
        <w:jc w:val="both"/>
        <w:rPr>
          <w:rFonts w:cs="Arial"/>
          <w:sz w:val="24"/>
          <w:szCs w:val="24"/>
        </w:rPr>
      </w:pPr>
      <w:r w:rsidRPr="00AD27EB">
        <w:rPr>
          <w:rFonts w:cs="Arial"/>
          <w:sz w:val="24"/>
          <w:szCs w:val="24"/>
        </w:rPr>
        <w:t>9. Realizar oportunamente la actualización, rectificación o supresión de los datos en los términos de la presente ley.</w:t>
      </w:r>
    </w:p>
    <w:p w14:paraId="76F9EDEA" w14:textId="77777777" w:rsidR="00786B34" w:rsidRPr="00AD27EB" w:rsidRDefault="0015359A" w:rsidP="00786B34">
      <w:pPr>
        <w:jc w:val="both"/>
        <w:rPr>
          <w:rFonts w:cs="Arial"/>
          <w:sz w:val="24"/>
          <w:szCs w:val="24"/>
        </w:rPr>
      </w:pPr>
    </w:p>
    <w:p w14:paraId="6D2918AD" w14:textId="77777777" w:rsidR="00786B34" w:rsidRPr="00AD27EB" w:rsidRDefault="00842059" w:rsidP="00786B34">
      <w:pPr>
        <w:jc w:val="both"/>
        <w:rPr>
          <w:rFonts w:cs="Arial"/>
          <w:sz w:val="24"/>
          <w:szCs w:val="24"/>
        </w:rPr>
      </w:pPr>
      <w:r w:rsidRPr="00AD27EB">
        <w:rPr>
          <w:rFonts w:cs="Arial"/>
          <w:sz w:val="24"/>
          <w:szCs w:val="24"/>
        </w:rPr>
        <w:t>10. Actualizar la información reportada por los responsables del tratamiento dentro de los cinco (5) días hábiles contados a partir de su recibo.</w:t>
      </w:r>
    </w:p>
    <w:p w14:paraId="5CA489A0" w14:textId="77777777" w:rsidR="00786B34" w:rsidRPr="00AD27EB" w:rsidRDefault="0015359A" w:rsidP="00786B34">
      <w:pPr>
        <w:jc w:val="both"/>
        <w:rPr>
          <w:rFonts w:cs="Arial"/>
          <w:sz w:val="24"/>
          <w:szCs w:val="24"/>
        </w:rPr>
      </w:pPr>
    </w:p>
    <w:p w14:paraId="2F40A4CE" w14:textId="77777777" w:rsidR="00786B34" w:rsidRPr="00AD27EB" w:rsidRDefault="00842059" w:rsidP="00786B34">
      <w:pPr>
        <w:jc w:val="both"/>
        <w:rPr>
          <w:rFonts w:cs="Arial"/>
          <w:sz w:val="24"/>
          <w:szCs w:val="24"/>
        </w:rPr>
      </w:pPr>
      <w:r w:rsidRPr="00AD27EB">
        <w:rPr>
          <w:rFonts w:cs="Arial"/>
          <w:sz w:val="24"/>
          <w:szCs w:val="24"/>
        </w:rPr>
        <w:t>11. Tramitar las consultas y los reclamos formulados por los titulares en los términos señalados en la presente ley.</w:t>
      </w:r>
    </w:p>
    <w:p w14:paraId="5DFF38F8" w14:textId="77777777" w:rsidR="00786B34" w:rsidRPr="00AD27EB" w:rsidRDefault="0015359A" w:rsidP="00786B34">
      <w:pPr>
        <w:jc w:val="both"/>
        <w:rPr>
          <w:rFonts w:cs="Arial"/>
          <w:sz w:val="24"/>
          <w:szCs w:val="24"/>
        </w:rPr>
      </w:pPr>
    </w:p>
    <w:p w14:paraId="23395C89" w14:textId="77777777" w:rsidR="00786B34" w:rsidRPr="00AD27EB" w:rsidRDefault="00842059" w:rsidP="00786B34">
      <w:pPr>
        <w:jc w:val="both"/>
        <w:rPr>
          <w:rFonts w:cs="Arial"/>
          <w:sz w:val="24"/>
          <w:szCs w:val="24"/>
        </w:rPr>
      </w:pPr>
      <w:r w:rsidRPr="00AD27EB">
        <w:rPr>
          <w:rFonts w:cs="Arial"/>
          <w:sz w:val="24"/>
          <w:szCs w:val="24"/>
        </w:rPr>
        <w:t>12. Abstenerse de circular información que esté siendo controvertida por el Titular y cuyo bloqueo haya sido ordenado por la autoridad competente.</w:t>
      </w:r>
    </w:p>
    <w:p w14:paraId="6A9FB076" w14:textId="77777777" w:rsidR="00786B34" w:rsidRPr="00AD27EB" w:rsidRDefault="0015359A" w:rsidP="00786B34">
      <w:pPr>
        <w:jc w:val="both"/>
        <w:rPr>
          <w:rFonts w:cs="Arial"/>
          <w:sz w:val="24"/>
          <w:szCs w:val="24"/>
        </w:rPr>
      </w:pPr>
    </w:p>
    <w:p w14:paraId="0B417DA8" w14:textId="77777777" w:rsidR="00786B34" w:rsidRPr="00AD27EB" w:rsidRDefault="00842059" w:rsidP="00786B34">
      <w:pPr>
        <w:jc w:val="both"/>
        <w:rPr>
          <w:rFonts w:cs="Arial"/>
          <w:sz w:val="24"/>
          <w:szCs w:val="24"/>
        </w:rPr>
      </w:pPr>
      <w:r w:rsidRPr="00AD27EB">
        <w:rPr>
          <w:rFonts w:cs="Arial"/>
          <w:sz w:val="24"/>
          <w:szCs w:val="24"/>
        </w:rPr>
        <w:t>13.  Permitir el acceso a la información únicamente a las personas que pueden tener acceso a ella.</w:t>
      </w:r>
    </w:p>
    <w:p w14:paraId="6A7E40E3" w14:textId="77777777" w:rsidR="00786B34" w:rsidRPr="00AD27EB" w:rsidRDefault="0015359A" w:rsidP="00786B34">
      <w:pPr>
        <w:pStyle w:val="Default"/>
        <w:numPr>
          <w:ilvl w:val="0"/>
          <w:numId w:val="3"/>
        </w:numPr>
        <w:rPr>
          <w:b/>
          <w:bCs/>
          <w:color w:val="auto"/>
          <w:u w:val="single"/>
        </w:rPr>
      </w:pPr>
    </w:p>
    <w:p w14:paraId="088C40C6" w14:textId="77777777" w:rsidR="00786B34" w:rsidRPr="00AD27EB" w:rsidRDefault="00842059" w:rsidP="00786B34">
      <w:pPr>
        <w:suppressAutoHyphens w:val="0"/>
        <w:jc w:val="both"/>
        <w:rPr>
          <w:rFonts w:cs="Arial"/>
          <w:sz w:val="24"/>
          <w:szCs w:val="24"/>
          <w:lang w:val="es-ES" w:eastAsia="es-ES"/>
        </w:rPr>
      </w:pPr>
      <w:r w:rsidRPr="00AD27EB">
        <w:rPr>
          <w:rFonts w:cs="Arial"/>
          <w:b/>
          <w:bCs/>
          <w:sz w:val="24"/>
          <w:szCs w:val="24"/>
          <w:u w:val="single"/>
          <w:lang w:val="es-MX"/>
        </w:rPr>
        <w:t xml:space="preserve">CLÁUSULA QUINTA - </w:t>
      </w:r>
      <w:r w:rsidRPr="00AD27EB">
        <w:rPr>
          <w:rFonts w:cs="Arial"/>
          <w:b/>
          <w:bCs/>
          <w:sz w:val="24"/>
          <w:szCs w:val="24"/>
          <w:u w:val="single"/>
          <w:lang w:val="es-ES" w:eastAsia="es-ES"/>
        </w:rPr>
        <w:t xml:space="preserve">USO DE LA INFORMACION CONFIDENCIAL: </w:t>
      </w:r>
      <w:r w:rsidRPr="00AD27EB">
        <w:rPr>
          <w:rFonts w:cs="Arial"/>
          <w:sz w:val="24"/>
          <w:szCs w:val="24"/>
          <w:lang w:val="es-ES" w:eastAsia="es-ES"/>
        </w:rPr>
        <w:t xml:space="preserve">La Información Confidencial sólo podrá ser utilizada para los fines señalados en el contrato que da origen al presente Acuerdo. </w:t>
      </w:r>
      <w:r w:rsidRPr="00AD27EB">
        <w:rPr>
          <w:rFonts w:cs="Arial"/>
          <w:b/>
          <w:bCs/>
          <w:sz w:val="24"/>
          <w:szCs w:val="24"/>
          <w:lang w:val="es-ES" w:eastAsia="es-ES"/>
        </w:rPr>
        <w:t xml:space="preserve">El </w:t>
      </w:r>
      <w:r w:rsidRPr="00AD27EB">
        <w:rPr>
          <w:rFonts w:cs="Arial"/>
          <w:b/>
          <w:bCs/>
          <w:sz w:val="24"/>
          <w:szCs w:val="24"/>
          <w:lang w:eastAsia="es-ES"/>
        </w:rPr>
        <w:t>RECEPTOR</w:t>
      </w:r>
      <w:r w:rsidRPr="00AD27EB">
        <w:rPr>
          <w:rFonts w:cs="Arial"/>
          <w:b/>
          <w:bCs/>
          <w:sz w:val="24"/>
          <w:szCs w:val="24"/>
          <w:lang w:val="es-ES" w:eastAsia="es-ES"/>
        </w:rPr>
        <w:t>NO</w:t>
      </w:r>
      <w:r w:rsidRPr="00AD27EB">
        <w:rPr>
          <w:rFonts w:cs="Arial"/>
          <w:sz w:val="24"/>
          <w:szCs w:val="24"/>
          <w:lang w:val="es-ES" w:eastAsia="es-ES"/>
        </w:rPr>
        <w:t xml:space="preserve"> podrá hacer uso de la Información Confidencial en detrimento del municipio de Pereira.</w:t>
      </w:r>
    </w:p>
    <w:p w14:paraId="079DAC86" w14:textId="77777777" w:rsidR="00786B34" w:rsidRPr="00AD27EB" w:rsidRDefault="0015359A" w:rsidP="00786B34">
      <w:pPr>
        <w:suppressAutoHyphens w:val="0"/>
        <w:jc w:val="both"/>
        <w:rPr>
          <w:rFonts w:cs="Arial"/>
          <w:sz w:val="24"/>
          <w:szCs w:val="24"/>
          <w:lang w:val="es-ES" w:eastAsia="es-ES"/>
        </w:rPr>
      </w:pPr>
    </w:p>
    <w:p w14:paraId="46F033D2" w14:textId="77777777" w:rsidR="00786B34" w:rsidRPr="00AD27EB" w:rsidRDefault="00842059" w:rsidP="00786B34">
      <w:pPr>
        <w:suppressAutoHyphens w:val="0"/>
        <w:jc w:val="both"/>
        <w:rPr>
          <w:rFonts w:cs="Arial"/>
          <w:sz w:val="24"/>
          <w:szCs w:val="24"/>
          <w:lang w:val="es-ES" w:eastAsia="es-ES"/>
        </w:rPr>
      </w:pPr>
      <w:r w:rsidRPr="00AD27EB">
        <w:rPr>
          <w:rFonts w:cs="Arial"/>
          <w:b/>
          <w:bCs/>
          <w:sz w:val="24"/>
          <w:szCs w:val="24"/>
          <w:u w:val="single"/>
          <w:lang w:val="es-ES" w:eastAsia="es-ES"/>
        </w:rPr>
        <w:t>Se podrá revelar o divulgar la Información Confidencial únicamente en los siguientes eventos</w:t>
      </w:r>
      <w:r w:rsidRPr="00AD27EB">
        <w:rPr>
          <w:rFonts w:cs="Arial"/>
          <w:sz w:val="24"/>
          <w:szCs w:val="24"/>
          <w:lang w:val="es-ES" w:eastAsia="es-ES"/>
        </w:rPr>
        <w:t>:</w:t>
      </w:r>
    </w:p>
    <w:p w14:paraId="0800E066" w14:textId="77777777" w:rsidR="00786B34" w:rsidRPr="00AD27EB" w:rsidRDefault="0015359A" w:rsidP="00786B34">
      <w:pPr>
        <w:suppressAutoHyphens w:val="0"/>
        <w:jc w:val="both"/>
        <w:rPr>
          <w:rFonts w:cs="Arial"/>
          <w:sz w:val="24"/>
          <w:szCs w:val="24"/>
          <w:lang w:val="es-ES" w:eastAsia="es-ES"/>
        </w:rPr>
      </w:pPr>
    </w:p>
    <w:p w14:paraId="24AD6C1E" w14:textId="77777777" w:rsidR="00786B34" w:rsidRPr="00AD27EB" w:rsidRDefault="00842059" w:rsidP="00786B34">
      <w:pPr>
        <w:suppressAutoHyphens w:val="0"/>
        <w:jc w:val="both"/>
        <w:rPr>
          <w:rFonts w:cs="Arial"/>
          <w:sz w:val="24"/>
          <w:szCs w:val="24"/>
          <w:lang w:val="es-ES" w:eastAsia="es-ES"/>
        </w:rPr>
      </w:pPr>
      <w:r w:rsidRPr="00AD27EB">
        <w:rPr>
          <w:rFonts w:cs="Arial"/>
          <w:b/>
          <w:bCs/>
          <w:sz w:val="24"/>
          <w:szCs w:val="24"/>
          <w:lang w:val="es-ES" w:eastAsia="es-ES"/>
        </w:rPr>
        <w:t>(I)</w:t>
      </w:r>
      <w:r w:rsidRPr="00AD27EB">
        <w:rPr>
          <w:rFonts w:cs="Arial"/>
          <w:sz w:val="24"/>
          <w:szCs w:val="24"/>
          <w:lang w:val="es-ES" w:eastAsia="es-ES"/>
        </w:rPr>
        <w:t xml:space="preserve"> Que se revele con la aprobación previa y escrita del municipio de Pereira.</w:t>
      </w:r>
    </w:p>
    <w:p w14:paraId="2C19842E" w14:textId="77777777" w:rsidR="00786B34" w:rsidRPr="00AD27EB" w:rsidRDefault="0015359A" w:rsidP="00786B34">
      <w:pPr>
        <w:suppressAutoHyphens w:val="0"/>
        <w:jc w:val="both"/>
        <w:rPr>
          <w:rFonts w:cs="Arial"/>
          <w:sz w:val="24"/>
          <w:szCs w:val="24"/>
          <w:lang w:val="es-ES" w:eastAsia="es-ES"/>
        </w:rPr>
      </w:pPr>
    </w:p>
    <w:p w14:paraId="69F0A4E9" w14:textId="77777777" w:rsidR="00786B34" w:rsidRPr="00AD27EB" w:rsidRDefault="00842059" w:rsidP="00786B34">
      <w:pPr>
        <w:suppressAutoHyphens w:val="0"/>
        <w:jc w:val="both"/>
        <w:rPr>
          <w:rFonts w:cs="Arial"/>
          <w:sz w:val="24"/>
          <w:szCs w:val="24"/>
          <w:lang w:val="es-ES" w:eastAsia="es-ES"/>
        </w:rPr>
      </w:pPr>
      <w:r w:rsidRPr="00AD27EB">
        <w:rPr>
          <w:rFonts w:cs="Arial"/>
          <w:b/>
          <w:bCs/>
          <w:sz w:val="24"/>
          <w:szCs w:val="24"/>
          <w:lang w:val="es-ES" w:eastAsia="es-ES"/>
        </w:rPr>
        <w:lastRenderedPageBreak/>
        <w:t>(II)</w:t>
      </w:r>
      <w:r w:rsidRPr="00AD27EB">
        <w:rPr>
          <w:rFonts w:cs="Arial"/>
          <w:sz w:val="24"/>
          <w:szCs w:val="24"/>
          <w:lang w:val="es-ES" w:eastAsia="es-ES"/>
        </w:rPr>
        <w:t xml:space="preserve"> Que la revelación y/o divulgación de la información confidencial se realice en desarrollo o por mandato de una ley, decreto, acto administrativo, sentencia u orden de autoridad competente en ejercicio de sus funciones legales. En este caso, el</w:t>
      </w:r>
      <w:r w:rsidRPr="00AD27EB">
        <w:rPr>
          <w:rFonts w:cs="Arial"/>
          <w:b/>
          <w:bCs/>
          <w:sz w:val="24"/>
          <w:szCs w:val="24"/>
          <w:lang w:eastAsia="es-ES"/>
        </w:rPr>
        <w:t>RECEPTOR</w:t>
      </w:r>
      <w:r w:rsidRPr="00AD27EB">
        <w:rPr>
          <w:rFonts w:cs="Arial"/>
          <w:sz w:val="24"/>
          <w:szCs w:val="24"/>
          <w:lang w:val="es-ES" w:eastAsia="es-ES"/>
        </w:rPr>
        <w:t xml:space="preserve">se obliga a avisar inmediatamente haya tenido conocimiento de esta obligación de revelación y/o divulgación al municipio de Pereira, para que pueda tomar las medidas necesarias para proteger a la Información Confidencial, y de igual manera se compromete a tomar las medidas para atenuar los efectos de tal divulgación y se limitará a divulgar únicamente la información efectivamente requerida por la autoridad competente. </w:t>
      </w:r>
    </w:p>
    <w:p w14:paraId="4FF3746E" w14:textId="77777777" w:rsidR="00786B34" w:rsidRPr="00AD27EB" w:rsidRDefault="0015359A" w:rsidP="00786B34">
      <w:pPr>
        <w:suppressAutoHyphens w:val="0"/>
        <w:jc w:val="both"/>
        <w:rPr>
          <w:rFonts w:cs="Arial"/>
          <w:sz w:val="24"/>
          <w:szCs w:val="24"/>
          <w:lang w:val="es-ES" w:eastAsia="es-ES"/>
        </w:rPr>
      </w:pPr>
    </w:p>
    <w:p w14:paraId="49C68E7B" w14:textId="77777777" w:rsidR="00786B34" w:rsidRPr="00AD27EB" w:rsidRDefault="00842059" w:rsidP="00786B34">
      <w:pPr>
        <w:suppressAutoHyphens w:val="0"/>
        <w:jc w:val="both"/>
        <w:rPr>
          <w:rFonts w:cs="Arial"/>
          <w:sz w:val="24"/>
          <w:szCs w:val="24"/>
          <w:lang w:val="es-ES" w:eastAsia="es-ES"/>
        </w:rPr>
      </w:pPr>
      <w:r w:rsidRPr="00AD27EB">
        <w:rPr>
          <w:rFonts w:cs="Arial"/>
          <w:b/>
          <w:bCs/>
          <w:sz w:val="24"/>
          <w:szCs w:val="24"/>
          <w:lang w:val="es-ES" w:eastAsia="es-ES"/>
        </w:rPr>
        <w:t>(III)</w:t>
      </w:r>
      <w:r w:rsidRPr="00AD27EB">
        <w:rPr>
          <w:rFonts w:cs="Arial"/>
          <w:sz w:val="24"/>
          <w:szCs w:val="24"/>
          <w:lang w:val="es-ES" w:eastAsia="es-ES"/>
        </w:rPr>
        <w:t xml:space="preserve"> Que la Información Confidencial esté o llegue a estar a disposición del público o sea de dominio público por causa diferente a un acto u omisión del </w:t>
      </w:r>
      <w:r w:rsidRPr="00AD27EB">
        <w:rPr>
          <w:rFonts w:cs="Arial"/>
          <w:b/>
          <w:bCs/>
          <w:sz w:val="24"/>
          <w:szCs w:val="24"/>
          <w:lang w:eastAsia="es-ES"/>
        </w:rPr>
        <w:t>RECEPTOR</w:t>
      </w:r>
      <w:r w:rsidRPr="00AD27EB">
        <w:rPr>
          <w:rFonts w:cs="Arial"/>
          <w:sz w:val="24"/>
          <w:szCs w:val="24"/>
          <w:lang w:val="es-ES" w:eastAsia="es-ES"/>
        </w:rPr>
        <w:t>;</w:t>
      </w:r>
    </w:p>
    <w:p w14:paraId="6154DB73" w14:textId="77777777" w:rsidR="00786B34" w:rsidRPr="00AD27EB" w:rsidRDefault="0015359A" w:rsidP="00786B34">
      <w:pPr>
        <w:suppressAutoHyphens w:val="0"/>
        <w:jc w:val="both"/>
        <w:rPr>
          <w:rFonts w:cs="Arial"/>
          <w:sz w:val="24"/>
          <w:szCs w:val="24"/>
          <w:lang w:val="es-ES" w:eastAsia="es-ES"/>
        </w:rPr>
      </w:pPr>
    </w:p>
    <w:p w14:paraId="0F73B1A8" w14:textId="77777777" w:rsidR="00786B34" w:rsidRPr="00AD27EB" w:rsidRDefault="00842059" w:rsidP="00786B34">
      <w:pPr>
        <w:suppressAutoHyphens w:val="0"/>
        <w:jc w:val="both"/>
        <w:rPr>
          <w:rFonts w:cs="Arial"/>
          <w:sz w:val="24"/>
          <w:szCs w:val="24"/>
          <w:lang w:val="es-ES" w:eastAsia="es-ES"/>
        </w:rPr>
      </w:pPr>
      <w:r w:rsidRPr="00AD27EB">
        <w:rPr>
          <w:rFonts w:cs="Arial"/>
          <w:b/>
          <w:bCs/>
          <w:sz w:val="24"/>
          <w:szCs w:val="24"/>
          <w:lang w:val="es-ES" w:eastAsia="es-ES"/>
        </w:rPr>
        <w:t>(IV)</w:t>
      </w:r>
      <w:r w:rsidRPr="00AD27EB">
        <w:rPr>
          <w:rFonts w:cs="Arial"/>
          <w:sz w:val="24"/>
          <w:szCs w:val="24"/>
          <w:lang w:val="es-ES" w:eastAsia="es-ES"/>
        </w:rPr>
        <w:t xml:space="preserve"> Que la Información Confidencial </w:t>
      </w:r>
      <w:r w:rsidRPr="00AD27EB">
        <w:rPr>
          <w:rFonts w:cs="Arial"/>
          <w:b/>
          <w:bCs/>
          <w:sz w:val="24"/>
          <w:szCs w:val="24"/>
          <w:lang w:val="es-ES" w:eastAsia="es-ES"/>
        </w:rPr>
        <w:t>NO</w:t>
      </w:r>
      <w:r w:rsidRPr="00AD27EB">
        <w:rPr>
          <w:rFonts w:cs="Arial"/>
          <w:sz w:val="24"/>
          <w:szCs w:val="24"/>
          <w:lang w:val="es-ES" w:eastAsia="es-ES"/>
        </w:rPr>
        <w:t xml:space="preserve"> hubiese sido adquirida del municipio de Pereira, o de cualquier tercero que tuviere un compromiso de confidencialidad con respecto al municipio de Pereira.</w:t>
      </w:r>
    </w:p>
    <w:p w14:paraId="64733C91" w14:textId="77777777" w:rsidR="00786B34" w:rsidRPr="00AD27EB" w:rsidRDefault="0015359A" w:rsidP="00786B34">
      <w:pPr>
        <w:suppressAutoHyphens w:val="0"/>
        <w:jc w:val="both"/>
        <w:rPr>
          <w:rFonts w:cs="Arial"/>
          <w:sz w:val="24"/>
          <w:szCs w:val="24"/>
          <w:lang w:val="es-ES" w:eastAsia="es-ES"/>
        </w:rPr>
      </w:pPr>
    </w:p>
    <w:p w14:paraId="33E76BE8" w14:textId="77777777" w:rsidR="00786B34" w:rsidRPr="00AD27EB" w:rsidRDefault="00842059" w:rsidP="00786B34">
      <w:pPr>
        <w:suppressAutoHyphens w:val="0"/>
        <w:jc w:val="both"/>
        <w:rPr>
          <w:rFonts w:cs="Arial"/>
          <w:sz w:val="24"/>
          <w:szCs w:val="24"/>
          <w:lang w:val="es-ES" w:eastAsia="es-ES"/>
        </w:rPr>
      </w:pPr>
      <w:r w:rsidRPr="00AD27EB">
        <w:rPr>
          <w:rFonts w:cs="Arial"/>
          <w:b/>
          <w:bCs/>
          <w:sz w:val="24"/>
          <w:szCs w:val="24"/>
          <w:u w:val="single"/>
          <w:lang w:val="es-MX"/>
        </w:rPr>
        <w:t>CLÁUSULA SEXTA -</w:t>
      </w:r>
      <w:r w:rsidRPr="00AD27EB">
        <w:rPr>
          <w:rFonts w:cs="Arial"/>
          <w:b/>
          <w:bCs/>
          <w:sz w:val="24"/>
          <w:szCs w:val="24"/>
          <w:u w:val="single"/>
          <w:lang w:val="es-ES" w:eastAsia="es-ES"/>
        </w:rPr>
        <w:t xml:space="preserve"> CALIDAD DE LA INFORMACIÓN</w:t>
      </w:r>
      <w:r w:rsidRPr="00AD27EB">
        <w:rPr>
          <w:rFonts w:cs="Arial"/>
          <w:b/>
          <w:bCs/>
          <w:sz w:val="24"/>
          <w:szCs w:val="24"/>
          <w:lang w:val="es-ES" w:eastAsia="es-ES"/>
        </w:rPr>
        <w:t>:</w:t>
      </w:r>
      <w:r w:rsidRPr="00AD27EB">
        <w:rPr>
          <w:rFonts w:cs="Arial"/>
          <w:sz w:val="24"/>
          <w:szCs w:val="24"/>
          <w:lang w:val="es-ES" w:eastAsia="es-ES"/>
        </w:rPr>
        <w:t xml:space="preserve"> El municipio de Pereira </w:t>
      </w:r>
      <w:r w:rsidRPr="00AD27EB">
        <w:rPr>
          <w:rFonts w:cs="Arial"/>
          <w:b/>
          <w:bCs/>
          <w:sz w:val="24"/>
          <w:szCs w:val="24"/>
          <w:lang w:val="es-ES" w:eastAsia="es-ES"/>
        </w:rPr>
        <w:t>NO</w:t>
      </w:r>
      <w:r w:rsidRPr="00AD27EB">
        <w:rPr>
          <w:rFonts w:cs="Arial"/>
          <w:sz w:val="24"/>
          <w:szCs w:val="24"/>
          <w:lang w:val="es-ES" w:eastAsia="es-ES"/>
        </w:rPr>
        <w:t xml:space="preserve"> garantiza, ni expresa ni tácitamente, que la Información confidencial sea exacta o perfecta. El municipio de Pereira queda liberado de cualquier responsabilidad que se derive de errores u omisiones contenidos en la Información Confidencial.</w:t>
      </w:r>
    </w:p>
    <w:p w14:paraId="502365F7" w14:textId="77777777" w:rsidR="00786B34" w:rsidRPr="00AD27EB" w:rsidRDefault="0015359A" w:rsidP="00786B34">
      <w:pPr>
        <w:suppressAutoHyphens w:val="0"/>
        <w:jc w:val="both"/>
        <w:rPr>
          <w:rFonts w:cs="Arial"/>
          <w:sz w:val="24"/>
          <w:szCs w:val="24"/>
          <w:lang w:val="es-ES" w:eastAsia="es-ES"/>
        </w:rPr>
      </w:pPr>
    </w:p>
    <w:p w14:paraId="790BA7E4" w14:textId="77777777" w:rsidR="00786B34" w:rsidRPr="00AD27EB" w:rsidRDefault="00842059" w:rsidP="00786B34">
      <w:pPr>
        <w:pStyle w:val="Default"/>
        <w:jc w:val="both"/>
        <w:rPr>
          <w:color w:val="auto"/>
          <w:lang w:val="es-ES" w:eastAsia="es-ES"/>
        </w:rPr>
      </w:pPr>
      <w:r w:rsidRPr="00AD27EB">
        <w:rPr>
          <w:b/>
          <w:bCs/>
          <w:color w:val="auto"/>
          <w:u w:val="single"/>
        </w:rPr>
        <w:t>CLÁUSULA SÉPTIMA - INCUMPLIMIENTO</w:t>
      </w:r>
      <w:r w:rsidRPr="00AD27EB">
        <w:rPr>
          <w:b/>
          <w:bCs/>
          <w:color w:val="auto"/>
        </w:rPr>
        <w:t xml:space="preserve">: </w:t>
      </w:r>
      <w:r w:rsidRPr="00AD27EB">
        <w:rPr>
          <w:color w:val="auto"/>
        </w:rPr>
        <w:t xml:space="preserve">En el evento de divulgación o uso </w:t>
      </w:r>
      <w:r w:rsidRPr="00AD27EB">
        <w:rPr>
          <w:b/>
          <w:bCs/>
          <w:color w:val="auto"/>
        </w:rPr>
        <w:t>NO</w:t>
      </w:r>
      <w:r w:rsidRPr="00AD27EB">
        <w:rPr>
          <w:color w:val="auto"/>
        </w:rPr>
        <w:t xml:space="preserve"> autorizado de la información confidencial o de Secretos Industriales, ocurrida por revelaciones que haga el </w:t>
      </w:r>
      <w:r w:rsidRPr="00AD27EB">
        <w:rPr>
          <w:b/>
          <w:bCs/>
          <w:color w:val="auto"/>
        </w:rPr>
        <w:t>RECEPTOR</w:t>
      </w:r>
      <w:r w:rsidRPr="00AD27EB">
        <w:rPr>
          <w:color w:val="auto"/>
        </w:rPr>
        <w:t xml:space="preserve">, ésta deberá desplegar los esfuerzos necesarios para asistir al </w:t>
      </w:r>
      <w:r w:rsidRPr="00AD27EB">
        <w:rPr>
          <w:b/>
          <w:bCs/>
          <w:color w:val="auto"/>
        </w:rPr>
        <w:t>TITULAR</w:t>
      </w:r>
      <w:r w:rsidRPr="00AD27EB">
        <w:rPr>
          <w:color w:val="auto"/>
        </w:rPr>
        <w:t xml:space="preserve"> de la información en la recuperación y prevención del uso, diseminación, venta, u otra disposición de dicha información. La obligación de asistir al </w:t>
      </w:r>
      <w:r w:rsidRPr="00AD27EB">
        <w:rPr>
          <w:b/>
          <w:bCs/>
          <w:color w:val="auto"/>
        </w:rPr>
        <w:t>TITULAR</w:t>
      </w:r>
      <w:r w:rsidRPr="00AD27EB">
        <w:rPr>
          <w:color w:val="auto"/>
        </w:rPr>
        <w:t xml:space="preserve"> de la información se entenderá sin perjuicio de los demás derechos que tenga el </w:t>
      </w:r>
      <w:r w:rsidRPr="00AD27EB">
        <w:rPr>
          <w:b/>
          <w:bCs/>
          <w:color w:val="auto"/>
        </w:rPr>
        <w:t>TITULAR</w:t>
      </w:r>
      <w:r w:rsidRPr="00AD27EB">
        <w:rPr>
          <w:color w:val="auto"/>
        </w:rPr>
        <w:t xml:space="preserve"> de la información derivados de este acuerdo o de la ley. </w:t>
      </w:r>
    </w:p>
    <w:p w14:paraId="4F34DD00" w14:textId="77777777" w:rsidR="00786B34" w:rsidRPr="00AD27EB" w:rsidRDefault="0015359A" w:rsidP="00786B34">
      <w:pPr>
        <w:suppressAutoHyphens w:val="0"/>
        <w:jc w:val="both"/>
        <w:rPr>
          <w:rFonts w:cs="Arial"/>
          <w:sz w:val="24"/>
          <w:szCs w:val="24"/>
          <w:lang w:val="es-ES" w:eastAsia="es-ES"/>
        </w:rPr>
      </w:pPr>
    </w:p>
    <w:p w14:paraId="3A0F168D" w14:textId="77777777" w:rsidR="00786B34" w:rsidRPr="00AD27EB" w:rsidRDefault="00842059" w:rsidP="00786B34">
      <w:pPr>
        <w:suppressAutoHyphens w:val="0"/>
        <w:jc w:val="both"/>
        <w:rPr>
          <w:rFonts w:cs="Arial"/>
          <w:sz w:val="24"/>
          <w:szCs w:val="24"/>
        </w:rPr>
      </w:pPr>
      <w:r w:rsidRPr="00AD27EB">
        <w:rPr>
          <w:rFonts w:cs="Arial"/>
          <w:b/>
          <w:bCs/>
          <w:sz w:val="24"/>
          <w:szCs w:val="24"/>
          <w:u w:val="single"/>
          <w:lang w:val="es-MX"/>
        </w:rPr>
        <w:t>CLÁUSULA</w:t>
      </w:r>
      <w:r w:rsidRPr="00AD27EB">
        <w:rPr>
          <w:rFonts w:cs="Arial"/>
          <w:b/>
          <w:bCs/>
          <w:sz w:val="24"/>
          <w:szCs w:val="24"/>
          <w:u w:val="single"/>
        </w:rPr>
        <w:t xml:space="preserve"> OCTAVA - </w:t>
      </w:r>
      <w:r w:rsidRPr="00AD27EB">
        <w:rPr>
          <w:rFonts w:cs="Arial"/>
          <w:b/>
          <w:bCs/>
          <w:sz w:val="24"/>
          <w:szCs w:val="24"/>
          <w:u w:val="single"/>
          <w:lang w:val="es-MX"/>
        </w:rPr>
        <w:t>DERECHOS ADQUIRIDOS:</w:t>
      </w:r>
      <w:r w:rsidRPr="00AD27EB">
        <w:rPr>
          <w:rFonts w:cs="Arial"/>
          <w:sz w:val="24"/>
          <w:szCs w:val="24"/>
        </w:rPr>
        <w:t xml:space="preserve"> El presente acuerdo </w:t>
      </w:r>
      <w:r w:rsidRPr="00AD27EB">
        <w:rPr>
          <w:rFonts w:cs="Arial"/>
          <w:b/>
          <w:bCs/>
          <w:sz w:val="24"/>
          <w:szCs w:val="24"/>
        </w:rPr>
        <w:t>NO</w:t>
      </w:r>
      <w:r w:rsidRPr="00AD27EB">
        <w:rPr>
          <w:rFonts w:cs="Arial"/>
          <w:sz w:val="24"/>
          <w:szCs w:val="24"/>
        </w:rPr>
        <w:t xml:space="preserve"> otorgará durante su vigencia o con posterioridad a su vencimiento, derecho alguno sobre patentes, marcas o licencias, o sobre cualquier otro derecho de propiedad industrial o intelectual perteneciente al </w:t>
      </w:r>
      <w:r w:rsidRPr="00AD27EB">
        <w:rPr>
          <w:rFonts w:cs="Arial"/>
          <w:b/>
          <w:bCs/>
          <w:sz w:val="24"/>
          <w:szCs w:val="24"/>
        </w:rPr>
        <w:t>TITULAR</w:t>
      </w:r>
      <w:r w:rsidRPr="00AD27EB">
        <w:rPr>
          <w:rFonts w:cs="Arial"/>
          <w:sz w:val="24"/>
          <w:szCs w:val="24"/>
        </w:rPr>
        <w:t xml:space="preserve"> de la información. La titularidad sobre toda información confidencial o secreto industrial, divulgada en desarrollo del presente acuerdo, permanecerá en cabeza del </w:t>
      </w:r>
      <w:r w:rsidRPr="00AD27EB">
        <w:rPr>
          <w:rFonts w:cs="Arial"/>
          <w:sz w:val="24"/>
          <w:szCs w:val="24"/>
          <w:lang w:val="es-ES" w:eastAsia="es-ES"/>
        </w:rPr>
        <w:t>municipio de Pereira como d</w:t>
      </w:r>
      <w:proofErr w:type="spellStart"/>
      <w:r w:rsidRPr="00AD27EB">
        <w:rPr>
          <w:rFonts w:cs="Arial"/>
          <w:sz w:val="24"/>
          <w:szCs w:val="24"/>
        </w:rPr>
        <w:t>ueño</w:t>
      </w:r>
      <w:proofErr w:type="spellEnd"/>
      <w:r w:rsidRPr="00AD27EB">
        <w:rPr>
          <w:rFonts w:cs="Arial"/>
          <w:sz w:val="24"/>
          <w:szCs w:val="24"/>
        </w:rPr>
        <w:t xml:space="preserve"> de la información. </w:t>
      </w:r>
    </w:p>
    <w:p w14:paraId="6FE0F8FC" w14:textId="77777777" w:rsidR="00786B34" w:rsidRPr="00AD27EB" w:rsidRDefault="0015359A" w:rsidP="00786B34">
      <w:pPr>
        <w:suppressAutoHyphens w:val="0"/>
        <w:jc w:val="both"/>
        <w:rPr>
          <w:rFonts w:cs="Arial"/>
          <w:sz w:val="24"/>
          <w:szCs w:val="24"/>
          <w:lang w:val="es-ES" w:eastAsia="es-ES"/>
        </w:rPr>
      </w:pPr>
    </w:p>
    <w:p w14:paraId="24BCCC9E" w14:textId="77777777" w:rsidR="00786B34" w:rsidRPr="00AD27EB" w:rsidRDefault="00842059" w:rsidP="00786B34">
      <w:pPr>
        <w:suppressAutoHyphens w:val="0"/>
        <w:jc w:val="both"/>
        <w:rPr>
          <w:rFonts w:cs="Arial"/>
          <w:sz w:val="24"/>
          <w:szCs w:val="24"/>
          <w:lang w:val="es-ES" w:eastAsia="es-ES"/>
        </w:rPr>
      </w:pPr>
      <w:r w:rsidRPr="00AD27EB">
        <w:rPr>
          <w:rFonts w:cs="Arial"/>
          <w:b/>
          <w:bCs/>
          <w:sz w:val="24"/>
          <w:szCs w:val="24"/>
          <w:u w:val="single"/>
          <w:lang w:val="es-MX"/>
        </w:rPr>
        <w:t>CLÁUSULA</w:t>
      </w:r>
      <w:r w:rsidRPr="00AD27EB">
        <w:rPr>
          <w:rFonts w:cs="Arial"/>
          <w:b/>
          <w:bCs/>
          <w:sz w:val="24"/>
          <w:szCs w:val="24"/>
          <w:u w:val="single"/>
        </w:rPr>
        <w:t xml:space="preserve"> NOVENA - </w:t>
      </w:r>
      <w:r w:rsidRPr="00AD27EB">
        <w:rPr>
          <w:rFonts w:cs="Arial"/>
          <w:b/>
          <w:bCs/>
          <w:sz w:val="24"/>
          <w:szCs w:val="24"/>
          <w:u w:val="single"/>
          <w:lang w:val="es-ES" w:eastAsia="es-ES"/>
        </w:rPr>
        <w:t xml:space="preserve">PROPIEDAD Y DEVOLUCIÓN DE LA INFORMACIÓN: </w:t>
      </w:r>
      <w:r w:rsidRPr="00AD27EB">
        <w:rPr>
          <w:rFonts w:cs="Arial"/>
          <w:sz w:val="24"/>
          <w:szCs w:val="24"/>
          <w:lang w:val="es-ES" w:eastAsia="es-ES"/>
        </w:rPr>
        <w:t xml:space="preserve">La información entregada por el municipio de Pereira es propiedad exclusiva de éste y deberá ser tratada como confidencial y resguardada bajo este entendido por el </w:t>
      </w:r>
      <w:r w:rsidRPr="00AD27EB">
        <w:rPr>
          <w:rFonts w:cs="Arial"/>
          <w:b/>
          <w:bCs/>
          <w:sz w:val="24"/>
          <w:szCs w:val="24"/>
        </w:rPr>
        <w:t>RECEPTOR</w:t>
      </w:r>
      <w:r w:rsidRPr="00AD27EB">
        <w:rPr>
          <w:rFonts w:cs="Arial"/>
          <w:sz w:val="24"/>
          <w:szCs w:val="24"/>
          <w:lang w:val="es-ES" w:eastAsia="es-ES"/>
        </w:rPr>
        <w:t xml:space="preserve">, durante el término que se fija en el presente Acuerdo.  La entrega de la Información Confidencial </w:t>
      </w:r>
      <w:r w:rsidRPr="00AD27EB">
        <w:rPr>
          <w:rFonts w:cs="Arial"/>
          <w:b/>
          <w:bCs/>
          <w:sz w:val="24"/>
          <w:szCs w:val="24"/>
          <w:lang w:val="es-ES" w:eastAsia="es-ES"/>
        </w:rPr>
        <w:t>NO</w:t>
      </w:r>
      <w:r w:rsidRPr="00AD27EB">
        <w:rPr>
          <w:rFonts w:cs="Arial"/>
          <w:sz w:val="24"/>
          <w:szCs w:val="24"/>
          <w:lang w:val="es-ES" w:eastAsia="es-ES"/>
        </w:rPr>
        <w:t xml:space="preserve"> concede ni implica licencias al </w:t>
      </w:r>
      <w:r w:rsidRPr="00AD27EB">
        <w:rPr>
          <w:rFonts w:cs="Arial"/>
          <w:b/>
          <w:bCs/>
          <w:sz w:val="24"/>
          <w:szCs w:val="24"/>
          <w:lang w:eastAsia="es-ES"/>
        </w:rPr>
        <w:t>RECEPTOR</w:t>
      </w:r>
      <w:r w:rsidRPr="00AD27EB">
        <w:rPr>
          <w:rFonts w:cs="Arial"/>
          <w:sz w:val="24"/>
          <w:szCs w:val="24"/>
          <w:lang w:val="es-ES" w:eastAsia="es-ES"/>
        </w:rPr>
        <w:t xml:space="preserve">, bajo ninguna marca comercial, patente, derechos de autor, secreto comercial o cualquier otro derecho de propiedad intelectual. </w:t>
      </w:r>
    </w:p>
    <w:p w14:paraId="7A02809E" w14:textId="77777777" w:rsidR="00786B34" w:rsidRPr="00AD27EB" w:rsidRDefault="0015359A" w:rsidP="00786B34">
      <w:pPr>
        <w:suppressAutoHyphens w:val="0"/>
        <w:jc w:val="both"/>
        <w:rPr>
          <w:rFonts w:cs="Arial"/>
          <w:sz w:val="24"/>
          <w:szCs w:val="24"/>
          <w:lang w:val="es-ES" w:eastAsia="es-ES"/>
        </w:rPr>
      </w:pPr>
    </w:p>
    <w:p w14:paraId="4D0D2894" w14:textId="77777777" w:rsidR="00786B34" w:rsidRPr="00AD27EB" w:rsidRDefault="00842059" w:rsidP="00786B34">
      <w:pPr>
        <w:suppressAutoHyphens w:val="0"/>
        <w:jc w:val="both"/>
        <w:rPr>
          <w:rFonts w:cs="Arial"/>
          <w:sz w:val="24"/>
          <w:szCs w:val="24"/>
          <w:lang w:val="es-ES" w:eastAsia="es-ES"/>
        </w:rPr>
      </w:pPr>
      <w:r w:rsidRPr="00AD27EB">
        <w:rPr>
          <w:rFonts w:cs="Arial"/>
          <w:sz w:val="24"/>
          <w:szCs w:val="24"/>
          <w:lang w:val="es-ES" w:eastAsia="es-ES"/>
        </w:rPr>
        <w:t xml:space="preserve">EL municipio de Pereira podrá solicitar a la Parte Receptora la devolución o destrucción de la Información Confidencial que haya recibido, incluidas, pero </w:t>
      </w:r>
      <w:r w:rsidRPr="00AD27EB">
        <w:rPr>
          <w:rFonts w:cs="Arial"/>
          <w:b/>
          <w:bCs/>
          <w:sz w:val="24"/>
          <w:szCs w:val="24"/>
          <w:lang w:val="es-ES" w:eastAsia="es-ES"/>
        </w:rPr>
        <w:t>NO</w:t>
      </w:r>
      <w:r w:rsidRPr="00AD27EB">
        <w:rPr>
          <w:rFonts w:cs="Arial"/>
          <w:sz w:val="24"/>
          <w:szCs w:val="24"/>
          <w:lang w:val="es-ES" w:eastAsia="es-ES"/>
        </w:rPr>
        <w:t xml:space="preserve"> limitadas a todas </w:t>
      </w:r>
      <w:r w:rsidRPr="00AD27EB">
        <w:rPr>
          <w:rFonts w:cs="Arial"/>
          <w:sz w:val="24"/>
          <w:szCs w:val="24"/>
          <w:lang w:val="es-ES" w:eastAsia="es-ES"/>
        </w:rPr>
        <w:lastRenderedPageBreak/>
        <w:t>las copias, extractos y otras reproducciones de la Información Confidencial, los cuales deberán ser devueltos o destruidos dentro de los treinta (30) días siguientes a la terminación del Acuerdo.</w:t>
      </w:r>
    </w:p>
    <w:p w14:paraId="0CDAA749" w14:textId="77777777" w:rsidR="00786B34" w:rsidRPr="00AD27EB" w:rsidRDefault="0015359A" w:rsidP="00786B34">
      <w:pPr>
        <w:suppressAutoHyphens w:val="0"/>
        <w:jc w:val="both"/>
        <w:rPr>
          <w:rFonts w:cs="Arial"/>
          <w:sz w:val="24"/>
          <w:szCs w:val="24"/>
          <w:lang w:val="es-ES" w:eastAsia="es-ES"/>
        </w:rPr>
      </w:pPr>
    </w:p>
    <w:p w14:paraId="3B50561D" w14:textId="77777777" w:rsidR="00786B34" w:rsidRPr="00AD27EB" w:rsidRDefault="00842059" w:rsidP="00786B34">
      <w:pPr>
        <w:suppressAutoHyphens w:val="0"/>
        <w:jc w:val="both"/>
        <w:rPr>
          <w:rFonts w:cs="Arial"/>
          <w:sz w:val="24"/>
          <w:szCs w:val="24"/>
          <w:lang w:val="es-ES" w:eastAsia="es-ES"/>
        </w:rPr>
      </w:pPr>
      <w:r w:rsidRPr="00AD27EB">
        <w:rPr>
          <w:rFonts w:cs="Arial"/>
          <w:sz w:val="24"/>
          <w:szCs w:val="24"/>
          <w:lang w:val="es-ES" w:eastAsia="es-ES"/>
        </w:rPr>
        <w:t xml:space="preserve">La destrucción de la información confidencial debe ser certificada por el </w:t>
      </w:r>
      <w:r w:rsidRPr="00AD27EB">
        <w:rPr>
          <w:rFonts w:cs="Arial"/>
          <w:b/>
          <w:bCs/>
          <w:sz w:val="24"/>
          <w:szCs w:val="24"/>
          <w:lang w:val="es-ES" w:eastAsia="es-ES"/>
        </w:rPr>
        <w:t>RECEPTOR</w:t>
      </w:r>
      <w:r w:rsidRPr="00AD27EB">
        <w:rPr>
          <w:rFonts w:cs="Arial"/>
          <w:sz w:val="24"/>
          <w:szCs w:val="24"/>
          <w:lang w:val="es-ES" w:eastAsia="es-ES"/>
        </w:rPr>
        <w:t xml:space="preserve"> al municipio de Pereira. En todo caso, el hecho de </w:t>
      </w:r>
      <w:r w:rsidRPr="00AD27EB">
        <w:rPr>
          <w:rFonts w:cs="Arial"/>
          <w:b/>
          <w:bCs/>
          <w:sz w:val="24"/>
          <w:szCs w:val="24"/>
          <w:lang w:val="es-ES" w:eastAsia="es-ES"/>
        </w:rPr>
        <w:t>NO</w:t>
      </w:r>
      <w:r w:rsidRPr="00AD27EB">
        <w:rPr>
          <w:rFonts w:cs="Arial"/>
          <w:sz w:val="24"/>
          <w:szCs w:val="24"/>
          <w:lang w:val="es-ES" w:eastAsia="es-ES"/>
        </w:rPr>
        <w:t xml:space="preserve"> recibir una comunicación en el sentido a que alude el párrafo anterior, </w:t>
      </w:r>
      <w:r w:rsidRPr="00AD27EB">
        <w:rPr>
          <w:rFonts w:cs="Arial"/>
          <w:b/>
          <w:bCs/>
          <w:sz w:val="24"/>
          <w:szCs w:val="24"/>
          <w:lang w:val="es-ES" w:eastAsia="es-ES"/>
        </w:rPr>
        <w:t>NO</w:t>
      </w:r>
      <w:r w:rsidRPr="00AD27EB">
        <w:rPr>
          <w:rFonts w:cs="Arial"/>
          <w:sz w:val="24"/>
          <w:szCs w:val="24"/>
          <w:lang w:val="es-ES" w:eastAsia="es-ES"/>
        </w:rPr>
        <w:t xml:space="preserve"> libera al </w:t>
      </w:r>
      <w:r w:rsidRPr="00AD27EB">
        <w:rPr>
          <w:rFonts w:cs="Arial"/>
          <w:b/>
          <w:bCs/>
          <w:sz w:val="24"/>
          <w:szCs w:val="24"/>
          <w:lang w:val="es-ES" w:eastAsia="es-ES"/>
        </w:rPr>
        <w:t>RECEPTOR</w:t>
      </w:r>
      <w:r w:rsidRPr="00AD27EB">
        <w:rPr>
          <w:rFonts w:cs="Arial"/>
          <w:sz w:val="24"/>
          <w:szCs w:val="24"/>
          <w:lang w:val="es-ES" w:eastAsia="es-ES"/>
        </w:rPr>
        <w:t xml:space="preserve"> de su deber de custodia, en los términos señalados en el presente Acuerdo.</w:t>
      </w:r>
    </w:p>
    <w:p w14:paraId="14047207" w14:textId="77777777" w:rsidR="00786B34" w:rsidRPr="00AD27EB" w:rsidRDefault="0015359A" w:rsidP="00786B34">
      <w:pPr>
        <w:suppressAutoHyphens w:val="0"/>
        <w:jc w:val="both"/>
        <w:rPr>
          <w:rFonts w:cs="Arial"/>
          <w:sz w:val="24"/>
          <w:szCs w:val="24"/>
          <w:u w:val="single"/>
          <w:lang w:val="es-ES" w:eastAsia="es-ES"/>
        </w:rPr>
      </w:pPr>
    </w:p>
    <w:p w14:paraId="099721B5" w14:textId="77777777" w:rsidR="00786B34" w:rsidRPr="00AD27EB" w:rsidRDefault="00842059" w:rsidP="00786B34">
      <w:pPr>
        <w:suppressAutoHyphens w:val="0"/>
        <w:jc w:val="both"/>
        <w:rPr>
          <w:rFonts w:cs="Arial"/>
          <w:sz w:val="24"/>
          <w:szCs w:val="24"/>
          <w:lang w:val="es-ES" w:eastAsia="es-ES"/>
        </w:rPr>
      </w:pPr>
      <w:r w:rsidRPr="00AD27EB">
        <w:rPr>
          <w:rFonts w:cs="Arial"/>
          <w:b/>
          <w:bCs/>
          <w:sz w:val="24"/>
          <w:szCs w:val="24"/>
          <w:u w:val="single"/>
          <w:lang w:val="es-MX"/>
        </w:rPr>
        <w:t>CLÁUSULA</w:t>
      </w:r>
      <w:r w:rsidRPr="00AD27EB">
        <w:rPr>
          <w:rFonts w:cs="Arial"/>
          <w:b/>
          <w:bCs/>
          <w:sz w:val="24"/>
          <w:szCs w:val="24"/>
          <w:u w:val="single"/>
        </w:rPr>
        <w:t xml:space="preserve"> DECIMA </w:t>
      </w:r>
      <w:r w:rsidRPr="00AD27EB">
        <w:rPr>
          <w:rFonts w:cs="Arial"/>
          <w:b/>
          <w:bCs/>
          <w:sz w:val="24"/>
          <w:szCs w:val="24"/>
          <w:u w:val="single"/>
          <w:lang w:val="es-ES" w:eastAsia="es-ES"/>
        </w:rPr>
        <w:t>- ROLES:</w:t>
      </w:r>
      <w:r w:rsidRPr="00AD27EB">
        <w:rPr>
          <w:rFonts w:cs="Arial"/>
          <w:sz w:val="24"/>
          <w:szCs w:val="24"/>
          <w:lang w:val="es-ES" w:eastAsia="es-ES"/>
        </w:rPr>
        <w:t xml:space="preserve"> En el presente acuerdo de confidencialidad y privacidad de la información se asignan los siguientes roles:</w:t>
      </w:r>
    </w:p>
    <w:p w14:paraId="05F4C1D9" w14:textId="77777777" w:rsidR="00786B34" w:rsidRPr="00AD27EB" w:rsidRDefault="0015359A" w:rsidP="00786B34">
      <w:pPr>
        <w:suppressAutoHyphens w:val="0"/>
        <w:jc w:val="both"/>
        <w:rPr>
          <w:rFonts w:cs="Arial"/>
          <w:sz w:val="24"/>
          <w:szCs w:val="24"/>
          <w:lang w:val="es-ES" w:eastAsia="es-ES"/>
        </w:rPr>
      </w:pPr>
    </w:p>
    <w:p w14:paraId="19BD51F0" w14:textId="77777777" w:rsidR="00786B34" w:rsidRPr="00AD27EB" w:rsidRDefault="00842059" w:rsidP="00786B34">
      <w:pPr>
        <w:suppressAutoHyphens w:val="0"/>
        <w:jc w:val="both"/>
        <w:rPr>
          <w:rFonts w:cs="Arial"/>
          <w:sz w:val="24"/>
          <w:szCs w:val="24"/>
        </w:rPr>
      </w:pPr>
      <w:r w:rsidRPr="00AD27EB">
        <w:rPr>
          <w:rFonts w:cs="Arial"/>
          <w:b/>
          <w:sz w:val="24"/>
          <w:szCs w:val="24"/>
        </w:rPr>
        <w:t xml:space="preserve">Encargado del Tratamiento: </w:t>
      </w:r>
      <w:r w:rsidRPr="00AD27EB">
        <w:rPr>
          <w:rFonts w:cs="Arial"/>
          <w:sz w:val="24"/>
          <w:szCs w:val="24"/>
        </w:rPr>
        <w:t>El CONTRATISTA</w:t>
      </w:r>
    </w:p>
    <w:p w14:paraId="0EFD2F32" w14:textId="77777777" w:rsidR="00786B34" w:rsidRPr="00AD27EB" w:rsidRDefault="0015359A" w:rsidP="00786B34">
      <w:pPr>
        <w:suppressAutoHyphens w:val="0"/>
        <w:jc w:val="both"/>
        <w:rPr>
          <w:rFonts w:cs="Arial"/>
          <w:b/>
          <w:sz w:val="24"/>
          <w:szCs w:val="24"/>
        </w:rPr>
      </w:pPr>
    </w:p>
    <w:p w14:paraId="22083DD3" w14:textId="77777777" w:rsidR="00786B34" w:rsidRPr="00AD27EB" w:rsidRDefault="00842059" w:rsidP="00786B34">
      <w:pPr>
        <w:suppressAutoHyphens w:val="0"/>
        <w:jc w:val="both"/>
        <w:rPr>
          <w:rFonts w:cs="Arial"/>
          <w:sz w:val="24"/>
          <w:szCs w:val="24"/>
        </w:rPr>
      </w:pPr>
      <w:r w:rsidRPr="00AD27EB">
        <w:rPr>
          <w:rFonts w:cs="Arial"/>
          <w:b/>
          <w:sz w:val="24"/>
          <w:szCs w:val="24"/>
        </w:rPr>
        <w:t xml:space="preserve">Responsable del Tratamiento: </w:t>
      </w:r>
      <w:r w:rsidRPr="00AD27EB">
        <w:rPr>
          <w:rFonts w:cs="Arial"/>
          <w:sz w:val="24"/>
          <w:szCs w:val="24"/>
        </w:rPr>
        <w:t>EL MUNICIPIO DE PEREIRA</w:t>
      </w:r>
    </w:p>
    <w:p w14:paraId="31388505" w14:textId="77777777" w:rsidR="00786B34" w:rsidRPr="00AD27EB" w:rsidRDefault="0015359A" w:rsidP="00786B34">
      <w:pPr>
        <w:suppressAutoHyphens w:val="0"/>
        <w:jc w:val="both"/>
        <w:rPr>
          <w:rFonts w:cs="Arial"/>
          <w:sz w:val="24"/>
          <w:szCs w:val="24"/>
          <w:lang w:val="es-ES" w:eastAsia="es-ES"/>
        </w:rPr>
      </w:pPr>
    </w:p>
    <w:p w14:paraId="6053E196" w14:textId="77777777" w:rsidR="00786B34" w:rsidRPr="00AD27EB" w:rsidRDefault="00842059" w:rsidP="00786B34">
      <w:pPr>
        <w:suppressAutoHyphens w:val="0"/>
        <w:jc w:val="both"/>
        <w:rPr>
          <w:rFonts w:cs="Arial"/>
          <w:sz w:val="24"/>
          <w:szCs w:val="24"/>
        </w:rPr>
      </w:pPr>
      <w:r w:rsidRPr="00AD27EB">
        <w:rPr>
          <w:rFonts w:cs="Arial"/>
          <w:b/>
          <w:bCs/>
          <w:sz w:val="24"/>
          <w:szCs w:val="24"/>
          <w:u w:val="single"/>
          <w:lang w:val="es-MX"/>
        </w:rPr>
        <w:t>CLÁUSULA</w:t>
      </w:r>
      <w:r w:rsidRPr="00AD27EB">
        <w:rPr>
          <w:rFonts w:cs="Arial"/>
          <w:b/>
          <w:bCs/>
          <w:sz w:val="24"/>
          <w:szCs w:val="24"/>
          <w:u w:val="single"/>
        </w:rPr>
        <w:t xml:space="preserve"> UNDECIMA - </w:t>
      </w:r>
      <w:r w:rsidRPr="00AD27EB">
        <w:rPr>
          <w:rFonts w:cs="Arial"/>
          <w:b/>
          <w:sz w:val="24"/>
          <w:szCs w:val="24"/>
          <w:u w:val="single"/>
        </w:rPr>
        <w:t>PRINCIPIOS PARA EL TRATAMIENTO DE INFORMACIÓN:</w:t>
      </w:r>
      <w:r w:rsidRPr="00AD27EB">
        <w:rPr>
          <w:rFonts w:cs="Arial"/>
          <w:sz w:val="24"/>
          <w:szCs w:val="24"/>
        </w:rPr>
        <w:t xml:space="preserve"> El encargado del tratamiento se obliga con este acuerdo de confidencialidad y privacidad de la Información a tratar toda la información que le sea suministrada por el responsable del tratamiento, bajo los principios establecidos en el artículo 4 de la Ley 1581 de 2012:</w:t>
      </w:r>
    </w:p>
    <w:p w14:paraId="0D02305B" w14:textId="77777777" w:rsidR="00786B34" w:rsidRPr="00AD27EB" w:rsidRDefault="0015359A" w:rsidP="00786B34">
      <w:pPr>
        <w:suppressAutoHyphens w:val="0"/>
        <w:jc w:val="both"/>
        <w:rPr>
          <w:rFonts w:cs="Arial"/>
          <w:sz w:val="24"/>
          <w:szCs w:val="24"/>
        </w:rPr>
      </w:pPr>
    </w:p>
    <w:p w14:paraId="2805C603" w14:textId="77777777" w:rsidR="00786B34" w:rsidRPr="00AD27EB" w:rsidRDefault="00842059" w:rsidP="00786B34">
      <w:pPr>
        <w:jc w:val="both"/>
        <w:rPr>
          <w:rFonts w:cs="Arial"/>
          <w:sz w:val="24"/>
          <w:szCs w:val="24"/>
        </w:rPr>
      </w:pPr>
      <w:r w:rsidRPr="00AD27EB">
        <w:rPr>
          <w:rFonts w:cs="Arial"/>
          <w:b/>
          <w:bCs/>
          <w:sz w:val="24"/>
          <w:szCs w:val="24"/>
        </w:rPr>
        <w:t>a) Principio de legalidad en materia de Tratamiento de datos:</w:t>
      </w:r>
      <w:r w:rsidRPr="00AD27EB">
        <w:rPr>
          <w:rFonts w:cs="Arial"/>
          <w:sz w:val="24"/>
          <w:szCs w:val="24"/>
        </w:rPr>
        <w:t xml:space="preserve"> El Tratamiento a que se refiere la presente ley es una actividad reglada que debe sujetarse a lo establecido en ella y en las demás disposiciones que la desarrollen.</w:t>
      </w:r>
    </w:p>
    <w:p w14:paraId="008A285A" w14:textId="77777777" w:rsidR="00786B34" w:rsidRPr="00AD27EB" w:rsidRDefault="0015359A" w:rsidP="00786B34">
      <w:pPr>
        <w:jc w:val="both"/>
        <w:rPr>
          <w:rFonts w:cs="Arial"/>
          <w:sz w:val="24"/>
          <w:szCs w:val="24"/>
        </w:rPr>
      </w:pPr>
    </w:p>
    <w:p w14:paraId="4F3AAE34" w14:textId="77777777" w:rsidR="00786B34" w:rsidRPr="00AD27EB" w:rsidRDefault="00842059" w:rsidP="00786B34">
      <w:pPr>
        <w:jc w:val="both"/>
        <w:rPr>
          <w:rFonts w:cs="Arial"/>
          <w:sz w:val="24"/>
          <w:szCs w:val="24"/>
        </w:rPr>
      </w:pPr>
      <w:r w:rsidRPr="00AD27EB">
        <w:rPr>
          <w:rFonts w:cs="Arial"/>
          <w:b/>
          <w:bCs/>
          <w:sz w:val="24"/>
          <w:szCs w:val="24"/>
        </w:rPr>
        <w:t>b) Principio de finalidad:</w:t>
      </w:r>
      <w:r w:rsidRPr="00AD27EB">
        <w:rPr>
          <w:rFonts w:cs="Arial"/>
          <w:sz w:val="24"/>
          <w:szCs w:val="24"/>
        </w:rPr>
        <w:t xml:space="preserve"> El Tratamiento debe obedecer a una finalidad legítima de acuerdo con la Constitución y la Ley, la cual debe ser informada al titular.</w:t>
      </w:r>
    </w:p>
    <w:p w14:paraId="1939F2DC" w14:textId="77777777" w:rsidR="00786B34" w:rsidRPr="00AD27EB" w:rsidRDefault="0015359A" w:rsidP="00786B34">
      <w:pPr>
        <w:jc w:val="both"/>
        <w:rPr>
          <w:rFonts w:cs="Arial"/>
          <w:sz w:val="24"/>
          <w:szCs w:val="24"/>
        </w:rPr>
      </w:pPr>
    </w:p>
    <w:p w14:paraId="5F26AB6D" w14:textId="77777777" w:rsidR="00786B34" w:rsidRPr="00AD27EB" w:rsidRDefault="00842059" w:rsidP="00786B34">
      <w:pPr>
        <w:jc w:val="both"/>
        <w:rPr>
          <w:rFonts w:cs="Arial"/>
          <w:sz w:val="24"/>
          <w:szCs w:val="24"/>
        </w:rPr>
      </w:pPr>
      <w:r w:rsidRPr="00AD27EB">
        <w:rPr>
          <w:rFonts w:cs="Arial"/>
          <w:b/>
          <w:bCs/>
          <w:sz w:val="24"/>
          <w:szCs w:val="24"/>
        </w:rPr>
        <w:t>c) Principio de libertad:</w:t>
      </w:r>
      <w:r w:rsidRPr="00AD27EB">
        <w:rPr>
          <w:rFonts w:cs="Arial"/>
          <w:sz w:val="24"/>
          <w:szCs w:val="24"/>
        </w:rPr>
        <w:t xml:space="preserve"> El Tratamiento sólo puede ejercerse con el consentimiento, previo, expreso e informado del titular. Los datos personales no podrán ser obtenidos o divulgados sin previa autorización, o en ausencia de mandato legal o judicial que releve el consentimiento.</w:t>
      </w:r>
    </w:p>
    <w:p w14:paraId="698B55B4" w14:textId="77777777" w:rsidR="00786B34" w:rsidRPr="00AD27EB" w:rsidRDefault="0015359A" w:rsidP="00786B34">
      <w:pPr>
        <w:jc w:val="both"/>
        <w:rPr>
          <w:rFonts w:cs="Arial"/>
          <w:sz w:val="24"/>
          <w:szCs w:val="24"/>
        </w:rPr>
      </w:pPr>
    </w:p>
    <w:p w14:paraId="2163C3D1" w14:textId="77777777" w:rsidR="00786B34" w:rsidRPr="00AD27EB" w:rsidRDefault="00842059" w:rsidP="00786B34">
      <w:pPr>
        <w:jc w:val="both"/>
        <w:rPr>
          <w:rFonts w:cs="Arial"/>
          <w:sz w:val="24"/>
          <w:szCs w:val="24"/>
        </w:rPr>
      </w:pPr>
      <w:r w:rsidRPr="00AD27EB">
        <w:rPr>
          <w:rFonts w:cs="Arial"/>
          <w:b/>
          <w:bCs/>
          <w:sz w:val="24"/>
          <w:szCs w:val="24"/>
        </w:rPr>
        <w:t>d) Principio de veracidad o calidad:</w:t>
      </w:r>
      <w:r w:rsidRPr="00AD27EB">
        <w:rPr>
          <w:rFonts w:cs="Arial"/>
          <w:sz w:val="24"/>
          <w:szCs w:val="24"/>
        </w:rPr>
        <w:t xml:space="preserve"> La información sujeta a tratamiento debe ser veraz, completa, exacta, actualizada, comprobable y comprensible. Se prohíbe el tratamiento de datos parciales, incompletos, fraccionados o que induzcan a error.</w:t>
      </w:r>
    </w:p>
    <w:p w14:paraId="0B5BF236" w14:textId="77777777" w:rsidR="00786B34" w:rsidRPr="00AD27EB" w:rsidRDefault="0015359A" w:rsidP="00786B34">
      <w:pPr>
        <w:jc w:val="both"/>
        <w:rPr>
          <w:rFonts w:cs="Arial"/>
          <w:sz w:val="24"/>
          <w:szCs w:val="24"/>
        </w:rPr>
      </w:pPr>
    </w:p>
    <w:p w14:paraId="6167A774" w14:textId="77777777" w:rsidR="00786B34" w:rsidRPr="00AD27EB" w:rsidRDefault="00842059" w:rsidP="00786B34">
      <w:pPr>
        <w:jc w:val="both"/>
        <w:rPr>
          <w:rFonts w:cs="Arial"/>
          <w:sz w:val="24"/>
          <w:szCs w:val="24"/>
        </w:rPr>
      </w:pPr>
      <w:r w:rsidRPr="00AD27EB">
        <w:rPr>
          <w:rFonts w:cs="Arial"/>
          <w:b/>
          <w:bCs/>
          <w:sz w:val="24"/>
          <w:szCs w:val="24"/>
        </w:rPr>
        <w:t>e) Principio de transparencia:</w:t>
      </w:r>
      <w:r w:rsidRPr="00AD27EB">
        <w:rPr>
          <w:rFonts w:cs="Arial"/>
          <w:sz w:val="24"/>
          <w:szCs w:val="24"/>
        </w:rPr>
        <w:t xml:space="preserve"> En el Tratamiento debe garantizarse el derecho del Titular a obtener del </w:t>
      </w:r>
      <w:proofErr w:type="gramStart"/>
      <w:r w:rsidRPr="00AD27EB">
        <w:rPr>
          <w:rFonts w:cs="Arial"/>
          <w:sz w:val="24"/>
          <w:szCs w:val="24"/>
        </w:rPr>
        <w:t>Responsable</w:t>
      </w:r>
      <w:proofErr w:type="gramEnd"/>
      <w:r w:rsidRPr="00AD27EB">
        <w:rPr>
          <w:rFonts w:cs="Arial"/>
          <w:sz w:val="24"/>
          <w:szCs w:val="24"/>
        </w:rPr>
        <w:t xml:space="preserve"> del Tratamiento o del Encargado del Tratamiento, en cualquier momento y sin restricciones, información acerca de la existencia de datos que le conciernan.</w:t>
      </w:r>
    </w:p>
    <w:p w14:paraId="609002ED" w14:textId="77777777" w:rsidR="00786B34" w:rsidRPr="00AD27EB" w:rsidRDefault="0015359A" w:rsidP="00786B34">
      <w:pPr>
        <w:jc w:val="both"/>
        <w:rPr>
          <w:rFonts w:cs="Arial"/>
          <w:sz w:val="24"/>
          <w:szCs w:val="24"/>
        </w:rPr>
      </w:pPr>
    </w:p>
    <w:p w14:paraId="0FCD2C9F" w14:textId="77777777" w:rsidR="00786B34" w:rsidRPr="00AD27EB" w:rsidRDefault="00842059" w:rsidP="00786B34">
      <w:pPr>
        <w:jc w:val="both"/>
        <w:rPr>
          <w:rFonts w:cs="Arial"/>
          <w:sz w:val="24"/>
          <w:szCs w:val="24"/>
        </w:rPr>
      </w:pPr>
      <w:r w:rsidRPr="00AD27EB">
        <w:rPr>
          <w:rFonts w:cs="Arial"/>
          <w:b/>
          <w:bCs/>
          <w:sz w:val="24"/>
          <w:szCs w:val="24"/>
        </w:rPr>
        <w:t xml:space="preserve">f) Principio de acceso y circulación restringida: </w:t>
      </w:r>
      <w:r w:rsidRPr="00AD27EB">
        <w:rPr>
          <w:rFonts w:cs="Arial"/>
          <w:sz w:val="24"/>
          <w:szCs w:val="24"/>
        </w:rPr>
        <w:t>El Tratamiento se sujeta a los límites que se derivan de la naturaleza de los datos personales, de las disposiciones de la presente ley y la Constitución. En este sentido, el Tratamiento sólo podrá hacerse por personas autorizadas por el Titular y/o por las personas previstas en la presente ley.</w:t>
      </w:r>
    </w:p>
    <w:p w14:paraId="4D35802A" w14:textId="77777777" w:rsidR="00786B34" w:rsidRPr="00AD27EB" w:rsidRDefault="0015359A" w:rsidP="00786B34">
      <w:pPr>
        <w:jc w:val="both"/>
        <w:rPr>
          <w:rFonts w:cs="Arial"/>
          <w:sz w:val="24"/>
          <w:szCs w:val="24"/>
        </w:rPr>
      </w:pPr>
    </w:p>
    <w:p w14:paraId="1882B223" w14:textId="77777777" w:rsidR="00786B34" w:rsidRPr="00AD27EB" w:rsidRDefault="00842059" w:rsidP="00786B34">
      <w:pPr>
        <w:jc w:val="both"/>
        <w:rPr>
          <w:rFonts w:cs="Arial"/>
          <w:sz w:val="24"/>
          <w:szCs w:val="24"/>
        </w:rPr>
      </w:pPr>
      <w:r w:rsidRPr="00AD27EB">
        <w:rPr>
          <w:rFonts w:cs="Arial"/>
          <w:sz w:val="24"/>
          <w:szCs w:val="24"/>
        </w:rPr>
        <w:lastRenderedPageBreak/>
        <w:t>Los datos personales, salvo la información pública, no podrán estar disponibles en Internet u otros medios de divulgación o comunicación masiva, salvo que el acceso sea técnicamente controlable para brindar un conocimiento restringido sólo a los Titulares o terceros autorizados conforme a la presente ley.</w:t>
      </w:r>
    </w:p>
    <w:p w14:paraId="68F8AB40" w14:textId="77777777" w:rsidR="00786B34" w:rsidRPr="00AD27EB" w:rsidRDefault="0015359A" w:rsidP="00786B34">
      <w:pPr>
        <w:jc w:val="both"/>
        <w:rPr>
          <w:rFonts w:cs="Arial"/>
          <w:sz w:val="24"/>
          <w:szCs w:val="24"/>
        </w:rPr>
      </w:pPr>
    </w:p>
    <w:p w14:paraId="26CE9B7B" w14:textId="77777777" w:rsidR="00786B34" w:rsidRPr="00AD27EB" w:rsidRDefault="00842059" w:rsidP="00786B34">
      <w:pPr>
        <w:jc w:val="both"/>
        <w:rPr>
          <w:rFonts w:cs="Arial"/>
          <w:sz w:val="24"/>
          <w:szCs w:val="24"/>
        </w:rPr>
      </w:pPr>
      <w:r w:rsidRPr="00AD27EB">
        <w:rPr>
          <w:rFonts w:cs="Arial"/>
          <w:b/>
          <w:bCs/>
          <w:sz w:val="24"/>
          <w:szCs w:val="24"/>
        </w:rPr>
        <w:t>g) Principio de seguridad:</w:t>
      </w:r>
      <w:r w:rsidRPr="00AD27EB">
        <w:rPr>
          <w:rFonts w:cs="Arial"/>
          <w:sz w:val="24"/>
          <w:szCs w:val="24"/>
        </w:rPr>
        <w:t xml:space="preserve"> La información sujeta a Tratamiento por el </w:t>
      </w:r>
      <w:proofErr w:type="gramStart"/>
      <w:r w:rsidRPr="00AD27EB">
        <w:rPr>
          <w:rFonts w:cs="Arial"/>
          <w:sz w:val="24"/>
          <w:szCs w:val="24"/>
        </w:rPr>
        <w:t>Responsable</w:t>
      </w:r>
      <w:proofErr w:type="gramEnd"/>
      <w:r w:rsidRPr="00AD27EB">
        <w:rPr>
          <w:rFonts w:cs="Arial"/>
          <w:sz w:val="24"/>
          <w:szCs w:val="24"/>
        </w:rPr>
        <w:t xml:space="preserve"> del Tratamiento o Encargado del Tratamiento a que se refiere la presente ley, se deberá manejar con las medidas técnicas, humanas y administrativas que sean necesarias para otorgar seguridad a los registros evitando su adulteración, pérdida, consulta, uso o acceso no autorizado o fraudulento</w:t>
      </w:r>
    </w:p>
    <w:p w14:paraId="5F2F805E" w14:textId="77777777" w:rsidR="00786B34" w:rsidRPr="00AD27EB" w:rsidRDefault="0015359A" w:rsidP="00786B34">
      <w:pPr>
        <w:jc w:val="both"/>
        <w:rPr>
          <w:rFonts w:cs="Arial"/>
          <w:sz w:val="24"/>
          <w:szCs w:val="24"/>
        </w:rPr>
      </w:pPr>
    </w:p>
    <w:p w14:paraId="3C5C8950" w14:textId="77777777" w:rsidR="00786B34" w:rsidRPr="00AD27EB" w:rsidRDefault="00842059" w:rsidP="00786B34">
      <w:pPr>
        <w:jc w:val="both"/>
        <w:rPr>
          <w:rFonts w:cs="Arial"/>
          <w:sz w:val="24"/>
          <w:szCs w:val="24"/>
        </w:rPr>
      </w:pPr>
      <w:r w:rsidRPr="00AD27EB">
        <w:rPr>
          <w:rFonts w:cs="Arial"/>
          <w:b/>
          <w:bCs/>
          <w:sz w:val="24"/>
          <w:szCs w:val="24"/>
        </w:rPr>
        <w:t>h) Principio de confidencialidad:</w:t>
      </w:r>
      <w:r w:rsidRPr="00AD27EB">
        <w:rPr>
          <w:rFonts w:cs="Arial"/>
          <w:sz w:val="24"/>
          <w:szCs w:val="24"/>
        </w:rPr>
        <w:t xml:space="preserve"> Todas las personas que intervengan en el tratamiento de datos personales que no tengan la naturaleza de públicos están obligadas a garantizar la reserva de la información, inclusive después de finalizada su relación con alguna de las labores que comprende el Tratamiento, pudiendo sólo realizar suministro o comunicación de datos personales cuando ello corresponda al desarrollo de las actividades autorizadas en la presente ley y en los términos de la misma.</w:t>
      </w:r>
    </w:p>
    <w:p w14:paraId="450CA2DF" w14:textId="77777777" w:rsidR="00786B34" w:rsidRPr="00AD27EB" w:rsidRDefault="0015359A" w:rsidP="00786B34">
      <w:pPr>
        <w:suppressAutoHyphens w:val="0"/>
        <w:jc w:val="both"/>
        <w:rPr>
          <w:rFonts w:cs="Arial"/>
          <w:sz w:val="24"/>
          <w:szCs w:val="24"/>
        </w:rPr>
      </w:pPr>
    </w:p>
    <w:p w14:paraId="10D11291" w14:textId="77777777" w:rsidR="00786B34" w:rsidRPr="00AD27EB" w:rsidRDefault="0015359A" w:rsidP="00786B34">
      <w:pPr>
        <w:suppressAutoHyphens w:val="0"/>
        <w:jc w:val="both"/>
        <w:rPr>
          <w:rFonts w:cs="Arial"/>
          <w:sz w:val="24"/>
          <w:szCs w:val="24"/>
          <w:lang w:val="es-ES" w:eastAsia="es-ES"/>
        </w:rPr>
      </w:pPr>
    </w:p>
    <w:p w14:paraId="3FC1F814" w14:textId="77777777" w:rsidR="00786B34" w:rsidRPr="00AD27EB" w:rsidRDefault="00842059" w:rsidP="00786B34">
      <w:pPr>
        <w:suppressAutoHyphens w:val="0"/>
        <w:jc w:val="both"/>
        <w:rPr>
          <w:rFonts w:cs="Arial"/>
          <w:sz w:val="24"/>
          <w:szCs w:val="24"/>
          <w:lang w:val="es-ES" w:eastAsia="es-ES"/>
        </w:rPr>
      </w:pPr>
      <w:r w:rsidRPr="00AD27EB">
        <w:rPr>
          <w:rFonts w:cs="Arial"/>
          <w:b/>
          <w:bCs/>
          <w:sz w:val="24"/>
          <w:szCs w:val="24"/>
          <w:u w:val="single"/>
          <w:lang w:val="es-MX" w:eastAsia="es-ES"/>
        </w:rPr>
        <w:t>CLÁUSULA</w:t>
      </w:r>
      <w:r w:rsidRPr="00AD27EB">
        <w:rPr>
          <w:rFonts w:cs="Arial"/>
          <w:b/>
          <w:bCs/>
          <w:sz w:val="24"/>
          <w:szCs w:val="24"/>
          <w:u w:val="single"/>
          <w:lang w:eastAsia="es-ES"/>
        </w:rPr>
        <w:t xml:space="preserve"> DUODÉCIMA</w:t>
      </w:r>
      <w:r w:rsidRPr="00AD27EB">
        <w:rPr>
          <w:rFonts w:cs="Arial"/>
          <w:b/>
          <w:sz w:val="24"/>
          <w:szCs w:val="24"/>
          <w:u w:val="single"/>
          <w:lang w:val="es-ES" w:eastAsia="es-ES"/>
        </w:rPr>
        <w:t>- RESPONSABILIDAD ANTE TERCEROS</w:t>
      </w:r>
      <w:r w:rsidRPr="00AD27EB">
        <w:rPr>
          <w:rFonts w:cs="Arial"/>
          <w:b/>
          <w:sz w:val="24"/>
          <w:szCs w:val="24"/>
          <w:lang w:val="es-ES" w:eastAsia="es-ES"/>
        </w:rPr>
        <w:t xml:space="preserve">: </w:t>
      </w:r>
      <w:r w:rsidRPr="00AD27EB">
        <w:rPr>
          <w:rFonts w:cs="Arial"/>
          <w:sz w:val="24"/>
          <w:szCs w:val="24"/>
          <w:lang w:val="es-ES" w:eastAsia="es-ES"/>
        </w:rPr>
        <w:t xml:space="preserve">El </w:t>
      </w:r>
      <w:r w:rsidRPr="00AD27EB">
        <w:rPr>
          <w:rFonts w:cs="Arial"/>
          <w:b/>
          <w:bCs/>
          <w:sz w:val="24"/>
          <w:szCs w:val="24"/>
          <w:lang w:val="es-ES" w:eastAsia="es-ES"/>
        </w:rPr>
        <w:t xml:space="preserve">RECEPTOR </w:t>
      </w:r>
      <w:r w:rsidRPr="00AD27EB">
        <w:rPr>
          <w:rFonts w:cs="Arial"/>
          <w:sz w:val="24"/>
          <w:szCs w:val="24"/>
          <w:lang w:val="es-ES" w:eastAsia="es-ES"/>
        </w:rPr>
        <w:t>se compromete a asumir la responsabilidad ante terceros, por el mal manejo de la información confidencial, y en tal efecto salir a sanear y dejar indemne al municipio de Pereira, de toda responsabilidad que se llegare a presentar por el manejo inadecuado de la información.</w:t>
      </w:r>
    </w:p>
    <w:p w14:paraId="0F56E1F9" w14:textId="77777777" w:rsidR="00786B34" w:rsidRPr="00AD27EB" w:rsidRDefault="0015359A" w:rsidP="00786B34">
      <w:pPr>
        <w:suppressAutoHyphens w:val="0"/>
        <w:jc w:val="both"/>
        <w:rPr>
          <w:rFonts w:cs="Arial"/>
          <w:sz w:val="24"/>
          <w:szCs w:val="24"/>
          <w:lang w:val="es-ES" w:eastAsia="es-ES"/>
        </w:rPr>
      </w:pPr>
    </w:p>
    <w:p w14:paraId="1327C49B" w14:textId="77777777" w:rsidR="00786B34" w:rsidRPr="00AD27EB" w:rsidRDefault="00842059" w:rsidP="00786B34">
      <w:pPr>
        <w:suppressAutoHyphens w:val="0"/>
        <w:jc w:val="both"/>
        <w:rPr>
          <w:rFonts w:cs="Arial"/>
          <w:sz w:val="24"/>
          <w:szCs w:val="24"/>
          <w:lang w:val="es-MX" w:eastAsia="es-ES"/>
        </w:rPr>
      </w:pPr>
      <w:r w:rsidRPr="00AD27EB">
        <w:rPr>
          <w:rFonts w:cs="Arial"/>
          <w:b/>
          <w:bCs/>
          <w:sz w:val="24"/>
          <w:szCs w:val="24"/>
          <w:u w:val="single"/>
          <w:lang w:val="es-MX" w:eastAsia="es-ES"/>
        </w:rPr>
        <w:t>CLÁUSULA</w:t>
      </w:r>
      <w:r w:rsidRPr="00AD27EB">
        <w:rPr>
          <w:rFonts w:cs="Arial"/>
          <w:b/>
          <w:bCs/>
          <w:sz w:val="24"/>
          <w:szCs w:val="24"/>
          <w:u w:val="single"/>
          <w:lang w:eastAsia="es-ES"/>
        </w:rPr>
        <w:t xml:space="preserve"> DÉCIMO TERCERO - </w:t>
      </w:r>
      <w:proofErr w:type="spellStart"/>
      <w:proofErr w:type="gramStart"/>
      <w:r w:rsidRPr="00AD27EB">
        <w:rPr>
          <w:rFonts w:cs="Arial"/>
          <w:b/>
          <w:bCs/>
          <w:sz w:val="24"/>
          <w:szCs w:val="24"/>
          <w:u w:val="single"/>
          <w:lang w:val="es-MX" w:eastAsia="es-ES"/>
        </w:rPr>
        <w:t>MODIFICACIONES:</w:t>
      </w:r>
      <w:r w:rsidRPr="00AD27EB">
        <w:rPr>
          <w:rFonts w:cs="Arial"/>
          <w:sz w:val="24"/>
          <w:szCs w:val="24"/>
          <w:lang w:val="es-MX" w:eastAsia="es-ES"/>
        </w:rPr>
        <w:t>Ninguna</w:t>
      </w:r>
      <w:proofErr w:type="spellEnd"/>
      <w:proofErr w:type="gramEnd"/>
      <w:r w:rsidRPr="00AD27EB">
        <w:rPr>
          <w:rFonts w:cs="Arial"/>
          <w:sz w:val="24"/>
          <w:szCs w:val="24"/>
          <w:lang w:val="es-MX" w:eastAsia="es-ES"/>
        </w:rPr>
        <w:t xml:space="preserve"> modificación, extensión o alteración al presente acuerdo, producirá efectos si </w:t>
      </w:r>
      <w:r w:rsidRPr="00AD27EB">
        <w:rPr>
          <w:rFonts w:cs="Arial"/>
          <w:b/>
          <w:bCs/>
          <w:sz w:val="24"/>
          <w:szCs w:val="24"/>
          <w:lang w:val="es-MX" w:eastAsia="es-ES"/>
        </w:rPr>
        <w:t>NO</w:t>
      </w:r>
      <w:r w:rsidRPr="00AD27EB">
        <w:rPr>
          <w:rFonts w:cs="Arial"/>
          <w:sz w:val="24"/>
          <w:szCs w:val="24"/>
          <w:lang w:val="es-MX" w:eastAsia="es-ES"/>
        </w:rPr>
        <w:t xml:space="preserve"> se encuentra suscrito por los representantes legales de las partes.</w:t>
      </w:r>
    </w:p>
    <w:p w14:paraId="77AE3C28" w14:textId="77777777" w:rsidR="00786B34" w:rsidRPr="00AD27EB" w:rsidRDefault="0015359A" w:rsidP="00786B34">
      <w:pPr>
        <w:suppressAutoHyphens w:val="0"/>
        <w:jc w:val="both"/>
        <w:rPr>
          <w:rFonts w:cs="Arial"/>
          <w:sz w:val="24"/>
          <w:szCs w:val="24"/>
          <w:u w:val="single"/>
          <w:lang w:val="es-MX" w:eastAsia="es-ES"/>
        </w:rPr>
      </w:pPr>
    </w:p>
    <w:p w14:paraId="7246C02A" w14:textId="77777777" w:rsidR="00786B34" w:rsidRPr="00AD27EB" w:rsidRDefault="00842059" w:rsidP="00786B34">
      <w:pPr>
        <w:suppressAutoHyphens w:val="0"/>
        <w:jc w:val="both"/>
        <w:rPr>
          <w:rFonts w:cs="Arial"/>
          <w:sz w:val="24"/>
          <w:szCs w:val="24"/>
          <w:lang w:val="es-ES" w:eastAsia="es-ES"/>
        </w:rPr>
      </w:pPr>
      <w:r w:rsidRPr="00AD27EB">
        <w:rPr>
          <w:rFonts w:cs="Arial"/>
          <w:b/>
          <w:bCs/>
          <w:sz w:val="24"/>
          <w:szCs w:val="24"/>
          <w:u w:val="single"/>
          <w:lang w:val="es-MX" w:eastAsia="es-ES"/>
        </w:rPr>
        <w:t>CLÁUSULA</w:t>
      </w:r>
      <w:r w:rsidRPr="00AD27EB">
        <w:rPr>
          <w:rFonts w:cs="Arial"/>
          <w:b/>
          <w:bCs/>
          <w:sz w:val="24"/>
          <w:szCs w:val="24"/>
          <w:u w:val="single"/>
          <w:lang w:eastAsia="es-ES"/>
        </w:rPr>
        <w:t xml:space="preserve"> DÉCIMO CUARTO - </w:t>
      </w:r>
      <w:r w:rsidRPr="00AD27EB">
        <w:rPr>
          <w:rFonts w:cs="Arial"/>
          <w:b/>
          <w:bCs/>
          <w:sz w:val="24"/>
          <w:szCs w:val="24"/>
          <w:u w:val="single"/>
          <w:lang w:val="es-MX" w:eastAsia="es-ES"/>
        </w:rPr>
        <w:t>USOS</w:t>
      </w:r>
      <w:r w:rsidRPr="00AD27EB">
        <w:rPr>
          <w:rFonts w:cs="Arial"/>
          <w:b/>
          <w:bCs/>
          <w:sz w:val="24"/>
          <w:szCs w:val="24"/>
          <w:lang w:val="es-MX" w:eastAsia="es-ES"/>
        </w:rPr>
        <w:t xml:space="preserve">: </w:t>
      </w:r>
      <w:r w:rsidRPr="00AD27EB">
        <w:rPr>
          <w:rFonts w:cs="Arial"/>
          <w:sz w:val="24"/>
          <w:szCs w:val="24"/>
          <w:lang w:val="es-ES" w:eastAsia="es-ES"/>
        </w:rPr>
        <w:t xml:space="preserve">El </w:t>
      </w:r>
      <w:r w:rsidRPr="00AD27EB">
        <w:rPr>
          <w:rFonts w:cs="Arial"/>
          <w:b/>
          <w:bCs/>
          <w:sz w:val="24"/>
          <w:szCs w:val="24"/>
          <w:lang w:val="es-ES" w:eastAsia="es-ES"/>
        </w:rPr>
        <w:t xml:space="preserve">RECEPTOR </w:t>
      </w:r>
      <w:r w:rsidRPr="00AD27EB">
        <w:rPr>
          <w:rFonts w:cs="Arial"/>
          <w:sz w:val="24"/>
          <w:szCs w:val="24"/>
          <w:lang w:val="es-MX" w:eastAsia="es-ES"/>
        </w:rPr>
        <w:t xml:space="preserve">conviene utilizar la información confidencial y los secretos Industriales </w:t>
      </w:r>
      <w:r w:rsidRPr="00AD27EB">
        <w:rPr>
          <w:rFonts w:cs="Arial"/>
          <w:b/>
          <w:bCs/>
          <w:sz w:val="24"/>
          <w:szCs w:val="24"/>
          <w:lang w:val="es-MX" w:eastAsia="es-ES"/>
        </w:rPr>
        <w:t>NO</w:t>
      </w:r>
      <w:r w:rsidRPr="00AD27EB">
        <w:rPr>
          <w:rFonts w:cs="Arial"/>
          <w:sz w:val="24"/>
          <w:szCs w:val="24"/>
          <w:lang w:val="es-MX" w:eastAsia="es-ES"/>
        </w:rPr>
        <w:t xml:space="preserve"> divulgados en desarrollo del presente acuerdo, solamente para el propósito en el presente contemplado. Está prohibido a las partes utilizar la información confidencial y los secretos industriales obtenidos en desarrollo del presente acuerdo para competir de cualquier manera entre ellas. </w:t>
      </w:r>
    </w:p>
    <w:p w14:paraId="1F47125B" w14:textId="77777777" w:rsidR="00786B34" w:rsidRPr="00AD27EB" w:rsidRDefault="0015359A" w:rsidP="00786B34">
      <w:pPr>
        <w:suppressAutoHyphens w:val="0"/>
        <w:jc w:val="both"/>
        <w:rPr>
          <w:rFonts w:cs="Arial"/>
          <w:sz w:val="24"/>
          <w:szCs w:val="24"/>
          <w:lang w:val="es-ES" w:eastAsia="es-ES"/>
        </w:rPr>
      </w:pPr>
    </w:p>
    <w:p w14:paraId="0497F3B8" w14:textId="77777777" w:rsidR="00786B34" w:rsidRPr="00AD27EB" w:rsidRDefault="00842059" w:rsidP="00786B34">
      <w:pPr>
        <w:suppressAutoHyphens w:val="0"/>
        <w:jc w:val="both"/>
        <w:rPr>
          <w:rFonts w:cs="Arial"/>
          <w:sz w:val="24"/>
          <w:szCs w:val="24"/>
          <w:lang w:val="es-ES" w:eastAsia="es-ES"/>
        </w:rPr>
      </w:pPr>
      <w:r w:rsidRPr="00AD27EB">
        <w:rPr>
          <w:rFonts w:cs="Arial"/>
          <w:b/>
          <w:bCs/>
          <w:sz w:val="24"/>
          <w:szCs w:val="24"/>
          <w:u w:val="single"/>
          <w:lang w:val="es-MX" w:eastAsia="es-ES"/>
        </w:rPr>
        <w:t>CLÁUSULA</w:t>
      </w:r>
      <w:r w:rsidRPr="00AD27EB">
        <w:rPr>
          <w:rFonts w:cs="Arial"/>
          <w:b/>
          <w:bCs/>
          <w:sz w:val="24"/>
          <w:szCs w:val="24"/>
          <w:u w:val="single"/>
          <w:lang w:eastAsia="es-ES"/>
        </w:rPr>
        <w:t xml:space="preserve">DÉCIMOQUINTA- </w:t>
      </w:r>
      <w:r w:rsidRPr="00AD27EB">
        <w:rPr>
          <w:rFonts w:cs="Arial"/>
          <w:b/>
          <w:bCs/>
          <w:sz w:val="24"/>
          <w:szCs w:val="24"/>
          <w:u w:val="single"/>
          <w:lang w:val="es-ES" w:eastAsia="es-ES"/>
        </w:rPr>
        <w:t>DISPOSICIONES VARIAS:</w:t>
      </w:r>
      <w:r w:rsidRPr="00AD27EB">
        <w:rPr>
          <w:rFonts w:cs="Arial"/>
          <w:sz w:val="24"/>
          <w:szCs w:val="24"/>
          <w:lang w:val="es-ES" w:eastAsia="es-ES"/>
        </w:rPr>
        <w:t xml:space="preserve"> Este documento representa el Acuerdo completo entre las </w:t>
      </w:r>
      <w:r w:rsidRPr="00AD27EB">
        <w:rPr>
          <w:rFonts w:cs="Arial"/>
          <w:b/>
          <w:bCs/>
          <w:sz w:val="24"/>
          <w:szCs w:val="24"/>
          <w:lang w:val="es-ES" w:eastAsia="es-ES"/>
        </w:rPr>
        <w:t xml:space="preserve">Partes </w:t>
      </w:r>
      <w:r w:rsidRPr="00AD27EB">
        <w:rPr>
          <w:rFonts w:cs="Arial"/>
          <w:sz w:val="24"/>
          <w:szCs w:val="24"/>
          <w:lang w:val="es-ES" w:eastAsia="es-ES"/>
        </w:rPr>
        <w:t>y sustituye cualquier otro verbal o escrito celebrado anteriormente entre ellas, sobre la materia objeto del mismo.</w:t>
      </w:r>
    </w:p>
    <w:p w14:paraId="546D9855" w14:textId="77777777" w:rsidR="00786B34" w:rsidRPr="00AD27EB" w:rsidRDefault="0015359A" w:rsidP="00786B34">
      <w:pPr>
        <w:suppressAutoHyphens w:val="0"/>
        <w:jc w:val="both"/>
        <w:rPr>
          <w:rFonts w:cs="Arial"/>
          <w:sz w:val="24"/>
          <w:szCs w:val="24"/>
          <w:lang w:val="es-ES" w:eastAsia="es-ES"/>
        </w:rPr>
      </w:pPr>
    </w:p>
    <w:p w14:paraId="0B79E174" w14:textId="77777777" w:rsidR="00786B34" w:rsidRPr="00AD27EB" w:rsidRDefault="00842059" w:rsidP="00786B34">
      <w:pPr>
        <w:suppressAutoHyphens w:val="0"/>
        <w:jc w:val="both"/>
        <w:rPr>
          <w:rFonts w:cs="Arial"/>
          <w:sz w:val="24"/>
          <w:szCs w:val="24"/>
          <w:lang w:val="es-ES" w:eastAsia="es-ES"/>
        </w:rPr>
      </w:pPr>
      <w:r w:rsidRPr="00AD27EB">
        <w:rPr>
          <w:rFonts w:cs="Arial"/>
          <w:sz w:val="24"/>
          <w:szCs w:val="24"/>
          <w:lang w:val="es-ES" w:eastAsia="es-ES"/>
        </w:rPr>
        <w:t>Si alguna de las disposiciones de este Acuerdo llegare a ser ilegal, inválida o sin vigor bajo las leyes presentes o futuras o por un Tribunal, se entenderá excluida. Este Acuerdo será realizado y ejecutado, como si dicha disposición ilegal, inválida o sin vigor, no hubiera hecho parte del mismo y las restantes disposiciones aquí contenidas conservarán idéntico valor y efecto.</w:t>
      </w:r>
    </w:p>
    <w:p w14:paraId="5DCADA2F" w14:textId="77777777" w:rsidR="00786B34" w:rsidRPr="00AD27EB" w:rsidRDefault="0015359A" w:rsidP="00786B34">
      <w:pPr>
        <w:suppressAutoHyphens w:val="0"/>
        <w:jc w:val="both"/>
        <w:rPr>
          <w:rFonts w:cs="Arial"/>
          <w:sz w:val="24"/>
          <w:szCs w:val="24"/>
          <w:lang w:val="es-ES" w:eastAsia="es-ES"/>
        </w:rPr>
      </w:pPr>
    </w:p>
    <w:p w14:paraId="4A211C02" w14:textId="77777777" w:rsidR="00786B34" w:rsidRPr="00AD27EB" w:rsidRDefault="00842059" w:rsidP="00786B34">
      <w:pPr>
        <w:pStyle w:val="Default"/>
        <w:jc w:val="both"/>
        <w:rPr>
          <w:color w:val="auto"/>
        </w:rPr>
      </w:pPr>
      <w:r w:rsidRPr="00AD27EB">
        <w:rPr>
          <w:b/>
          <w:bCs/>
          <w:color w:val="auto"/>
          <w:u w:val="single"/>
          <w:lang w:eastAsia="es-ES"/>
        </w:rPr>
        <w:t xml:space="preserve">CLÁUSULA DÉCIMOSEXTA - </w:t>
      </w:r>
      <w:proofErr w:type="gramStart"/>
      <w:r w:rsidRPr="00AD27EB">
        <w:rPr>
          <w:b/>
          <w:bCs/>
          <w:color w:val="auto"/>
          <w:u w:val="single"/>
        </w:rPr>
        <w:t>INDEMNIZACIÓN:</w:t>
      </w:r>
      <w:r w:rsidRPr="00AD27EB">
        <w:rPr>
          <w:color w:val="auto"/>
          <w:lang w:val="es-ES" w:eastAsia="es-ES"/>
        </w:rPr>
        <w:t>El</w:t>
      </w:r>
      <w:proofErr w:type="gramEnd"/>
      <w:r w:rsidRPr="00AD27EB">
        <w:rPr>
          <w:color w:val="auto"/>
          <w:lang w:val="es-ES" w:eastAsia="es-ES"/>
        </w:rPr>
        <w:t xml:space="preserve"> </w:t>
      </w:r>
      <w:r w:rsidRPr="00AD27EB">
        <w:rPr>
          <w:b/>
          <w:bCs/>
          <w:color w:val="auto"/>
          <w:lang w:val="es-ES" w:eastAsia="es-ES"/>
        </w:rPr>
        <w:t xml:space="preserve">RECEPTOR </w:t>
      </w:r>
      <w:r w:rsidRPr="00AD27EB">
        <w:rPr>
          <w:color w:val="auto"/>
        </w:rPr>
        <w:t xml:space="preserve">reconoce que cualquier incumplimiento o violación de las provisiones contenidas en este acuerdo, </w:t>
      </w:r>
      <w:r w:rsidRPr="00AD27EB">
        <w:rPr>
          <w:color w:val="auto"/>
        </w:rPr>
        <w:lastRenderedPageBreak/>
        <w:t xml:space="preserve">resulta en un perjuicio continuo e irreparable para el </w:t>
      </w:r>
      <w:r w:rsidRPr="00AD27EB">
        <w:rPr>
          <w:b/>
          <w:bCs/>
          <w:color w:val="auto"/>
        </w:rPr>
        <w:t>TITULAR</w:t>
      </w:r>
      <w:r w:rsidRPr="00AD27EB">
        <w:rPr>
          <w:color w:val="auto"/>
        </w:rPr>
        <w:t xml:space="preserve"> de la información (municipio de Pereira) para los que </w:t>
      </w:r>
      <w:r w:rsidRPr="00AD27EB">
        <w:rPr>
          <w:b/>
          <w:bCs/>
          <w:color w:val="auto"/>
        </w:rPr>
        <w:t>NO</w:t>
      </w:r>
      <w:r w:rsidRPr="00AD27EB">
        <w:rPr>
          <w:color w:val="auto"/>
        </w:rPr>
        <w:t xml:space="preserve"> existe adecuada reparación legal.  </w:t>
      </w:r>
    </w:p>
    <w:p w14:paraId="733C57E2" w14:textId="004D27AB" w:rsidR="00A00033" w:rsidRDefault="0015359A" w:rsidP="00786B34">
      <w:pPr>
        <w:pStyle w:val="Default"/>
        <w:jc w:val="both"/>
        <w:rPr>
          <w:color w:val="auto"/>
        </w:rPr>
      </w:pPr>
    </w:p>
    <w:p w14:paraId="2AF76D84" w14:textId="77777777" w:rsidR="002A3BC1" w:rsidRPr="00AD27EB" w:rsidRDefault="0015359A" w:rsidP="00786B34">
      <w:pPr>
        <w:pStyle w:val="Default"/>
        <w:jc w:val="both"/>
        <w:rPr>
          <w:color w:val="auto"/>
        </w:rPr>
      </w:pPr>
    </w:p>
    <w:p w14:paraId="6D046D2A" w14:textId="77777777" w:rsidR="00786B34" w:rsidRPr="00AD27EB" w:rsidRDefault="00842059" w:rsidP="00786B34">
      <w:pPr>
        <w:suppressAutoHyphens w:val="0"/>
        <w:jc w:val="both"/>
        <w:rPr>
          <w:rFonts w:cs="Arial"/>
          <w:sz w:val="24"/>
          <w:szCs w:val="24"/>
          <w:lang w:val="es-ES" w:eastAsia="es-ES"/>
        </w:rPr>
      </w:pPr>
      <w:r w:rsidRPr="00AD27EB">
        <w:rPr>
          <w:rFonts w:cs="Arial"/>
          <w:sz w:val="24"/>
          <w:szCs w:val="24"/>
          <w:lang w:val="es-ES" w:eastAsia="es-ES"/>
        </w:rPr>
        <w:t xml:space="preserve">El </w:t>
      </w:r>
      <w:r w:rsidRPr="00AD27EB">
        <w:rPr>
          <w:rFonts w:cs="Arial"/>
          <w:b/>
          <w:bCs/>
          <w:sz w:val="24"/>
          <w:szCs w:val="24"/>
          <w:lang w:val="es-ES" w:eastAsia="es-ES"/>
        </w:rPr>
        <w:t xml:space="preserve">RECEPTOR </w:t>
      </w:r>
      <w:r w:rsidRPr="00AD27EB">
        <w:rPr>
          <w:rFonts w:cs="Arial"/>
          <w:sz w:val="24"/>
          <w:szCs w:val="24"/>
        </w:rPr>
        <w:t xml:space="preserve">se obliga a indemnizar al </w:t>
      </w:r>
      <w:r w:rsidRPr="00AD27EB">
        <w:rPr>
          <w:rFonts w:cs="Arial"/>
          <w:b/>
          <w:bCs/>
          <w:sz w:val="24"/>
          <w:szCs w:val="24"/>
        </w:rPr>
        <w:t>TITULAR</w:t>
      </w:r>
      <w:r w:rsidRPr="00AD27EB">
        <w:rPr>
          <w:rFonts w:cs="Arial"/>
          <w:sz w:val="24"/>
          <w:szCs w:val="24"/>
        </w:rPr>
        <w:t xml:space="preserve"> de la información por los daños y perjuicios que la violación de las disposiciones del presente acuerdo pueda generar, </w:t>
      </w:r>
      <w:r w:rsidRPr="00AD27EB">
        <w:rPr>
          <w:rFonts w:cs="Arial"/>
          <w:b/>
          <w:bCs/>
          <w:sz w:val="24"/>
          <w:szCs w:val="24"/>
        </w:rPr>
        <w:t>NO</w:t>
      </w:r>
      <w:r w:rsidRPr="00AD27EB">
        <w:rPr>
          <w:rFonts w:cs="Arial"/>
          <w:sz w:val="24"/>
          <w:szCs w:val="24"/>
        </w:rPr>
        <w:t xml:space="preserve"> obstante, la Parte Receptora acepta que el pago en dinero por daños y perjuicios no constituirá reparación suficiente y, por lo tanto, el </w:t>
      </w:r>
      <w:r w:rsidRPr="00AD27EB">
        <w:rPr>
          <w:rFonts w:cs="Arial"/>
          <w:b/>
          <w:bCs/>
          <w:sz w:val="24"/>
          <w:szCs w:val="24"/>
        </w:rPr>
        <w:t>TITULAR</w:t>
      </w:r>
      <w:r w:rsidRPr="00AD27EB">
        <w:rPr>
          <w:rFonts w:cs="Arial"/>
          <w:sz w:val="24"/>
          <w:szCs w:val="24"/>
        </w:rPr>
        <w:t xml:space="preserve"> de la información podrá instaurar las acciones correspondientes conforme a lo previsto en la ley, en caso del incumplimiento del presente acuerdo proveniente del </w:t>
      </w:r>
      <w:r w:rsidRPr="00AD27EB">
        <w:rPr>
          <w:rFonts w:cs="Arial"/>
          <w:b/>
          <w:bCs/>
          <w:sz w:val="24"/>
          <w:szCs w:val="24"/>
          <w:lang w:val="es-ES" w:eastAsia="es-ES"/>
        </w:rPr>
        <w:t>RECEPTOR</w:t>
      </w:r>
      <w:r w:rsidRPr="00AD27EB">
        <w:rPr>
          <w:rFonts w:cs="Arial"/>
          <w:sz w:val="24"/>
          <w:szCs w:val="24"/>
        </w:rPr>
        <w:t xml:space="preserve">.  </w:t>
      </w:r>
    </w:p>
    <w:p w14:paraId="5DDCCC08" w14:textId="713122BD" w:rsidR="00786B34" w:rsidRDefault="0015359A" w:rsidP="00786B34">
      <w:pPr>
        <w:suppressAutoHyphens w:val="0"/>
        <w:jc w:val="both"/>
        <w:rPr>
          <w:rFonts w:cs="Arial"/>
          <w:sz w:val="24"/>
          <w:szCs w:val="24"/>
          <w:lang w:val="es-ES" w:eastAsia="es-ES"/>
        </w:rPr>
      </w:pPr>
    </w:p>
    <w:p w14:paraId="050EA752" w14:textId="77777777" w:rsidR="002A3BC1" w:rsidRPr="00AD27EB" w:rsidRDefault="0015359A" w:rsidP="00786B34">
      <w:pPr>
        <w:suppressAutoHyphens w:val="0"/>
        <w:jc w:val="both"/>
        <w:rPr>
          <w:rFonts w:cs="Arial"/>
          <w:sz w:val="24"/>
          <w:szCs w:val="24"/>
          <w:lang w:val="es-ES" w:eastAsia="es-ES"/>
        </w:rPr>
      </w:pPr>
    </w:p>
    <w:p w14:paraId="7A8C3EC5" w14:textId="77777777" w:rsidR="00786B34" w:rsidRPr="00AD27EB" w:rsidRDefault="00842059" w:rsidP="00786B34">
      <w:pPr>
        <w:suppressAutoHyphens w:val="0"/>
        <w:jc w:val="both"/>
        <w:rPr>
          <w:rFonts w:cs="Arial"/>
          <w:sz w:val="24"/>
          <w:szCs w:val="24"/>
          <w:lang w:val="es-ES" w:eastAsia="es-ES"/>
        </w:rPr>
      </w:pPr>
      <w:r w:rsidRPr="00AD27EB">
        <w:rPr>
          <w:rFonts w:cs="Arial"/>
          <w:b/>
          <w:bCs/>
          <w:sz w:val="24"/>
          <w:szCs w:val="24"/>
          <w:u w:val="single"/>
          <w:lang w:val="es-MX" w:eastAsia="es-ES"/>
        </w:rPr>
        <w:t>CLÁUSULA</w:t>
      </w:r>
      <w:r w:rsidRPr="00AD27EB">
        <w:rPr>
          <w:rFonts w:cs="Arial"/>
          <w:b/>
          <w:bCs/>
          <w:sz w:val="24"/>
          <w:szCs w:val="24"/>
          <w:u w:val="single"/>
          <w:lang w:eastAsia="es-ES"/>
        </w:rPr>
        <w:t xml:space="preserve"> DÉCIMO SÉPTIMA- RESOLUCION DE CONFLICTOS: </w:t>
      </w:r>
      <w:r w:rsidRPr="00AD27EB">
        <w:rPr>
          <w:rFonts w:cs="Arial"/>
          <w:sz w:val="24"/>
          <w:szCs w:val="24"/>
          <w:lang w:val="es-ES" w:eastAsia="es-ES"/>
        </w:rPr>
        <w:t xml:space="preserve">Cualquier diferencia que se presente entre </w:t>
      </w:r>
      <w:r w:rsidRPr="00AD27EB">
        <w:rPr>
          <w:rFonts w:cs="Arial"/>
          <w:b/>
          <w:bCs/>
          <w:sz w:val="24"/>
          <w:szCs w:val="24"/>
          <w:lang w:val="es-ES" w:eastAsia="es-ES"/>
        </w:rPr>
        <w:t>LAS PARTES</w:t>
      </w:r>
      <w:r w:rsidRPr="00AD27EB">
        <w:rPr>
          <w:rFonts w:cs="Arial"/>
          <w:sz w:val="24"/>
          <w:szCs w:val="24"/>
          <w:lang w:val="es-ES" w:eastAsia="es-ES"/>
        </w:rPr>
        <w:t xml:space="preserve"> en relación con la ejecución de las obligaciones derivadas del presente Acuerdo, en cualquier momento y que </w:t>
      </w:r>
      <w:r w:rsidRPr="00AD27EB">
        <w:rPr>
          <w:rFonts w:cs="Arial"/>
          <w:b/>
          <w:bCs/>
          <w:sz w:val="24"/>
          <w:szCs w:val="24"/>
          <w:lang w:val="es-ES" w:eastAsia="es-ES"/>
        </w:rPr>
        <w:t>LAS PARTESNO</w:t>
      </w:r>
      <w:r w:rsidRPr="00AD27EB">
        <w:rPr>
          <w:rFonts w:cs="Arial"/>
          <w:sz w:val="24"/>
          <w:szCs w:val="24"/>
          <w:lang w:val="es-ES" w:eastAsia="es-ES"/>
        </w:rPr>
        <w:t xml:space="preserve"> puedan resolver de común acuerdo o por vía de conciliación, serán sometidas a Tribunal de Arbitramento, conformado por un árbitro designado por el Centro de Arbitraje y Conciliación de la Cámara de Comercio de Pereira. El Tribunal se regirá por el Decreto 2279 de 1989, la Ley 23 de 1991, el Decreto 2651 de 1991, la Ley 315 de 1996, la Ley 446 de 1998, el Decreto 1818 de 1998 y todas las disposiciones y reglamentaciones que los complementen, modifiquen o sustituyan, y se ceñirá a las siguientes reglas: </w:t>
      </w:r>
      <w:r w:rsidRPr="00AD27EB">
        <w:rPr>
          <w:rFonts w:cs="Arial"/>
          <w:b/>
          <w:bCs/>
          <w:sz w:val="24"/>
          <w:szCs w:val="24"/>
          <w:lang w:val="es-ES" w:eastAsia="es-ES"/>
        </w:rPr>
        <w:t>a)</w:t>
      </w:r>
      <w:r w:rsidRPr="00AD27EB">
        <w:rPr>
          <w:rFonts w:cs="Arial"/>
          <w:sz w:val="24"/>
          <w:szCs w:val="24"/>
          <w:lang w:val="es-ES" w:eastAsia="es-ES"/>
        </w:rPr>
        <w:t xml:space="preserve"> Estará integrado por un (1) árbitro que deberá ser abogado titulado con tarjeta profesional vigente, </w:t>
      </w:r>
      <w:r w:rsidRPr="00AD27EB">
        <w:rPr>
          <w:rFonts w:cs="Arial"/>
          <w:b/>
          <w:bCs/>
          <w:sz w:val="24"/>
          <w:szCs w:val="24"/>
          <w:lang w:val="es-ES" w:eastAsia="es-ES"/>
        </w:rPr>
        <w:t>b)</w:t>
      </w:r>
      <w:r w:rsidRPr="00AD27EB">
        <w:rPr>
          <w:rFonts w:cs="Arial"/>
          <w:sz w:val="24"/>
          <w:szCs w:val="24"/>
          <w:lang w:val="es-ES" w:eastAsia="es-ES"/>
        </w:rPr>
        <w:t xml:space="preserve"> La organización interna del Tribunal, así como los costos y honorarios aplicables, estarán sujetos a las reglas estipuladas para este propósito por el Centro de Arbitraje y Conciliación de la Cámara de Comercio de Pereira; </w:t>
      </w:r>
      <w:r w:rsidRPr="00AD27EB">
        <w:rPr>
          <w:rFonts w:cs="Arial"/>
          <w:b/>
          <w:bCs/>
          <w:sz w:val="24"/>
          <w:szCs w:val="24"/>
          <w:lang w:val="es-ES" w:eastAsia="es-ES"/>
        </w:rPr>
        <w:t>c)</w:t>
      </w:r>
      <w:r w:rsidRPr="00AD27EB">
        <w:rPr>
          <w:rFonts w:cs="Arial"/>
          <w:sz w:val="24"/>
          <w:szCs w:val="24"/>
          <w:lang w:val="es-ES" w:eastAsia="es-ES"/>
        </w:rPr>
        <w:t xml:space="preserve"> el fallo se proferirá en derecho y tendrá la calidad de cosa juzgada material de última instancia; </w:t>
      </w:r>
      <w:r w:rsidRPr="00AD27EB">
        <w:rPr>
          <w:rFonts w:cs="Arial"/>
          <w:b/>
          <w:bCs/>
          <w:sz w:val="24"/>
          <w:szCs w:val="24"/>
          <w:lang w:val="es-ES" w:eastAsia="es-ES"/>
        </w:rPr>
        <w:t>d)</w:t>
      </w:r>
      <w:r w:rsidRPr="00AD27EB">
        <w:rPr>
          <w:rFonts w:cs="Arial"/>
          <w:sz w:val="24"/>
          <w:szCs w:val="24"/>
          <w:lang w:val="es-ES" w:eastAsia="es-ES"/>
        </w:rPr>
        <w:t xml:space="preserve"> El Tribunal funcionará en el Centro de Conciliación y Arbitraje de la Cámara de Comercio de Pereira; y </w:t>
      </w:r>
      <w:r w:rsidRPr="00AD27EB">
        <w:rPr>
          <w:rFonts w:cs="Arial"/>
          <w:b/>
          <w:bCs/>
          <w:sz w:val="24"/>
          <w:szCs w:val="24"/>
          <w:lang w:val="es-ES" w:eastAsia="es-ES"/>
        </w:rPr>
        <w:t>e)</w:t>
      </w:r>
      <w:r w:rsidRPr="00AD27EB">
        <w:rPr>
          <w:rFonts w:cs="Arial"/>
          <w:sz w:val="24"/>
          <w:szCs w:val="24"/>
          <w:lang w:val="es-ES" w:eastAsia="es-ES"/>
        </w:rPr>
        <w:t xml:space="preserve"> Los costos que implique el Tribunal serán a cargo de la parte vencida. </w:t>
      </w:r>
      <w:r w:rsidRPr="00AD27EB">
        <w:rPr>
          <w:rFonts w:cs="Arial"/>
          <w:b/>
          <w:bCs/>
          <w:sz w:val="24"/>
          <w:szCs w:val="24"/>
          <w:lang w:val="es-ES" w:eastAsia="es-ES"/>
        </w:rPr>
        <w:t>f)</w:t>
      </w:r>
      <w:r w:rsidRPr="00AD27EB">
        <w:rPr>
          <w:rFonts w:cs="Arial"/>
          <w:sz w:val="24"/>
          <w:szCs w:val="24"/>
          <w:lang w:val="es-ES" w:eastAsia="es-ES"/>
        </w:rPr>
        <w:t xml:space="preserve"> El Tribunal decidirá dentro de los seis (6) meses siguientes a la fecha de instalación.</w:t>
      </w:r>
    </w:p>
    <w:p w14:paraId="71511309" w14:textId="1E35B59B" w:rsidR="00786B34" w:rsidRDefault="0015359A" w:rsidP="00786B34">
      <w:pPr>
        <w:suppressAutoHyphens w:val="0"/>
        <w:jc w:val="both"/>
        <w:rPr>
          <w:rFonts w:cs="Arial"/>
          <w:sz w:val="24"/>
          <w:szCs w:val="24"/>
          <w:lang w:val="es-ES" w:eastAsia="es-ES"/>
        </w:rPr>
      </w:pPr>
    </w:p>
    <w:p w14:paraId="0D84B35C" w14:textId="77777777" w:rsidR="002A3BC1" w:rsidRPr="00AD27EB" w:rsidRDefault="0015359A" w:rsidP="00786B34">
      <w:pPr>
        <w:suppressAutoHyphens w:val="0"/>
        <w:jc w:val="both"/>
        <w:rPr>
          <w:rFonts w:cs="Arial"/>
          <w:sz w:val="24"/>
          <w:szCs w:val="24"/>
          <w:lang w:val="es-ES" w:eastAsia="es-ES"/>
        </w:rPr>
      </w:pPr>
    </w:p>
    <w:p w14:paraId="4E5429B1" w14:textId="77777777" w:rsidR="00786B34" w:rsidRPr="00AD27EB" w:rsidRDefault="00842059" w:rsidP="00786B34">
      <w:pPr>
        <w:suppressAutoHyphens w:val="0"/>
        <w:jc w:val="both"/>
        <w:rPr>
          <w:rFonts w:cs="Arial"/>
          <w:sz w:val="24"/>
          <w:szCs w:val="24"/>
          <w:lang w:val="es-ES" w:eastAsia="es-ES"/>
        </w:rPr>
      </w:pPr>
      <w:r w:rsidRPr="00AD27EB">
        <w:rPr>
          <w:rFonts w:cs="Arial"/>
          <w:b/>
          <w:bCs/>
          <w:sz w:val="24"/>
          <w:szCs w:val="24"/>
          <w:u w:val="single"/>
          <w:lang w:val="es-MX" w:eastAsia="es-ES"/>
        </w:rPr>
        <w:t>CLÁUSULA</w:t>
      </w:r>
      <w:r w:rsidRPr="00AD27EB">
        <w:rPr>
          <w:rFonts w:cs="Arial"/>
          <w:b/>
          <w:bCs/>
          <w:sz w:val="24"/>
          <w:szCs w:val="24"/>
          <w:u w:val="single"/>
          <w:lang w:eastAsia="es-ES"/>
        </w:rPr>
        <w:t xml:space="preserve"> DÉCIMO OCTAVA</w:t>
      </w:r>
      <w:r w:rsidRPr="00AD27EB">
        <w:rPr>
          <w:rFonts w:cs="Arial"/>
          <w:b/>
          <w:bCs/>
          <w:sz w:val="24"/>
          <w:szCs w:val="24"/>
          <w:u w:val="single"/>
          <w:lang w:val="es-ES" w:eastAsia="es-ES"/>
        </w:rPr>
        <w:t xml:space="preserve"> - LEY APLICABLE:</w:t>
      </w:r>
      <w:r w:rsidRPr="00AD27EB">
        <w:rPr>
          <w:rFonts w:cs="Arial"/>
          <w:sz w:val="24"/>
          <w:szCs w:val="24"/>
          <w:lang w:val="es-ES" w:eastAsia="es-ES"/>
        </w:rPr>
        <w:t xml:space="preserve"> El presente Acuerdo se regirá e interpretará de conformidad con las leyes de la República de Colombia y quedarán excluidas las reglas de conflictos de leyes que pudiesen remitir el caso a las leyes de otra jurisdicción. </w:t>
      </w:r>
    </w:p>
    <w:p w14:paraId="0DD05B06" w14:textId="36E17ECE" w:rsidR="00786B34" w:rsidRDefault="0015359A" w:rsidP="00786B34">
      <w:pPr>
        <w:suppressAutoHyphens w:val="0"/>
        <w:jc w:val="both"/>
        <w:rPr>
          <w:rFonts w:cs="Arial"/>
          <w:sz w:val="24"/>
          <w:szCs w:val="24"/>
          <w:lang w:val="es-ES" w:eastAsia="es-ES"/>
        </w:rPr>
      </w:pPr>
    </w:p>
    <w:p w14:paraId="03CA6906" w14:textId="77777777" w:rsidR="002A3BC1" w:rsidRPr="00AD27EB" w:rsidRDefault="0015359A" w:rsidP="00786B34">
      <w:pPr>
        <w:suppressAutoHyphens w:val="0"/>
        <w:jc w:val="both"/>
        <w:rPr>
          <w:rFonts w:cs="Arial"/>
          <w:sz w:val="24"/>
          <w:szCs w:val="24"/>
          <w:lang w:val="es-ES" w:eastAsia="es-ES"/>
        </w:rPr>
      </w:pPr>
    </w:p>
    <w:p w14:paraId="0D40A1FD" w14:textId="77777777" w:rsidR="00786B34" w:rsidRPr="00AD27EB" w:rsidRDefault="00842059" w:rsidP="00786B34">
      <w:pPr>
        <w:suppressAutoHyphens w:val="0"/>
        <w:jc w:val="both"/>
        <w:rPr>
          <w:rFonts w:cs="Arial"/>
          <w:sz w:val="24"/>
          <w:szCs w:val="24"/>
          <w:lang w:val="es-ES" w:eastAsia="es-ES"/>
        </w:rPr>
      </w:pPr>
      <w:r w:rsidRPr="00AD27EB">
        <w:rPr>
          <w:rFonts w:cs="Arial"/>
          <w:b/>
          <w:bCs/>
          <w:sz w:val="24"/>
          <w:szCs w:val="24"/>
          <w:u w:val="single"/>
          <w:lang w:val="es-MX" w:eastAsia="es-ES"/>
        </w:rPr>
        <w:t>CLÁUSULA</w:t>
      </w:r>
      <w:r w:rsidRPr="00AD27EB">
        <w:rPr>
          <w:rFonts w:cs="Arial"/>
          <w:b/>
          <w:bCs/>
          <w:sz w:val="24"/>
          <w:szCs w:val="24"/>
          <w:u w:val="single"/>
          <w:lang w:eastAsia="es-ES"/>
        </w:rPr>
        <w:t xml:space="preserve"> DÉCIMO NOVENA - </w:t>
      </w:r>
      <w:r w:rsidRPr="00AD27EB">
        <w:rPr>
          <w:rFonts w:cs="Arial"/>
          <w:b/>
          <w:bCs/>
          <w:sz w:val="24"/>
          <w:szCs w:val="24"/>
          <w:u w:val="single"/>
          <w:lang w:val="es-MX" w:eastAsia="es-ES"/>
        </w:rPr>
        <w:t>VIGENCIA</w:t>
      </w:r>
      <w:r w:rsidRPr="00AD27EB">
        <w:rPr>
          <w:rFonts w:cs="Arial"/>
          <w:b/>
          <w:bCs/>
          <w:sz w:val="24"/>
          <w:szCs w:val="24"/>
          <w:lang w:val="es-MX" w:eastAsia="es-ES"/>
        </w:rPr>
        <w:t xml:space="preserve">: </w:t>
      </w:r>
      <w:r w:rsidRPr="00AD27EB">
        <w:rPr>
          <w:rFonts w:cs="Arial"/>
          <w:sz w:val="24"/>
          <w:szCs w:val="24"/>
          <w:lang w:val="es-MX" w:eastAsia="es-ES"/>
        </w:rPr>
        <w:t xml:space="preserve">El presente acuerdo, así como las obligaciones aquí establecidas por las partes, tendrán una vigencia igual a la de la </w:t>
      </w:r>
      <w:r w:rsidRPr="00D704B5">
        <w:rPr>
          <w:rFonts w:cs="Arial"/>
          <w:sz w:val="24"/>
          <w:szCs w:val="24"/>
          <w:lang w:val="es-MX" w:eastAsia="es-ES"/>
        </w:rPr>
        <w:t>realización de su función y permanecerá vigente durante dos (2) años siguientes a la terminación del mismo.</w:t>
      </w:r>
    </w:p>
    <w:p w14:paraId="03933238" w14:textId="7C7C6705" w:rsidR="002A3BC1" w:rsidRDefault="00842059">
      <w:pPr>
        <w:suppressAutoHyphens w:val="0"/>
        <w:spacing w:after="160" w:line="259" w:lineRule="auto"/>
        <w:rPr>
          <w:rFonts w:cs="Arial"/>
          <w:sz w:val="24"/>
          <w:szCs w:val="24"/>
          <w:lang w:val="es-ES" w:eastAsia="es-ES"/>
        </w:rPr>
      </w:pPr>
      <w:r>
        <w:rPr>
          <w:rFonts w:cs="Arial"/>
          <w:sz w:val="24"/>
          <w:szCs w:val="24"/>
          <w:lang w:val="es-ES" w:eastAsia="es-ES"/>
        </w:rPr>
        <w:br w:type="page"/>
      </w:r>
    </w:p>
    <w:p w14:paraId="4B893728" w14:textId="77777777" w:rsidR="00786B34" w:rsidRPr="00AD27EB" w:rsidRDefault="0015359A" w:rsidP="00786B34">
      <w:pPr>
        <w:suppressAutoHyphens w:val="0"/>
        <w:jc w:val="both"/>
        <w:rPr>
          <w:rFonts w:cs="Arial"/>
          <w:sz w:val="24"/>
          <w:szCs w:val="24"/>
          <w:lang w:val="es-ES" w:eastAsia="es-ES"/>
        </w:rPr>
      </w:pPr>
    </w:p>
    <w:p w14:paraId="40FA3083" w14:textId="77777777" w:rsidR="00786B34" w:rsidRPr="00AD27EB" w:rsidRDefault="00842059" w:rsidP="00786B34">
      <w:pPr>
        <w:suppressAutoHyphens w:val="0"/>
        <w:jc w:val="both"/>
        <w:rPr>
          <w:rFonts w:cs="Arial"/>
          <w:sz w:val="24"/>
          <w:szCs w:val="24"/>
          <w:lang w:val="es-ES" w:eastAsia="es-ES"/>
        </w:rPr>
      </w:pPr>
      <w:r w:rsidRPr="00AD27EB">
        <w:rPr>
          <w:rFonts w:cs="Arial"/>
          <w:sz w:val="24"/>
          <w:szCs w:val="24"/>
          <w:lang w:val="es-ES" w:eastAsia="es-ES"/>
        </w:rPr>
        <w:t xml:space="preserve">En constancia se suscribe el presente Acuerdo, en Pereira, a los </w:t>
      </w:r>
      <w:r>
        <w:rPr>
          <w:rFonts w:cs="Arial"/>
          <w:sz w:val="24"/>
          <w:szCs w:val="24"/>
          <w:lang w:val="es-ES" w:eastAsia="es-ES"/>
        </w:rPr>
        <w:t>31días del mes de mayo del año 2021.</w:t>
      </w:r>
    </w:p>
    <w:p w14:paraId="5923E4D5" w14:textId="77777777" w:rsidR="00786B34" w:rsidRPr="00AD27EB" w:rsidRDefault="0015359A" w:rsidP="00786B34">
      <w:pPr>
        <w:suppressAutoHyphens w:val="0"/>
        <w:jc w:val="both"/>
        <w:rPr>
          <w:rFonts w:cs="Arial"/>
          <w:sz w:val="24"/>
          <w:szCs w:val="24"/>
          <w:lang w:val="es-ES" w:eastAsia="es-ES"/>
        </w:rPr>
      </w:pPr>
    </w:p>
    <w:p w14:paraId="510EB803" w14:textId="77777777" w:rsidR="00786B34" w:rsidRDefault="0015359A" w:rsidP="00786B34">
      <w:pPr>
        <w:suppressAutoHyphens w:val="0"/>
        <w:jc w:val="both"/>
        <w:rPr>
          <w:rFonts w:cs="Arial"/>
          <w:sz w:val="24"/>
          <w:szCs w:val="24"/>
          <w:lang w:val="es-ES" w:eastAsia="es-ES"/>
        </w:rPr>
      </w:pPr>
    </w:p>
    <w:tbl>
      <w:tblPr>
        <w:tblpPr w:leftFromText="141" w:rightFromText="141" w:vertAnchor="text" w:horzAnchor="margin" w:tblpY="129"/>
        <w:tblW w:w="93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423"/>
        <w:gridCol w:w="4933"/>
      </w:tblGrid>
      <w:tr w:rsidR="00131D4B" w:rsidRPr="00AD27EB" w14:paraId="07D6BD09" w14:textId="77777777" w:rsidTr="00131D4B">
        <w:tc>
          <w:tcPr>
            <w:tcW w:w="4423" w:type="dxa"/>
            <w:tcBorders>
              <w:top w:val="single" w:sz="4" w:space="0" w:color="auto"/>
              <w:left w:val="single" w:sz="4" w:space="0" w:color="auto"/>
              <w:bottom w:val="single" w:sz="4" w:space="0" w:color="auto"/>
              <w:right w:val="single" w:sz="4" w:space="0" w:color="auto"/>
            </w:tcBorders>
            <w:vAlign w:val="center"/>
            <w:hideMark/>
          </w:tcPr>
          <w:p w14:paraId="3CB635DD" w14:textId="77777777" w:rsidR="00131D4B" w:rsidRPr="00AD27EB" w:rsidRDefault="00842059" w:rsidP="00131D4B">
            <w:pPr>
              <w:suppressAutoHyphens w:val="0"/>
              <w:jc w:val="both"/>
              <w:rPr>
                <w:rFonts w:cs="Arial"/>
                <w:sz w:val="24"/>
                <w:szCs w:val="24"/>
                <w:lang w:val="es-ES" w:eastAsia="es-ES"/>
              </w:rPr>
            </w:pPr>
            <w:r w:rsidRPr="00AD27EB">
              <w:rPr>
                <w:rFonts w:cs="Arial"/>
                <w:b/>
                <w:bCs/>
                <w:sz w:val="24"/>
                <w:szCs w:val="24"/>
                <w:lang w:val="es-ES" w:eastAsia="es-ES"/>
              </w:rPr>
              <w:t xml:space="preserve">Por </w:t>
            </w:r>
            <w:r>
              <w:rPr>
                <w:rFonts w:cs="Arial"/>
                <w:b/>
                <w:bCs/>
                <w:sz w:val="24"/>
                <w:szCs w:val="24"/>
                <w:lang w:val="es-ES" w:eastAsia="es-ES"/>
              </w:rPr>
              <w:t>el contratista</w:t>
            </w:r>
          </w:p>
        </w:tc>
        <w:tc>
          <w:tcPr>
            <w:tcW w:w="4933" w:type="dxa"/>
            <w:tcBorders>
              <w:top w:val="single" w:sz="4" w:space="0" w:color="auto"/>
              <w:left w:val="single" w:sz="4" w:space="0" w:color="auto"/>
              <w:bottom w:val="single" w:sz="4" w:space="0" w:color="auto"/>
              <w:right w:val="single" w:sz="4" w:space="0" w:color="auto"/>
            </w:tcBorders>
            <w:vAlign w:val="center"/>
            <w:hideMark/>
          </w:tcPr>
          <w:p w14:paraId="353D32E8" w14:textId="77777777" w:rsidR="00131D4B" w:rsidRPr="00AD27EB" w:rsidRDefault="00842059" w:rsidP="00131D4B">
            <w:pPr>
              <w:suppressAutoHyphens w:val="0"/>
              <w:jc w:val="both"/>
              <w:rPr>
                <w:rFonts w:cs="Arial"/>
                <w:sz w:val="24"/>
                <w:szCs w:val="24"/>
                <w:lang w:val="es-ES" w:eastAsia="es-ES"/>
              </w:rPr>
            </w:pPr>
            <w:r w:rsidRPr="00AD27EB">
              <w:rPr>
                <w:rFonts w:cs="Arial"/>
                <w:b/>
                <w:bCs/>
                <w:sz w:val="24"/>
                <w:szCs w:val="24"/>
                <w:lang w:val="es-ES" w:eastAsia="es-ES"/>
              </w:rPr>
              <w:t>Por EL MUNICIPIO DE PEREIRA</w:t>
            </w:r>
          </w:p>
        </w:tc>
      </w:tr>
      <w:tr w:rsidR="00131D4B" w:rsidRPr="00AD27EB" w14:paraId="755419DF" w14:textId="77777777" w:rsidTr="00131D4B">
        <w:trPr>
          <w:trHeight w:val="1543"/>
        </w:trPr>
        <w:tc>
          <w:tcPr>
            <w:tcW w:w="4423" w:type="dxa"/>
            <w:tcBorders>
              <w:top w:val="single" w:sz="4" w:space="0" w:color="auto"/>
              <w:left w:val="single" w:sz="4" w:space="0" w:color="auto"/>
              <w:bottom w:val="single" w:sz="4" w:space="0" w:color="auto"/>
              <w:right w:val="single" w:sz="4" w:space="0" w:color="auto"/>
            </w:tcBorders>
            <w:vAlign w:val="center"/>
            <w:hideMark/>
          </w:tcPr>
          <w:p w14:paraId="541EB213" w14:textId="77777777" w:rsidR="00131D4B" w:rsidRDefault="0015359A" w:rsidP="00131D4B">
            <w:pPr>
              <w:suppressAutoHyphens w:val="0"/>
              <w:jc w:val="both"/>
              <w:rPr>
                <w:rFonts w:cs="Arial"/>
                <w:sz w:val="24"/>
                <w:szCs w:val="24"/>
                <w:lang w:val="es-ES" w:eastAsia="es-ES"/>
              </w:rPr>
            </w:pPr>
          </w:p>
          <w:p w14:paraId="38A25865" w14:textId="77777777" w:rsidR="00131D4B" w:rsidRDefault="0015359A" w:rsidP="00131D4B">
            <w:pPr>
              <w:suppressAutoHyphens w:val="0"/>
              <w:jc w:val="both"/>
              <w:rPr>
                <w:rFonts w:cs="Arial"/>
                <w:sz w:val="24"/>
                <w:szCs w:val="24"/>
                <w:lang w:val="es-ES" w:eastAsia="es-ES"/>
              </w:rPr>
            </w:pPr>
          </w:p>
          <w:p w14:paraId="4725FE32" w14:textId="77777777" w:rsidR="00131D4B" w:rsidRDefault="0015359A" w:rsidP="00131D4B">
            <w:pPr>
              <w:suppressAutoHyphens w:val="0"/>
              <w:jc w:val="both"/>
              <w:rPr>
                <w:rFonts w:cs="Arial"/>
                <w:sz w:val="24"/>
                <w:szCs w:val="24"/>
                <w:lang w:val="es-ES" w:eastAsia="es-ES"/>
              </w:rPr>
            </w:pPr>
          </w:p>
          <w:p w14:paraId="1795A666" w14:textId="77777777" w:rsidR="00131D4B" w:rsidRDefault="00842059" w:rsidP="00131D4B">
            <w:pPr>
              <w:suppressAutoHyphens w:val="0"/>
              <w:jc w:val="both"/>
              <w:rPr>
                <w:rFonts w:cs="Arial"/>
                <w:sz w:val="24"/>
                <w:szCs w:val="24"/>
                <w:lang w:val="es-ES" w:eastAsia="es-ES"/>
              </w:rPr>
            </w:pPr>
            <w:r>
              <w:rPr>
                <w:rFonts w:cs="Arial"/>
                <w:sz w:val="24"/>
                <w:szCs w:val="24"/>
                <w:lang w:val="es-ES" w:eastAsia="es-ES"/>
              </w:rPr>
              <w:t>____________________________</w:t>
            </w:r>
          </w:p>
          <w:p w14:paraId="631D4F8C" w14:textId="21E80C1F" w:rsidR="00131D4B" w:rsidRPr="00AD27EB" w:rsidRDefault="00842059" w:rsidP="00703C99">
            <w:pPr>
              <w:suppressAutoHyphens w:val="0"/>
              <w:jc w:val="both"/>
              <w:rPr>
                <w:rFonts w:cs="Arial"/>
                <w:sz w:val="24"/>
                <w:szCs w:val="24"/>
                <w:lang w:val="es-ES" w:eastAsia="es-ES"/>
              </w:rPr>
            </w:pPr>
            <w:r>
              <w:rPr>
                <w:rFonts w:cs="Arial"/>
                <w:sz w:val="24"/>
                <w:szCs w:val="24"/>
                <w:highlight w:val="green"/>
                <w:lang w:val="es-ES" w:eastAsia="es-ES"/>
              </w:rPr>
              <w:fldChar w:fldCharType="begin"/>
            </w:r>
            <w:r>
              <w:rPr>
                <w:rFonts w:cs="Arial"/>
                <w:sz w:val="24"/>
                <w:szCs w:val="24"/>
                <w:highlight w:val="green"/>
                <w:lang w:val="es-ES" w:eastAsia="es-ES"/>
              </w:rPr>
              <w:instrText xml:space="preserve"> MERGEFIELD NOMBRE_TERCERO </w:instrText>
            </w:r>
            <w:r>
              <w:rPr>
                <w:rFonts w:cs="Arial"/>
                <w:sz w:val="24"/>
                <w:szCs w:val="24"/>
                <w:highlight w:val="green"/>
                <w:lang w:val="es-ES" w:eastAsia="es-ES"/>
              </w:rPr>
              <w:fldChar w:fldCharType="separate"/>
            </w:r>
            <w:r w:rsidR="00142265" w:rsidRPr="00FC1CC2">
              <w:rPr>
                <w:rFonts w:cs="Arial"/>
                <w:noProof/>
                <w:sz w:val="24"/>
                <w:szCs w:val="24"/>
                <w:highlight w:val="green"/>
                <w:lang w:val="es-ES" w:eastAsia="es-ES"/>
              </w:rPr>
              <w:t>FABIO DE JESUS  OBANDO  LOPEZ</w:t>
            </w:r>
            <w:r>
              <w:rPr>
                <w:rFonts w:cs="Arial"/>
                <w:sz w:val="24"/>
                <w:szCs w:val="24"/>
                <w:highlight w:val="green"/>
                <w:lang w:val="es-ES" w:eastAsia="es-ES"/>
              </w:rPr>
              <w:fldChar w:fldCharType="end"/>
            </w:r>
          </w:p>
        </w:tc>
        <w:tc>
          <w:tcPr>
            <w:tcW w:w="4933" w:type="dxa"/>
            <w:tcBorders>
              <w:top w:val="single" w:sz="4" w:space="0" w:color="auto"/>
              <w:left w:val="single" w:sz="4" w:space="0" w:color="auto"/>
              <w:bottom w:val="single" w:sz="4" w:space="0" w:color="auto"/>
              <w:right w:val="single" w:sz="4" w:space="0" w:color="auto"/>
            </w:tcBorders>
            <w:vAlign w:val="center"/>
            <w:hideMark/>
          </w:tcPr>
          <w:p w14:paraId="7681AC69" w14:textId="77777777" w:rsidR="00131D4B" w:rsidRDefault="0015359A" w:rsidP="00131D4B">
            <w:pPr>
              <w:suppressAutoHyphens w:val="0"/>
              <w:jc w:val="both"/>
              <w:rPr>
                <w:rFonts w:cs="Arial"/>
                <w:b/>
                <w:bCs/>
                <w:sz w:val="24"/>
                <w:szCs w:val="24"/>
                <w:lang w:val="es-ES" w:eastAsia="es-ES"/>
              </w:rPr>
            </w:pPr>
          </w:p>
          <w:p w14:paraId="67C03054" w14:textId="77777777" w:rsidR="001E795E" w:rsidRDefault="0015359A" w:rsidP="00131D4B">
            <w:pPr>
              <w:suppressAutoHyphens w:val="0"/>
              <w:jc w:val="both"/>
              <w:rPr>
                <w:rFonts w:cs="Arial"/>
                <w:sz w:val="24"/>
                <w:szCs w:val="24"/>
                <w:lang w:val="es-ES" w:eastAsia="es-ES"/>
              </w:rPr>
            </w:pPr>
          </w:p>
          <w:p w14:paraId="530AEDD7" w14:textId="77777777" w:rsidR="001E795E" w:rsidRDefault="0015359A" w:rsidP="00131D4B">
            <w:pPr>
              <w:suppressAutoHyphens w:val="0"/>
              <w:jc w:val="both"/>
              <w:rPr>
                <w:rFonts w:cs="Arial"/>
                <w:sz w:val="24"/>
                <w:szCs w:val="24"/>
                <w:lang w:val="es-ES" w:eastAsia="es-ES"/>
              </w:rPr>
            </w:pPr>
          </w:p>
          <w:p w14:paraId="65533D73" w14:textId="77777777" w:rsidR="001E795E" w:rsidRDefault="0015359A" w:rsidP="00131D4B">
            <w:pPr>
              <w:suppressAutoHyphens w:val="0"/>
              <w:jc w:val="both"/>
              <w:rPr>
                <w:rFonts w:cs="Arial"/>
                <w:sz w:val="24"/>
                <w:szCs w:val="24"/>
                <w:lang w:val="es-ES" w:eastAsia="es-ES"/>
              </w:rPr>
            </w:pPr>
          </w:p>
          <w:p w14:paraId="456957A4" w14:textId="77777777" w:rsidR="001E795E" w:rsidRPr="00AD27EB" w:rsidRDefault="00842059" w:rsidP="00131D4B">
            <w:pPr>
              <w:suppressAutoHyphens w:val="0"/>
              <w:jc w:val="both"/>
              <w:rPr>
                <w:rFonts w:cs="Arial"/>
                <w:sz w:val="24"/>
                <w:szCs w:val="24"/>
                <w:lang w:val="es-ES" w:eastAsia="es-ES"/>
              </w:rPr>
            </w:pPr>
            <w:r>
              <w:rPr>
                <w:rFonts w:cs="Arial"/>
                <w:sz w:val="24"/>
                <w:szCs w:val="24"/>
                <w:lang w:val="es-ES" w:eastAsia="es-ES"/>
              </w:rPr>
              <w:t>ANA YOLIMA SANCHEZ GUTIERREZ</w:t>
            </w:r>
          </w:p>
        </w:tc>
      </w:tr>
      <w:tr w:rsidR="00131D4B" w:rsidRPr="00AD27EB" w14:paraId="3C0DDCCE" w14:textId="77777777" w:rsidTr="00131D4B">
        <w:trPr>
          <w:trHeight w:val="565"/>
        </w:trPr>
        <w:tc>
          <w:tcPr>
            <w:tcW w:w="4423" w:type="dxa"/>
            <w:tcBorders>
              <w:top w:val="single" w:sz="4" w:space="0" w:color="auto"/>
              <w:left w:val="single" w:sz="4" w:space="0" w:color="auto"/>
              <w:bottom w:val="single" w:sz="4" w:space="0" w:color="auto"/>
              <w:right w:val="single" w:sz="4" w:space="0" w:color="auto"/>
            </w:tcBorders>
            <w:vAlign w:val="center"/>
            <w:hideMark/>
          </w:tcPr>
          <w:p w14:paraId="36718469" w14:textId="77777777" w:rsidR="00131D4B" w:rsidRPr="00AD27EB" w:rsidRDefault="00842059" w:rsidP="00131D4B">
            <w:pPr>
              <w:suppressAutoHyphens w:val="0"/>
              <w:jc w:val="both"/>
              <w:rPr>
                <w:rFonts w:cs="Arial"/>
                <w:sz w:val="24"/>
                <w:szCs w:val="24"/>
                <w:lang w:val="es-ES" w:eastAsia="es-ES"/>
              </w:rPr>
            </w:pPr>
            <w:r>
              <w:rPr>
                <w:rFonts w:cs="Arial"/>
                <w:sz w:val="24"/>
                <w:szCs w:val="24"/>
                <w:lang w:val="es-ES" w:eastAsia="es-ES"/>
              </w:rPr>
              <w:t>Contratista</w:t>
            </w:r>
          </w:p>
        </w:tc>
        <w:tc>
          <w:tcPr>
            <w:tcW w:w="4933" w:type="dxa"/>
            <w:tcBorders>
              <w:top w:val="single" w:sz="4" w:space="0" w:color="auto"/>
              <w:left w:val="single" w:sz="4" w:space="0" w:color="auto"/>
              <w:bottom w:val="single" w:sz="4" w:space="0" w:color="auto"/>
              <w:right w:val="single" w:sz="4" w:space="0" w:color="auto"/>
            </w:tcBorders>
            <w:vAlign w:val="center"/>
            <w:hideMark/>
          </w:tcPr>
          <w:p w14:paraId="3BF1887C" w14:textId="77777777" w:rsidR="00131D4B" w:rsidRPr="00AD27EB" w:rsidRDefault="00842059" w:rsidP="00131D4B">
            <w:pPr>
              <w:suppressAutoHyphens w:val="0"/>
              <w:jc w:val="both"/>
              <w:rPr>
                <w:rFonts w:cs="Arial"/>
                <w:sz w:val="24"/>
                <w:szCs w:val="24"/>
                <w:lang w:val="es-ES" w:eastAsia="es-ES"/>
              </w:rPr>
            </w:pPr>
            <w:r>
              <w:rPr>
                <w:rFonts w:cs="Arial"/>
                <w:sz w:val="24"/>
                <w:szCs w:val="24"/>
                <w:lang w:val="es-ES" w:eastAsia="es-ES"/>
              </w:rPr>
              <w:t>Delegado Ordenador del Gasto</w:t>
            </w:r>
          </w:p>
        </w:tc>
      </w:tr>
    </w:tbl>
    <w:p w14:paraId="7ADCA9EB" w14:textId="77777777" w:rsidR="00670F7C" w:rsidRPr="00AD27EB" w:rsidRDefault="0015359A" w:rsidP="00786B34">
      <w:pPr>
        <w:suppressAutoHyphens w:val="0"/>
        <w:jc w:val="both"/>
        <w:rPr>
          <w:rFonts w:cs="Arial"/>
          <w:sz w:val="24"/>
          <w:szCs w:val="24"/>
          <w:lang w:val="es-ES" w:eastAsia="es-ES"/>
        </w:rPr>
      </w:pPr>
    </w:p>
    <w:p w14:paraId="7E6F8977" w14:textId="77777777" w:rsidR="00786B34" w:rsidRPr="00AD27EB" w:rsidRDefault="0015359A" w:rsidP="00786B34">
      <w:pPr>
        <w:suppressAutoHyphens w:val="0"/>
        <w:jc w:val="both"/>
        <w:rPr>
          <w:rFonts w:cs="Arial"/>
          <w:sz w:val="24"/>
          <w:szCs w:val="24"/>
          <w:lang w:val="es-ES" w:eastAsia="es-ES"/>
        </w:rPr>
      </w:pPr>
    </w:p>
    <w:p w14:paraId="17F9860E" w14:textId="77777777" w:rsidR="00786B34" w:rsidRPr="00AD27EB" w:rsidRDefault="0015359A" w:rsidP="00786B34">
      <w:pPr>
        <w:jc w:val="both"/>
        <w:rPr>
          <w:rFonts w:cs="Arial"/>
          <w:sz w:val="24"/>
          <w:szCs w:val="24"/>
        </w:rPr>
      </w:pPr>
    </w:p>
    <w:bookmarkEnd w:id="0"/>
    <w:p w14:paraId="5A98893F" w14:textId="77777777" w:rsidR="00786B34" w:rsidRPr="00AD27EB" w:rsidRDefault="0015359A" w:rsidP="00786B34">
      <w:pPr>
        <w:rPr>
          <w:rFonts w:cs="Arial"/>
          <w:sz w:val="24"/>
          <w:szCs w:val="24"/>
        </w:rPr>
      </w:pPr>
    </w:p>
    <w:p w14:paraId="28D61EA3" w14:textId="77777777" w:rsidR="00231045" w:rsidRPr="00AD27EB" w:rsidRDefault="0015359A">
      <w:pPr>
        <w:rPr>
          <w:rFonts w:cs="Arial"/>
          <w:sz w:val="24"/>
          <w:szCs w:val="24"/>
        </w:rPr>
      </w:pPr>
    </w:p>
    <w:sectPr w:rsidR="00231045" w:rsidRPr="00AD27EB" w:rsidSect="00BD487F">
      <w:headerReference w:type="default" r:id="rId7"/>
      <w:footerReference w:type="default" r:id="rId8"/>
      <w:pgSz w:w="11906" w:h="16838"/>
      <w:pgMar w:top="2096" w:right="1133" w:bottom="1417" w:left="1418"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27B7EF" w14:textId="77777777" w:rsidR="00897849" w:rsidRDefault="00842059">
      <w:r>
        <w:separator/>
      </w:r>
    </w:p>
  </w:endnote>
  <w:endnote w:type="continuationSeparator" w:id="0">
    <w:p w14:paraId="6615022B" w14:textId="77777777" w:rsidR="00897849" w:rsidRDefault="00842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875517" w14:textId="77777777" w:rsidR="00491946" w:rsidRDefault="00842059">
    <w:pPr>
      <w:pStyle w:val="Piedepgina"/>
    </w:pPr>
    <w:r>
      <w:rPr>
        <w:noProof/>
        <w:lang w:eastAsia="es-CO"/>
      </w:rPr>
      <w:drawing>
        <wp:anchor distT="0" distB="0" distL="114300" distR="114300" simplePos="0" relativeHeight="251663360" behindDoc="1" locked="0" layoutInCell="1" allowOverlap="1" wp14:anchorId="1006DC7E" wp14:editId="724591CE">
          <wp:simplePos x="0" y="0"/>
          <wp:positionH relativeFrom="column">
            <wp:posOffset>5395595</wp:posOffset>
          </wp:positionH>
          <wp:positionV relativeFrom="paragraph">
            <wp:posOffset>-217170</wp:posOffset>
          </wp:positionV>
          <wp:extent cx="749935" cy="541655"/>
          <wp:effectExtent l="0" t="0" r="0" b="0"/>
          <wp:wrapThrough wrapText="bothSides">
            <wp:wrapPolygon edited="0">
              <wp:start x="0" y="0"/>
              <wp:lineTo x="0" y="20511"/>
              <wp:lineTo x="20850" y="20511"/>
              <wp:lineTo x="20850"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9935" cy="541655"/>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C45E7D" w14:textId="77777777" w:rsidR="00897849" w:rsidRDefault="00842059">
      <w:r>
        <w:separator/>
      </w:r>
    </w:p>
  </w:footnote>
  <w:footnote w:type="continuationSeparator" w:id="0">
    <w:p w14:paraId="23A698C6" w14:textId="77777777" w:rsidR="00897849" w:rsidRDefault="008420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C5618A" w14:textId="558E2BBC" w:rsidR="00491946" w:rsidRDefault="00660891" w:rsidP="00BD487F">
    <w:pPr>
      <w:suppressAutoHyphens w:val="0"/>
      <w:rPr>
        <w:rFonts w:ascii="Arial-BoldMT" w:hAnsi="Arial-BoldMT" w:cs="Times New Roman"/>
        <w:b/>
        <w:bCs/>
        <w:color w:val="000000"/>
        <w:lang w:val="es-ES" w:eastAsia="es-ES"/>
      </w:rPr>
    </w:pPr>
    <w:r>
      <w:rPr>
        <w:rFonts w:ascii="Arial-BoldMT" w:hAnsi="Arial-BoldMT" w:cs="Times New Roman"/>
        <w:b/>
        <w:bCs/>
        <w:noProof/>
        <w:color w:val="000000"/>
        <w:lang w:val="en-US"/>
      </w:rPr>
      <mc:AlternateContent>
        <mc:Choice Requires="wps">
          <w:drawing>
            <wp:anchor distT="0" distB="0" distL="114300" distR="114300" simplePos="0" relativeHeight="251660288" behindDoc="0" locked="0" layoutInCell="1" allowOverlap="1" wp14:anchorId="75885E57" wp14:editId="66EE0DA4">
              <wp:simplePos x="0" y="0"/>
              <wp:positionH relativeFrom="margin">
                <wp:posOffset>1520825</wp:posOffset>
              </wp:positionH>
              <wp:positionV relativeFrom="paragraph">
                <wp:posOffset>-36195</wp:posOffset>
              </wp:positionV>
              <wp:extent cx="4505325" cy="779780"/>
              <wp:effectExtent l="0" t="0" r="0" b="0"/>
              <wp:wrapNone/>
              <wp:docPr id="6" name="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5325" cy="779780"/>
                      </a:xfrm>
                      <a:prstGeom prst="rect">
                        <a:avLst/>
                      </a:prstGeom>
                      <a:noFill/>
                      <a:ln>
                        <a:noFill/>
                      </a:ln>
                      <a:extLst>
                        <a:ext uri="{909E8E84-426E-40DD-AFC4-6F175D3DCCD1}">
                          <a14:hiddenFill xmlns:a14="http://schemas.microsoft.com/office/drawing/2010/main">
                            <a:solidFill>
                              <a:schemeClr val="lt1">
                                <a:lumMod val="100000"/>
                                <a:lumOff val="0"/>
                              </a:schemeClr>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1F78957" w14:textId="77777777" w:rsidR="00491946" w:rsidRPr="00FB19A8" w:rsidRDefault="00842059" w:rsidP="00BD487F">
                          <w:pPr>
                            <w:jc w:val="right"/>
                            <w:rPr>
                              <w:rFonts w:cs="Arial"/>
                              <w:b/>
                              <w:sz w:val="20"/>
                              <w:szCs w:val="20"/>
                            </w:rPr>
                          </w:pPr>
                          <w:r w:rsidRPr="00FB19A8">
                            <w:rPr>
                              <w:rFonts w:cs="Arial"/>
                              <w:b/>
                              <w:sz w:val="20"/>
                              <w:szCs w:val="20"/>
                            </w:rPr>
                            <w:t>ANEXO ACUERDO DE CONFIDENCIALIDAD Y PRIVACIDAD DE LA INFORMACIÓN PARA CONTRATISTAS Y PROVEEDORES TIC</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5885E57" id="_x0000_t202" coordsize="21600,21600" o:spt="202" path="m,l,21600r21600,l21600,xe">
              <v:stroke joinstyle="miter"/>
              <v:path gradientshapeok="t" o:connecttype="rect"/>
            </v:shapetype>
            <v:shape id="3 Cuadro de texto" o:spid="_x0000_s1026" type="#_x0000_t202" style="position:absolute;margin-left:119.75pt;margin-top:-2.85pt;width:354.75pt;height:61.4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" filled="f" fillcolor="white [3201]" stroked="f" strokeweight=".5pt">
              <v:textbox inset="0,0,0,0">
                <w:txbxContent>
                  <w:p w14:paraId="71F78957" w14:textId="77777777" w:rsidR="00491946" w:rsidRPr="00FB19A8" w:rsidRDefault="00842059" w:rsidP="00BD487F">
                    <w:pPr>
                      <w:jc w:val="right"/>
                      <w:rPr>
                        <w:rFonts w:cs="Arial"/>
                        <w:b/>
                        <w:sz w:val="20"/>
                        <w:szCs w:val="20"/>
                      </w:rPr>
                    </w:pPr>
                    <w:r w:rsidRPr="00FB19A8">
                      <w:rPr>
                        <w:rFonts w:cs="Arial"/>
                        <w:b/>
                        <w:sz w:val="20"/>
                        <w:szCs w:val="20"/>
                      </w:rPr>
                      <w:t>ANEXO ACUERDO DE CONFIDENCIALIDAD Y PRIVACIDAD DE LA INFORMACIÓN PARA CONTRATISTAS Y PROVEEDORES TIC</w:t>
                    </w:r>
                  </w:p>
                </w:txbxContent>
              </v:textbox>
              <w10:wrap anchorx="margin"/>
            </v:shape>
          </w:pict>
        </mc:Fallback>
      </mc:AlternateContent>
    </w:r>
    <w:r w:rsidR="00842059">
      <w:rPr>
        <w:noProof/>
        <w:lang w:eastAsia="es-CO"/>
      </w:rPr>
      <w:drawing>
        <wp:inline distT="0" distB="0" distL="0" distR="0" wp14:anchorId="0B9827A5" wp14:editId="6735AF0B">
          <wp:extent cx="1470712" cy="539086"/>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t="19553"/>
                  <a:stretch>
                    <a:fillRect/>
                  </a:stretch>
                </pic:blipFill>
                <pic:spPr bwMode="auto">
                  <a:xfrm>
                    <a:off x="0" y="0"/>
                    <a:ext cx="1474523" cy="540483"/>
                  </a:xfrm>
                  <a:prstGeom prst="rect">
                    <a:avLst/>
                  </a:prstGeom>
                  <a:noFill/>
                  <a:ln>
                    <a:noFill/>
                  </a:ln>
                </pic:spPr>
              </pic:pic>
            </a:graphicData>
          </a:graphic>
        </wp:inline>
      </w:drawing>
    </w:r>
  </w:p>
  <w:p w14:paraId="073BAA9A" w14:textId="77777777" w:rsidR="00491946" w:rsidRDefault="0015359A" w:rsidP="00BD487F">
    <w:pPr>
      <w:suppressAutoHyphens w:val="0"/>
      <w:rPr>
        <w:rFonts w:ascii="Arial-BoldMT" w:hAnsi="Arial-BoldMT" w:cs="Times New Roman"/>
        <w:b/>
        <w:bCs/>
        <w:color w:val="000000"/>
        <w:lang w:val="es-ES" w:eastAsia="es-ES"/>
      </w:rPr>
    </w:pPr>
  </w:p>
  <w:p w14:paraId="170C83A8" w14:textId="572C75B9" w:rsidR="00491946" w:rsidRDefault="00660891">
    <w:pPr>
      <w:pStyle w:val="Encabezado"/>
    </w:pPr>
    <w:r>
      <w:rPr>
        <w:rFonts w:ascii="Arial-BoldMT" w:hAnsi="Arial-BoldMT" w:cs="Times New Roman"/>
        <w:b/>
        <w:bCs/>
        <w:noProof/>
        <w:color w:val="000000"/>
        <w:lang w:val="en-US"/>
      </w:rPr>
      <mc:AlternateContent>
        <mc:Choice Requires="wps">
          <w:drawing>
            <wp:anchor distT="0" distB="0" distL="114300" distR="114300" simplePos="0" relativeHeight="251661312" behindDoc="0" locked="0" layoutInCell="1" allowOverlap="1" wp14:anchorId="11892B7D" wp14:editId="45653845">
              <wp:simplePos x="0" y="0"/>
              <wp:positionH relativeFrom="column">
                <wp:posOffset>19050</wp:posOffset>
              </wp:positionH>
              <wp:positionV relativeFrom="paragraph">
                <wp:posOffset>52070</wp:posOffset>
              </wp:positionV>
              <wp:extent cx="612140" cy="131445"/>
              <wp:effectExtent l="0" t="0" r="0" b="0"/>
              <wp:wrapNone/>
              <wp:docPr id="5" name="4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140" cy="131445"/>
                      </a:xfrm>
                      <a:prstGeom prst="rect">
                        <a:avLst/>
                      </a:prstGeom>
                      <a:noFill/>
                      <a:ln>
                        <a:noFill/>
                      </a:ln>
                      <a:extLst>
                        <a:ext uri="{909E8E84-426E-40DD-AFC4-6F175D3DCCD1}">
                          <a14:hiddenFill xmlns:a14="http://schemas.microsoft.com/office/drawing/2010/main">
                            <a:solidFill>
                              <a:schemeClr val="lt1">
                                <a:lumMod val="100000"/>
                                <a:lumOff val="0"/>
                              </a:schemeClr>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F26DE9C" w14:textId="77777777" w:rsidR="00491946" w:rsidRPr="000E2E24" w:rsidRDefault="00842059" w:rsidP="00BD487F">
                          <w:pPr>
                            <w:rPr>
                              <w:rFonts w:cs="Arial"/>
                              <w:sz w:val="16"/>
                              <w:szCs w:val="16"/>
                              <w:lang w:val="en-US"/>
                            </w:rPr>
                          </w:pPr>
                          <w:proofErr w:type="spellStart"/>
                          <w:r w:rsidRPr="000E2E24">
                            <w:rPr>
                              <w:rFonts w:cs="Arial"/>
                              <w:sz w:val="16"/>
                              <w:szCs w:val="16"/>
                              <w:lang w:val="en-US"/>
                            </w:rPr>
                            <w:t>Versión</w:t>
                          </w:r>
                          <w:proofErr w:type="spellEnd"/>
                          <w:r w:rsidRPr="000E2E24">
                            <w:rPr>
                              <w:rFonts w:cs="Arial"/>
                              <w:sz w:val="16"/>
                              <w:szCs w:val="16"/>
                              <w:lang w:val="en-US"/>
                            </w:rPr>
                            <w:t>: 01</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11892B7D" id="4 Cuadro de texto" o:spid="_x0000_s1027" type="#_x0000_t202" style="position:absolute;margin-left:1.5pt;margin-top:4.1pt;width:48.2pt;height:10.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" filled="f" fillcolor="white [3201]" stroked="f" strokeweight=".5pt">
              <v:textbox inset="0,0,0,0">
                <w:txbxContent>
                  <w:p w14:paraId="3F26DE9C" w14:textId="77777777" w:rsidR="00491946" w:rsidRPr="000E2E24" w:rsidRDefault="00842059" w:rsidP="00BD487F">
                    <w:pPr>
                      <w:rPr>
                        <w:rFonts w:cs="Arial"/>
                        <w:sz w:val="16"/>
                        <w:szCs w:val="16"/>
                        <w:lang w:val="en-US"/>
                      </w:rPr>
                    </w:pPr>
                    <w:proofErr w:type="spellStart"/>
                    <w:r w:rsidRPr="000E2E24">
                      <w:rPr>
                        <w:rFonts w:cs="Arial"/>
                        <w:sz w:val="16"/>
                        <w:szCs w:val="16"/>
                        <w:lang w:val="en-US"/>
                      </w:rPr>
                      <w:t>Versión</w:t>
                    </w:r>
                    <w:proofErr w:type="spellEnd"/>
                    <w:r w:rsidRPr="000E2E24">
                      <w:rPr>
                        <w:rFonts w:cs="Arial"/>
                        <w:sz w:val="16"/>
                        <w:szCs w:val="16"/>
                        <w:lang w:val="en-US"/>
                      </w:rPr>
                      <w:t>: 01</w:t>
                    </w:r>
                  </w:p>
                </w:txbxContent>
              </v:textbox>
            </v:shape>
          </w:pict>
        </mc:Fallback>
      </mc:AlternateContent>
    </w:r>
    <w:r>
      <w:rPr>
        <w:rFonts w:ascii="Arial-BoldMT" w:hAnsi="Arial-BoldMT" w:cs="Times New Roman"/>
        <w:b/>
        <w:bCs/>
        <w:noProof/>
        <w:color w:val="000000"/>
        <w:lang w:val="en-US"/>
      </w:rPr>
      <mc:AlternateContent>
        <mc:Choice Requires="wps">
          <w:drawing>
            <wp:anchor distT="0" distB="0" distL="114300" distR="114300" simplePos="0" relativeHeight="251662336" behindDoc="0" locked="0" layoutInCell="1" allowOverlap="1" wp14:anchorId="565622DD" wp14:editId="6F7B70EF">
              <wp:simplePos x="0" y="0"/>
              <wp:positionH relativeFrom="column">
                <wp:posOffset>3808730</wp:posOffset>
              </wp:positionH>
              <wp:positionV relativeFrom="paragraph">
                <wp:posOffset>80645</wp:posOffset>
              </wp:positionV>
              <wp:extent cx="2056130" cy="131445"/>
              <wp:effectExtent l="0" t="0" r="0" b="0"/>
              <wp:wrapNone/>
              <wp:docPr id="4" name="5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6130" cy="131445"/>
                      </a:xfrm>
                      <a:prstGeom prst="rect">
                        <a:avLst/>
                      </a:prstGeom>
                      <a:noFill/>
                      <a:ln>
                        <a:noFill/>
                      </a:ln>
                      <a:extLst>
                        <a:ext uri="{909E8E84-426E-40DD-AFC4-6F175D3DCCD1}">
                          <a14:hiddenFill xmlns:a14="http://schemas.microsoft.com/office/drawing/2010/main">
                            <a:solidFill>
                              <a:schemeClr val="lt1">
                                <a:lumMod val="100000"/>
                                <a:lumOff val="0"/>
                              </a:schemeClr>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DFA19AC" w14:textId="77777777" w:rsidR="00491946" w:rsidRPr="003D466A" w:rsidRDefault="00842059" w:rsidP="00BD487F">
                          <w:pPr>
                            <w:jc w:val="right"/>
                            <w:rPr>
                              <w:rFonts w:cs="Arial"/>
                              <w:sz w:val="16"/>
                              <w:szCs w:val="16"/>
                            </w:rPr>
                          </w:pPr>
                          <w:r>
                            <w:rPr>
                              <w:rFonts w:cs="Arial"/>
                              <w:sz w:val="16"/>
                              <w:szCs w:val="16"/>
                            </w:rPr>
                            <w:t xml:space="preserve">Fecha de Vigencia: </w:t>
                          </w:r>
                          <w:proofErr w:type="gramStart"/>
                          <w:r>
                            <w:rPr>
                              <w:rFonts w:cs="Arial"/>
                              <w:sz w:val="16"/>
                              <w:szCs w:val="16"/>
                            </w:rPr>
                            <w:t>Marzo</w:t>
                          </w:r>
                          <w:proofErr w:type="gramEnd"/>
                          <w:r>
                            <w:rPr>
                              <w:rFonts w:cs="Arial"/>
                              <w:sz w:val="16"/>
                              <w:szCs w:val="16"/>
                            </w:rPr>
                            <w:t xml:space="preserve"> 23 de 2021</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565622DD" id="5 Cuadro de texto" o:spid="_x0000_s1028" type="#_x0000_t202" style="position:absolute;margin-left:299.9pt;margin-top:6.35pt;width:161.9pt;height:10.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" filled="f" fillcolor="white [3201]" stroked="f" strokeweight=".5pt">
              <v:textbox inset="0,0,0,0">
                <w:txbxContent>
                  <w:p w14:paraId="3DFA19AC" w14:textId="77777777" w:rsidR="00491946" w:rsidRPr="003D466A" w:rsidRDefault="00842059" w:rsidP="00BD487F">
                    <w:pPr>
                      <w:jc w:val="right"/>
                      <w:rPr>
                        <w:rFonts w:cs="Arial"/>
                        <w:sz w:val="16"/>
                        <w:szCs w:val="16"/>
                      </w:rPr>
                    </w:pPr>
                    <w:r>
                      <w:rPr>
                        <w:rFonts w:cs="Arial"/>
                        <w:sz w:val="16"/>
                        <w:szCs w:val="16"/>
                      </w:rPr>
                      <w:t xml:space="preserve">Fecha de Vigencia: </w:t>
                    </w:r>
                    <w:proofErr w:type="gramStart"/>
                    <w:r>
                      <w:rPr>
                        <w:rFonts w:cs="Arial"/>
                        <w:sz w:val="16"/>
                        <w:szCs w:val="16"/>
                      </w:rPr>
                      <w:t>Marzo</w:t>
                    </w:r>
                    <w:proofErr w:type="gramEnd"/>
                    <w:r>
                      <w:rPr>
                        <w:rFonts w:cs="Arial"/>
                        <w:sz w:val="16"/>
                        <w:szCs w:val="16"/>
                      </w:rPr>
                      <w:t xml:space="preserve"> 23 de 2021</w:t>
                    </w:r>
                  </w:p>
                </w:txbxContent>
              </v:textbox>
            </v:shape>
          </w:pict>
        </mc:Fallback>
      </mc:AlternateContent>
    </w:r>
    <w:r>
      <w:rPr>
        <w:rFonts w:ascii="Arial-BoldMT" w:hAnsi="Arial-BoldMT" w:cs="Times New Roman"/>
        <w:b/>
        <w:bCs/>
        <w:noProof/>
        <w:color w:val="000000"/>
        <w:lang w:val="en-US"/>
      </w:rPr>
      <mc:AlternateContent>
        <mc:Choice Requires="wps">
          <w:drawing>
            <wp:anchor distT="0" distB="0" distL="114300" distR="114300" simplePos="0" relativeHeight="251659264" behindDoc="0" locked="0" layoutInCell="1" allowOverlap="1" wp14:anchorId="41846AED" wp14:editId="7B260D65">
              <wp:simplePos x="0" y="0"/>
              <wp:positionH relativeFrom="column">
                <wp:posOffset>3175</wp:posOffset>
              </wp:positionH>
              <wp:positionV relativeFrom="paragraph">
                <wp:posOffset>17780</wp:posOffset>
              </wp:positionV>
              <wp:extent cx="5923280" cy="7620"/>
              <wp:effectExtent l="0" t="0" r="1270" b="11430"/>
              <wp:wrapNone/>
              <wp:docPr id="3" name="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23280" cy="7620"/>
                      </a:xfrm>
                      <a:prstGeom prst="line">
                        <a:avLst/>
                      </a:prstGeom>
                      <a:ln>
                        <a:solidFill>
                          <a:srgbClr val="C00000"/>
                        </a:solidFill>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6349C1" id="2 Conector recto"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pt,1.4pt" to="466.6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" strokecolor="#c00000" strokeweight="1.5pt">
              <v:stroke joinstyle="miter"/>
              <o:lock v:ext="edit" shapetype="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8F02C"/>
    <w:multiLevelType w:val="hybridMultilevel"/>
    <w:tmpl w:val="2626BE5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1285F65"/>
    <w:multiLevelType w:val="hybridMultilevel"/>
    <w:tmpl w:val="98800A68"/>
    <w:lvl w:ilvl="0" w:tplc="FFFFFFFF">
      <w:start w:val="1"/>
      <w:numFmt w:val="bullet"/>
      <w:lvlText w:val="•"/>
      <w:lvlJc w:val="left"/>
      <w:pPr>
        <w:ind w:left="720" w:hanging="360"/>
      </w:p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66CF4F62"/>
    <w:multiLevelType w:val="hybridMultilevel"/>
    <w:tmpl w:val="27B6E96A"/>
    <w:lvl w:ilvl="0" w:tplc="10F04A62">
      <w:start w:val="1"/>
      <w:numFmt w:val="upperRoman"/>
      <w:lvlText w:val="(%1)"/>
      <w:lvlJc w:val="left"/>
      <w:pPr>
        <w:ind w:left="1440" w:hanging="720"/>
      </w:pPr>
      <w:rPr>
        <w:rFonts w:hint="default"/>
        <w:b/>
        <w:bCs/>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921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059"/>
    <w:rsid w:val="00142265"/>
    <w:rsid w:val="0015359A"/>
    <w:rsid w:val="00660891"/>
    <w:rsid w:val="00842059"/>
    <w:rsid w:val="00897849"/>
    <w:rsid w:val="00F4440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9"/>
    </o:shapelayout>
  </w:shapeDefaults>
  <w:decimalSymbol w:val=","/>
  <w:listSeparator w:val=";"/>
  <w15:docId w15:val="{C98C157F-504B-46F5-9A14-790E66F3C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86B34"/>
    <w:pPr>
      <w:suppressAutoHyphens/>
      <w:spacing w:after="0" w:line="240" w:lineRule="auto"/>
    </w:pPr>
    <w:rPr>
      <w:rFonts w:ascii="Arial" w:eastAsia="Times New Roman" w:hAnsi="Arial" w:cs="Calibr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86B34"/>
    <w:pPr>
      <w:tabs>
        <w:tab w:val="center" w:pos="4252"/>
        <w:tab w:val="right" w:pos="8504"/>
      </w:tabs>
    </w:pPr>
  </w:style>
  <w:style w:type="character" w:customStyle="1" w:styleId="EncabezadoCar">
    <w:name w:val="Encabezado Car"/>
    <w:basedOn w:val="Fuentedeprrafopredeter"/>
    <w:link w:val="Encabezado"/>
    <w:uiPriority w:val="99"/>
    <w:rsid w:val="00786B34"/>
    <w:rPr>
      <w:rFonts w:ascii="Arial" w:eastAsia="Times New Roman" w:hAnsi="Arial" w:cs="Calibri"/>
    </w:rPr>
  </w:style>
  <w:style w:type="paragraph" w:styleId="Piedepgina">
    <w:name w:val="footer"/>
    <w:basedOn w:val="Normal"/>
    <w:link w:val="PiedepginaCar"/>
    <w:uiPriority w:val="99"/>
    <w:unhideWhenUsed/>
    <w:rsid w:val="00786B34"/>
    <w:pPr>
      <w:tabs>
        <w:tab w:val="center" w:pos="4252"/>
        <w:tab w:val="right" w:pos="8504"/>
      </w:tabs>
    </w:pPr>
  </w:style>
  <w:style w:type="character" w:customStyle="1" w:styleId="PiedepginaCar">
    <w:name w:val="Pie de página Car"/>
    <w:basedOn w:val="Fuentedeprrafopredeter"/>
    <w:link w:val="Piedepgina"/>
    <w:uiPriority w:val="99"/>
    <w:rsid w:val="00786B34"/>
    <w:rPr>
      <w:rFonts w:ascii="Arial" w:eastAsia="Times New Roman" w:hAnsi="Arial" w:cs="Calibri"/>
    </w:rPr>
  </w:style>
  <w:style w:type="paragraph" w:styleId="NormalWeb">
    <w:name w:val="Normal (Web)"/>
    <w:basedOn w:val="Normal"/>
    <w:uiPriority w:val="99"/>
    <w:semiHidden/>
    <w:unhideWhenUsed/>
    <w:rsid w:val="00786B34"/>
    <w:pPr>
      <w:suppressAutoHyphens w:val="0"/>
      <w:spacing w:before="100" w:beforeAutospacing="1" w:after="100" w:afterAutospacing="1"/>
    </w:pPr>
    <w:rPr>
      <w:rFonts w:ascii="Times New Roman" w:hAnsi="Times New Roman" w:cs="Times New Roman"/>
      <w:sz w:val="24"/>
      <w:szCs w:val="24"/>
      <w:lang w:val="es-ES" w:eastAsia="es-ES"/>
    </w:rPr>
  </w:style>
  <w:style w:type="paragraph" w:styleId="Prrafodelista">
    <w:name w:val="List Paragraph"/>
    <w:basedOn w:val="Normal"/>
    <w:uiPriority w:val="34"/>
    <w:qFormat/>
    <w:rsid w:val="00786B34"/>
    <w:pPr>
      <w:ind w:left="720"/>
      <w:contextualSpacing/>
    </w:pPr>
  </w:style>
  <w:style w:type="paragraph" w:customStyle="1" w:styleId="Default">
    <w:name w:val="Default"/>
    <w:rsid w:val="00786B34"/>
    <w:pPr>
      <w:autoSpaceDE w:val="0"/>
      <w:autoSpaceDN w:val="0"/>
      <w:adjustRightInd w:val="0"/>
      <w:spacing w:after="0" w:line="240" w:lineRule="auto"/>
    </w:pPr>
    <w:rPr>
      <w:rFonts w:ascii="Arial" w:hAnsi="Arial" w:cs="Arial"/>
      <w:color w:val="000000"/>
      <w:sz w:val="24"/>
      <w:szCs w:val="24"/>
      <w:lang w:val="es-MX"/>
    </w:rPr>
  </w:style>
  <w:style w:type="paragraph" w:styleId="Textodeglobo">
    <w:name w:val="Balloon Text"/>
    <w:basedOn w:val="Normal"/>
    <w:link w:val="TextodegloboCar"/>
    <w:uiPriority w:val="99"/>
    <w:semiHidden/>
    <w:unhideWhenUsed/>
    <w:rsid w:val="008A2CDF"/>
    <w:rPr>
      <w:rFonts w:ascii="Tahoma" w:hAnsi="Tahoma" w:cs="Tahoma"/>
      <w:sz w:val="16"/>
      <w:szCs w:val="16"/>
    </w:rPr>
  </w:style>
  <w:style w:type="character" w:customStyle="1" w:styleId="TextodegloboCar">
    <w:name w:val="Texto de globo Car"/>
    <w:basedOn w:val="Fuentedeprrafopredeter"/>
    <w:link w:val="Textodeglobo"/>
    <w:uiPriority w:val="99"/>
    <w:semiHidden/>
    <w:rsid w:val="008A2CDF"/>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4272</Words>
  <Characters>23499</Characters>
  <Application>Microsoft Office Word</Application>
  <DocSecurity>0</DocSecurity>
  <Lines>195</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MARTHA LUCIA GIRALDO RAMIREZ</dc:creator>
  <cp:lastModifiedBy>Juan Carlos Agudelo Beltran</cp:lastModifiedBy>
  <cp:revision>3</cp:revision>
  <dcterms:created xsi:type="dcterms:W3CDTF">2021-06-04T16:42:00Z</dcterms:created>
  <dcterms:modified xsi:type="dcterms:W3CDTF">2021-06-04T16:42:00Z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434549</vt:lpwstr>
  </property>
  <property fmtid="{D5CDD505-2E9C-101B-9397-08002B2CF9AE}" pid="3" name="NXPowerLiteSettings">
    <vt:lpwstr>C7000400038000</vt:lpwstr>
  </property>
  <property fmtid="{D5CDD505-2E9C-101B-9397-08002B2CF9AE}" pid="4" name="NXPowerLiteVersion">
    <vt:lpwstr>S9.0.3</vt:lpwstr>
  </property>
</Properties>
</file>