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EA6" w:rsidRPr="00794BF7" w:rsidRDefault="00794BF7" w:rsidP="00794BF7">
      <w:pPr>
        <w:jc w:val="center"/>
        <w:rPr>
          <w:b/>
          <w:lang w:val="es-MX"/>
        </w:rPr>
      </w:pPr>
      <w:r w:rsidRPr="00794BF7">
        <w:rPr>
          <w:b/>
          <w:lang w:val="es-MX"/>
        </w:rPr>
        <w:t>INSCRIPCION DE PROYECTOS EN EL FONDO ACCION</w:t>
      </w:r>
    </w:p>
    <w:p w:rsidR="00794BF7" w:rsidRDefault="00794BF7" w:rsidP="00794BF7">
      <w:pPr>
        <w:jc w:val="center"/>
        <w:rPr>
          <w:lang w:val="es-MX"/>
        </w:rPr>
      </w:pPr>
    </w:p>
    <w:p w:rsidR="00794BF7" w:rsidRDefault="00794BF7" w:rsidP="00794BF7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 xml:space="preserve">Implementación de un sistema de información y de alertas tempranas multipropósito para la gestión del riego de desastres relacionado con eventos </w:t>
      </w:r>
      <w:proofErr w:type="spellStart"/>
      <w:r>
        <w:rPr>
          <w:lang w:val="es-MX"/>
        </w:rPr>
        <w:t>hidrometereológicos</w:t>
      </w:r>
      <w:proofErr w:type="spellEnd"/>
      <w:r>
        <w:rPr>
          <w:lang w:val="es-MX"/>
        </w:rPr>
        <w:t>.</w:t>
      </w:r>
    </w:p>
    <w:p w:rsidR="00794BF7" w:rsidRPr="00794BF7" w:rsidRDefault="00794BF7" w:rsidP="00794BF7">
      <w:pPr>
        <w:pStyle w:val="Prrafodelista"/>
        <w:jc w:val="both"/>
        <w:rPr>
          <w:lang w:val="es-MX"/>
        </w:rPr>
      </w:pPr>
    </w:p>
    <w:p w:rsidR="00794BF7" w:rsidRDefault="00794BF7" w:rsidP="00794BF7">
      <w:pPr>
        <w:pStyle w:val="Prrafodelista"/>
        <w:jc w:val="both"/>
        <w:rPr>
          <w:lang w:val="es-MX"/>
        </w:rPr>
      </w:pPr>
      <w:r>
        <w:rPr>
          <w:noProof/>
        </w:rPr>
        <w:drawing>
          <wp:inline distT="0" distB="0" distL="0" distR="0" wp14:anchorId="2C0F3237" wp14:editId="71F45A4D">
            <wp:extent cx="4191000" cy="3004683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9362" t="19923" r="7841"/>
                    <a:stretch/>
                  </pic:blipFill>
                  <pic:spPr bwMode="auto">
                    <a:xfrm>
                      <a:off x="0" y="0"/>
                      <a:ext cx="4194683" cy="30073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4BF7" w:rsidRDefault="00794BF7" w:rsidP="00794BF7">
      <w:pPr>
        <w:pStyle w:val="Prrafodelista"/>
        <w:jc w:val="both"/>
        <w:rPr>
          <w:lang w:val="es-MX"/>
        </w:rPr>
      </w:pPr>
    </w:p>
    <w:p w:rsidR="00794BF7" w:rsidRDefault="00794BF7" w:rsidP="00794BF7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>Identificación, análisis y zonificación de amenazas por fenómenos de remoción en masa, inundación vendavales, sequías y avenidas torrenciales para la zona urbana y rural del municipio relacionado con el cambio climático.</w:t>
      </w:r>
    </w:p>
    <w:p w:rsidR="00794BF7" w:rsidRDefault="00794BF7" w:rsidP="00794BF7">
      <w:pPr>
        <w:pStyle w:val="Prrafodelista"/>
        <w:jc w:val="both"/>
        <w:rPr>
          <w:lang w:val="es-MX"/>
        </w:rPr>
      </w:pPr>
    </w:p>
    <w:p w:rsidR="00794BF7" w:rsidRPr="00794BF7" w:rsidRDefault="00794BF7" w:rsidP="00794BF7">
      <w:pPr>
        <w:pStyle w:val="Prrafodelista"/>
        <w:jc w:val="both"/>
        <w:rPr>
          <w:lang w:val="es-MX"/>
        </w:rPr>
      </w:pPr>
      <w:r>
        <w:rPr>
          <w:noProof/>
        </w:rPr>
        <w:drawing>
          <wp:inline distT="0" distB="0" distL="0" distR="0" wp14:anchorId="1601707A" wp14:editId="4F3697F8">
            <wp:extent cx="4762500" cy="3161665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9532" t="14490" r="12254"/>
                    <a:stretch/>
                  </pic:blipFill>
                  <pic:spPr bwMode="auto">
                    <a:xfrm>
                      <a:off x="0" y="0"/>
                      <a:ext cx="4767712" cy="316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94BF7" w:rsidRPr="00794B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279CE"/>
    <w:multiLevelType w:val="hybridMultilevel"/>
    <w:tmpl w:val="328EC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F7"/>
    <w:rsid w:val="00794BF7"/>
    <w:rsid w:val="0079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70B85"/>
  <w15:chartTrackingRefBased/>
  <w15:docId w15:val="{21A80996-6751-429F-85CB-E45E0870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4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2020-04-21T02:00:00Z</dcterms:created>
  <dcterms:modified xsi:type="dcterms:W3CDTF">2020-04-21T02:09:00Z</dcterms:modified>
</cp:coreProperties>
</file>