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559"/>
        <w:gridCol w:w="92"/>
        <w:gridCol w:w="1184"/>
        <w:gridCol w:w="3554"/>
      </w:tblGrid>
      <w:tr w:rsidR="00CA4E4C" w:rsidTr="00A95797">
        <w:trPr>
          <w:trHeight w:val="104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Supervisor: </w:t>
            </w:r>
            <w:r w:rsidR="00EE20FC">
              <w:rPr>
                <w:rFonts w:ascii="Arial" w:hAnsi="Arial" w:cs="Arial"/>
                <w:b/>
              </w:rPr>
              <w:t>Carlos Fernando Calle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la Evaluación:</w:t>
            </w:r>
            <w:r w:rsidR="00EE20FC">
              <w:rPr>
                <w:rFonts w:ascii="Arial" w:hAnsi="Arial" w:cs="Arial"/>
                <w:b/>
              </w:rPr>
              <w:t xml:space="preserve"> 25/06/2020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113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Cargo:</w:t>
            </w:r>
            <w:r w:rsidR="00EE20FC">
              <w:rPr>
                <w:rFonts w:ascii="Arial" w:hAnsi="Arial" w:cs="Arial"/>
                <w:b/>
              </w:rPr>
              <w:t xml:space="preserve"> Coordinador Operativo DEGA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Fecha iniciación del contrato:</w:t>
            </w:r>
            <w:r w:rsidR="00EE20FC">
              <w:rPr>
                <w:rFonts w:ascii="Arial" w:hAnsi="Arial" w:cs="Arial"/>
                <w:b/>
              </w:rPr>
              <w:t xml:space="preserve"> 27/03/2020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Fecha terminación del contrato: </w:t>
            </w:r>
            <w:r w:rsidR="00EE20FC">
              <w:rPr>
                <w:rFonts w:ascii="Arial" w:hAnsi="Arial" w:cs="Arial"/>
                <w:b/>
              </w:rPr>
              <w:t>26/07/20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310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Empresa y/o Contratista:   </w:t>
            </w:r>
            <w:r w:rsidR="00EE20FC">
              <w:rPr>
                <w:rFonts w:ascii="Arial" w:hAnsi="Arial" w:cs="Arial"/>
                <w:b/>
              </w:rPr>
              <w:t>Alexandra Ortiz Rivera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Nit</w:t>
            </w:r>
            <w:proofErr w:type="spellEnd"/>
            <w:r>
              <w:rPr>
                <w:rFonts w:ascii="Arial" w:hAnsi="Arial" w:cs="Arial"/>
                <w:b/>
              </w:rPr>
              <w:t>:</w:t>
            </w:r>
            <w:r w:rsidR="00EE20FC">
              <w:rPr>
                <w:rFonts w:ascii="Arial" w:hAnsi="Arial" w:cs="Arial"/>
                <w:b/>
              </w:rPr>
              <w:t xml:space="preserve"> 42138633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Contrato No. : </w:t>
            </w:r>
            <w:r w:rsidR="00EE20FC">
              <w:rPr>
                <w:rFonts w:ascii="Arial" w:hAnsi="Arial" w:cs="Arial"/>
                <w:b/>
              </w:rPr>
              <w:t>2316 del 2020</w:t>
            </w:r>
          </w:p>
        </w:tc>
      </w:tr>
      <w:tr w:rsidR="00CA4E4C" w:rsidTr="00A95797">
        <w:trPr>
          <w:trHeight w:val="310"/>
          <w:jc w:val="center"/>
        </w:trPr>
        <w:tc>
          <w:tcPr>
            <w:tcW w:w="9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Representante legal: </w:t>
            </w:r>
          </w:p>
        </w:tc>
      </w:tr>
      <w:tr w:rsidR="00CA4E4C" w:rsidTr="00A95797">
        <w:trPr>
          <w:trHeight w:val="12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Proceso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EE20F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X </w:t>
            </w:r>
            <w:r w:rsidR="00CA4E4C">
              <w:rPr>
                <w:rFonts w:ascii="Arial" w:hAnsi="Arial" w:cs="Arial"/>
                <w:sz w:val="16"/>
                <w:szCs w:val="16"/>
              </w:rPr>
              <w:t>10% Menor Cuantía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Selección Abreviada Menor cuantía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Selección Abreviada Subasta Inversa Presencial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Licitación Publica</w:t>
            </w:r>
          </w:p>
        </w:tc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Concurso de Méritos     </w:t>
            </w:r>
          </w:p>
          <w:p w:rsidR="00CA4E4C" w:rsidRDefault="00CA4E4C" w:rsidP="00ED060C">
            <w:pPr>
              <w:snapToGrid w:val="0"/>
              <w:ind w:left="397"/>
              <w:rPr>
                <w:rFonts w:ascii="Arial" w:hAnsi="Arial" w:cs="Arial"/>
                <w:sz w:val="16"/>
                <w:szCs w:val="16"/>
              </w:rPr>
            </w:pPr>
          </w:p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ED6729">
              <w:rPr>
                <w:rFonts w:ascii="Arial" w:hAnsi="Arial" w:cs="Arial"/>
                <w:sz w:val="16"/>
                <w:szCs w:val="16"/>
              </w:rPr>
              <w:t>Otros  Cuál:</w:t>
            </w:r>
          </w:p>
        </w:tc>
      </w:tr>
      <w:tr w:rsidR="00CA4E4C" w:rsidTr="00A95797">
        <w:trPr>
          <w:trHeight w:val="95"/>
          <w:jc w:val="center"/>
        </w:trPr>
        <w:tc>
          <w:tcPr>
            <w:tcW w:w="99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Objeto del contrato: </w:t>
            </w:r>
          </w:p>
          <w:p w:rsidR="00CA4E4C" w:rsidRDefault="00EE20FC" w:rsidP="00ED060C">
            <w:pPr>
              <w:rPr>
                <w:rFonts w:ascii="Arial" w:hAnsi="Arial" w:cs="Arial"/>
                <w:b/>
              </w:rPr>
            </w:pPr>
            <w:r w:rsidRPr="00471AD2">
              <w:rPr>
                <w:rFonts w:ascii="Arial" w:hAnsi="Arial" w:cs="Arial"/>
              </w:rPr>
              <w:t>Prestar los servicios profesionales para el fortalecimiento de la gestión del cambio climático y de la gestión ambiental territorial y sectorial adelantada por la Dirección Estratégica del Sistema de Gestión Ambiental Municipal.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6"/>
        <w:gridCol w:w="3321"/>
        <w:gridCol w:w="3316"/>
      </w:tblGrid>
      <w:tr w:rsidR="00CA4E4C" w:rsidTr="00A95797">
        <w:trPr>
          <w:trHeight w:val="332"/>
          <w:jc w:val="center"/>
        </w:trPr>
        <w:tc>
          <w:tcPr>
            <w:tcW w:w="9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CALIFICACIÓN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Siempre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Casi siempre 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Nunca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Cumple de manera satisfactoria con todos los requisitos que implica el factor a evaluar  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Cumple con falencias los requisitos que implica el factor a evaluar  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 cumple con los requisitos que implica el factor a evaluar 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9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 calificación debe estar enmarcada en los requisitos que se establecen desde la contratación y en la propuesta del contratista, aceptada por el Municipio de Pereira. </w:t>
            </w: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p w:rsidR="00CA4E4C" w:rsidRDefault="00CA4E4C" w:rsidP="00CA4E4C">
      <w:pPr>
        <w:rPr>
          <w:rFonts w:ascii="Arial" w:hAnsi="Arial" w:cs="Arial"/>
        </w:rPr>
      </w:pPr>
      <w:r>
        <w:rPr>
          <w:rFonts w:ascii="Arial" w:hAnsi="Arial" w:cs="Arial"/>
        </w:rPr>
        <w:t>Escriba el número o puntaje de acuerdo a la calificación por cada factor a evaluar.</w:t>
      </w:r>
    </w:p>
    <w:p w:rsidR="00CA4E4C" w:rsidRDefault="00CA4E4C" w:rsidP="00CA4E4C">
      <w:pPr>
        <w:rPr>
          <w:rFonts w:ascii="Arial" w:hAnsi="Arial" w:cs="Arial"/>
        </w:rPr>
      </w:pPr>
    </w:p>
    <w:tbl>
      <w:tblPr>
        <w:tblW w:w="99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2"/>
        <w:gridCol w:w="1385"/>
        <w:gridCol w:w="1396"/>
        <w:gridCol w:w="1400"/>
      </w:tblGrid>
      <w:tr w:rsidR="00CA4E4C" w:rsidRPr="00A95797" w:rsidTr="00A95797">
        <w:trPr>
          <w:cantSplit/>
          <w:trHeight w:val="332"/>
          <w:jc w:val="center"/>
        </w:trPr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bookmarkStart w:id="0" w:name="OLE_LINK1"/>
            <w:bookmarkEnd w:id="0"/>
            <w:r w:rsidRPr="00A95797">
              <w:rPr>
                <w:rFonts w:ascii="Arial" w:hAnsi="Arial" w:cs="Arial"/>
                <w:b/>
              </w:rPr>
              <w:t>FACTOR A EVALUAR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95797">
              <w:rPr>
                <w:rFonts w:ascii="Arial" w:hAnsi="Arial" w:cs="Arial"/>
                <w:b/>
              </w:rPr>
              <w:t xml:space="preserve">CALIFICACIÓN </w:t>
            </w:r>
          </w:p>
        </w:tc>
      </w:tr>
      <w:tr w:rsidR="00CA4E4C" w:rsidRPr="00A95797" w:rsidTr="00A95797">
        <w:trPr>
          <w:cantSplit/>
          <w:trHeight w:val="332"/>
          <w:jc w:val="center"/>
        </w:trPr>
        <w:tc>
          <w:tcPr>
            <w:tcW w:w="5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SIEMPRE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5797">
              <w:rPr>
                <w:rFonts w:ascii="Arial" w:hAnsi="Arial" w:cs="Arial"/>
                <w:b/>
                <w:sz w:val="16"/>
                <w:szCs w:val="16"/>
              </w:rPr>
              <w:t>CASI SIEMPRE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 xml:space="preserve">NUNCA 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CA4E4C" w:rsidRPr="00A95797" w:rsidTr="00A95797">
        <w:trPr>
          <w:trHeight w:val="155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CA4E4C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 xml:space="preserve">CALIDAD DEL PRODUCTO 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CA4E4C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las especificaciones de los productos adquiridos?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¿Se recibe a satisfacción los productos adquiridos en el  momento de la entrega?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¿El bien o producto adquirido funcionó correctamente, de acuerdo a lo pactado?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95797" w:rsidRPr="00A95797" w:rsidTr="00A95797">
        <w:trPr>
          <w:trHeight w:val="398"/>
          <w:jc w:val="center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95797" w:rsidRPr="00A95797" w:rsidRDefault="00A95797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>CUMPLIMIENTO EN LA ENTREGA DEL PRODUCTO</w:t>
            </w:r>
          </w:p>
        </w:tc>
      </w:tr>
      <w:tr w:rsidR="00CA4E4C" w:rsidRPr="00A95797" w:rsidTr="00A95797">
        <w:trPr>
          <w:trHeight w:val="182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 entrega del producto en el tiempo pactado?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2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en la cantidad pactada del producto?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283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>INTERACCIÓN CON LA ENTIDAD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¿El proveedor atiende los requerimientos del </w:t>
            </w:r>
            <w:proofErr w:type="gramStart"/>
            <w:r w:rsidRPr="00A95797">
              <w:rPr>
                <w:rFonts w:ascii="Arial" w:hAnsi="Arial" w:cs="Arial"/>
              </w:rPr>
              <w:t>contrato  durante</w:t>
            </w:r>
            <w:proofErr w:type="gramEnd"/>
            <w:r w:rsidRPr="00A95797">
              <w:rPr>
                <w:rFonts w:ascii="Arial" w:hAnsi="Arial" w:cs="Arial"/>
              </w:rPr>
              <w:t xml:space="preserve"> el proceso de adquisición?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¿El proveedor cumple con los servicios postventa ofrecidos?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¿Cumple con las condiciones comerciales?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¿El proveedor es oportuno en la atención de quejas o reclamos postventa?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 calidad y oportunidad en la constitución de garantías y seguros?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379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95797">
              <w:rPr>
                <w:rFonts w:ascii="Arial" w:hAnsi="Arial" w:cs="Arial"/>
                <w:b/>
              </w:rPr>
              <w:t>TOTAL POR CALIFICACIÓN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A95797" w:rsidRDefault="00A95797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CLASIFICACIÓN DEL PROVEEDOR DE BIENES</w:t>
      </w: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rPr>
          <w:rFonts w:ascii="Arial" w:hAnsi="Arial" w:cs="Arial"/>
        </w:rPr>
      </w:pPr>
    </w:p>
    <w:p w:rsidR="00CA4E4C" w:rsidRDefault="00CA4E4C" w:rsidP="00CA4E4C">
      <w:pPr>
        <w:rPr>
          <w:rFonts w:ascii="Arial" w:hAnsi="Arial" w:cs="Arial"/>
        </w:rPr>
      </w:pPr>
      <w:r>
        <w:rPr>
          <w:rFonts w:ascii="Arial" w:hAnsi="Arial" w:cs="Arial"/>
        </w:rPr>
        <w:t>Marque con una X la clasificación asignada según la puntuación.</w:t>
      </w:r>
    </w:p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7"/>
        <w:gridCol w:w="1936"/>
      </w:tblGrid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EXCELENTE :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Cuando el puntaje es 30  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BUENO: </w:t>
            </w:r>
            <w:r>
              <w:rPr>
                <w:rFonts w:ascii="Arial" w:hAnsi="Arial" w:cs="Arial"/>
              </w:rPr>
              <w:t>Cuando el puntaje es entre 22 y 29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esta clasificación se generan acciones preventivas o correctivas.  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B13CAA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ACEPTABLE: </w:t>
            </w:r>
            <w:r>
              <w:rPr>
                <w:rFonts w:ascii="Arial" w:hAnsi="Arial" w:cs="Arial"/>
              </w:rPr>
              <w:t>Cuando el puntaje es entre 18 y 21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DEFICIENTE: </w:t>
            </w:r>
            <w:r>
              <w:rPr>
                <w:rFonts w:ascii="Arial" w:hAnsi="Arial" w:cs="Arial"/>
              </w:rPr>
              <w:t>Cuando el puntaje es entre 10 y 17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esta clasificación se </w:t>
            </w:r>
            <w:proofErr w:type="gramStart"/>
            <w:r>
              <w:rPr>
                <w:rFonts w:ascii="Arial" w:hAnsi="Arial" w:cs="Arial"/>
              </w:rPr>
              <w:t>tomaran</w:t>
            </w:r>
            <w:proofErr w:type="gramEnd"/>
            <w:r>
              <w:rPr>
                <w:rFonts w:ascii="Arial" w:hAnsi="Arial" w:cs="Arial"/>
              </w:rPr>
              <w:t xml:space="preserve"> las acciones legales que apliquen. 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33"/>
      </w:tblGrid>
      <w:tr w:rsidR="00CA4E4C" w:rsidTr="00A95797">
        <w:trPr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OBSERVACIÓN: </w:t>
            </w:r>
            <w:r>
              <w:rPr>
                <w:rFonts w:ascii="Arial" w:hAnsi="Arial" w:cs="Arial"/>
              </w:rPr>
              <w:t>Describa brevemente los sucesos más relevantes que se presentaron con el proveedor.</w:t>
            </w:r>
          </w:p>
        </w:tc>
      </w:tr>
      <w:tr w:rsidR="00CA4E4C" w:rsidTr="00A95797">
        <w:trPr>
          <w:trHeight w:val="1140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EE20F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Puntualidad en la entrega de documentos</w:t>
            </w:r>
          </w:p>
        </w:tc>
      </w:tr>
      <w:tr w:rsidR="00CA4E4C" w:rsidTr="00A95797">
        <w:trPr>
          <w:trHeight w:val="189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ASPECTOS POSITIVOS DEL PROVEEDOR </w:t>
            </w:r>
          </w:p>
        </w:tc>
      </w:tr>
      <w:tr w:rsidR="00CA4E4C" w:rsidTr="00A95797">
        <w:trPr>
          <w:trHeight w:val="1176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202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ASPECTOS NEGATIVOS DEL PROVEEDOR </w:t>
            </w:r>
          </w:p>
        </w:tc>
      </w:tr>
      <w:tr w:rsidR="00CA4E4C" w:rsidTr="00A95797">
        <w:trPr>
          <w:trHeight w:val="1387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360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COMPROMISOS DEL PROVEEDOR (Solo Para Seguimiento y/o Cuando La Calificación Este En El Rango Aceptable)</w:t>
            </w:r>
          </w:p>
        </w:tc>
      </w:tr>
      <w:tr w:rsidR="00CA4E4C" w:rsidTr="00A95797">
        <w:trPr>
          <w:trHeight w:val="735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p w:rsidR="00CA4E4C" w:rsidRDefault="00F31B78" w:rsidP="00CA4E4C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40F5E54" wp14:editId="2CA27430">
            <wp:simplePos x="0" y="0"/>
            <wp:positionH relativeFrom="column">
              <wp:posOffset>-238125</wp:posOffset>
            </wp:positionH>
            <wp:positionV relativeFrom="paragraph">
              <wp:posOffset>95885</wp:posOffset>
            </wp:positionV>
            <wp:extent cx="1219200" cy="597535"/>
            <wp:effectExtent l="0" t="0" r="0" b="0"/>
            <wp:wrapThrough wrapText="bothSides">
              <wp:wrapPolygon edited="0">
                <wp:start x="0" y="0"/>
                <wp:lineTo x="0" y="20659"/>
                <wp:lineTo x="21263" y="20659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0FC" w:rsidRDefault="00EE20FC" w:rsidP="00CA4E4C">
      <w:pPr>
        <w:rPr>
          <w:rFonts w:ascii="Arial" w:hAnsi="Arial" w:cs="Arial"/>
        </w:rPr>
      </w:pPr>
    </w:p>
    <w:p w:rsidR="00EE20FC" w:rsidRDefault="00EE20FC" w:rsidP="00CA4E4C">
      <w:pPr>
        <w:rPr>
          <w:rFonts w:ascii="Arial" w:hAnsi="Arial" w:cs="Arial"/>
        </w:rPr>
      </w:pPr>
    </w:p>
    <w:p w:rsidR="00EE20FC" w:rsidRDefault="00EE20FC" w:rsidP="00CA4E4C">
      <w:pPr>
        <w:rPr>
          <w:rFonts w:ascii="Arial" w:hAnsi="Arial" w:cs="Arial"/>
        </w:rPr>
      </w:pPr>
    </w:p>
    <w:p w:rsidR="00EE20FC" w:rsidRDefault="00EE20FC" w:rsidP="00CA4E4C">
      <w:pPr>
        <w:rPr>
          <w:rFonts w:ascii="Arial" w:hAnsi="Arial" w:cs="Arial"/>
        </w:rPr>
      </w:pPr>
    </w:p>
    <w:p w:rsidR="00EE20FC" w:rsidRDefault="00EE20FC" w:rsidP="00CA4E4C">
      <w:pPr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CA4E4C" w:rsidTr="00ED060C">
        <w:trPr>
          <w:trHeight w:val="617"/>
        </w:trPr>
        <w:tc>
          <w:tcPr>
            <w:tcW w:w="4961" w:type="dxa"/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Proveedor</w:t>
            </w:r>
          </w:p>
        </w:tc>
        <w:tc>
          <w:tcPr>
            <w:tcW w:w="4962" w:type="dxa"/>
            <w:shd w:val="clear" w:color="auto" w:fill="auto"/>
          </w:tcPr>
          <w:p w:rsidR="00F31B78" w:rsidRDefault="00CA4E4C" w:rsidP="00ED060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Supervisor</w:t>
            </w:r>
          </w:p>
        </w:tc>
      </w:tr>
    </w:tbl>
    <w:p w:rsidR="00A81513" w:rsidRPr="00E36D1D" w:rsidRDefault="00F31B78" w:rsidP="00CA4E4C">
      <w:pPr>
        <w:rPr>
          <w:rFonts w:ascii="Arial" w:hAnsi="Arial" w:cs="Arial"/>
        </w:rPr>
      </w:pPr>
      <w:r w:rsidRPr="00E36D1D">
        <w:rPr>
          <w:rFonts w:ascii="Arial" w:hAnsi="Arial" w:cs="Arial"/>
        </w:rPr>
        <w:t>Alexandra Ortiz Rivera</w:t>
      </w:r>
    </w:p>
    <w:p w:rsidR="00F31B78" w:rsidRPr="00E36D1D" w:rsidRDefault="00F31B78" w:rsidP="00CA4E4C">
      <w:pPr>
        <w:rPr>
          <w:rFonts w:ascii="Arial" w:hAnsi="Arial" w:cs="Arial"/>
        </w:rPr>
      </w:pPr>
      <w:proofErr w:type="spellStart"/>
      <w:r w:rsidRPr="00E36D1D">
        <w:rPr>
          <w:rFonts w:ascii="Arial" w:hAnsi="Arial" w:cs="Arial"/>
        </w:rPr>
        <w:t>Cc</w:t>
      </w:r>
      <w:proofErr w:type="spellEnd"/>
      <w:r w:rsidRPr="00E36D1D">
        <w:rPr>
          <w:rFonts w:ascii="Arial" w:hAnsi="Arial" w:cs="Arial"/>
        </w:rPr>
        <w:t>: 42.138.633</w:t>
      </w:r>
      <w:bookmarkStart w:id="1" w:name="_GoBack"/>
      <w:bookmarkEnd w:id="1"/>
    </w:p>
    <w:sectPr w:rsidR="00F31B78" w:rsidRPr="00E36D1D" w:rsidSect="0024489A">
      <w:headerReference w:type="even" r:id="rId9"/>
      <w:headerReference w:type="default" r:id="rId10"/>
      <w:footerReference w:type="default" r:id="rId11"/>
      <w:headerReference w:type="first" r:id="rId12"/>
      <w:pgSz w:w="12242" w:h="18722" w:code="14"/>
      <w:pgMar w:top="1418" w:right="1701" w:bottom="1418" w:left="1701" w:header="584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1C3" w:rsidRDefault="001941C3">
      <w:r>
        <w:separator/>
      </w:r>
    </w:p>
  </w:endnote>
  <w:endnote w:type="continuationSeparator" w:id="0">
    <w:p w:rsidR="001941C3" w:rsidRDefault="0019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89A" w:rsidRDefault="004C3F2C" w:rsidP="0024489A">
    <w:pPr>
      <w:pStyle w:val="Piedepgina"/>
      <w:ind w:hanging="1418"/>
      <w:jc w:val="right"/>
    </w:pPr>
    <w:r>
      <w:rPr>
        <w:rFonts w:ascii="Arial" w:hAnsi="Arial" w:cs="Arial"/>
        <w:b/>
        <w:noProof/>
        <w:color w:val="999999"/>
        <w:sz w:val="16"/>
        <w:szCs w:val="16"/>
        <w:lang w:val="en-US" w:eastAsia="en-U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3945890</wp:posOffset>
          </wp:positionH>
          <wp:positionV relativeFrom="paragraph">
            <wp:posOffset>-572135</wp:posOffset>
          </wp:positionV>
          <wp:extent cx="2365375" cy="88392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537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42EB" w:rsidRDefault="00A942EB" w:rsidP="0024489A">
    <w:pPr>
      <w:pStyle w:val="Piedepgina"/>
      <w:tabs>
        <w:tab w:val="clear" w:pos="4252"/>
        <w:tab w:val="clear" w:pos="8504"/>
        <w:tab w:val="left" w:pos="1515"/>
      </w:tabs>
      <w:rPr>
        <w:rFonts w:ascii="Trebuchet MS" w:eastAsia="Arial Unicode MS" w:hAnsi="Trebuchet MS"/>
        <w:sz w:val="18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1C3" w:rsidRDefault="001941C3">
      <w:r>
        <w:separator/>
      </w:r>
    </w:p>
  </w:footnote>
  <w:footnote w:type="continuationSeparator" w:id="0">
    <w:p w:rsidR="001941C3" w:rsidRDefault="00194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5FD" w:rsidRDefault="001941C3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5" o:spid="_x0000_s2059" type="#_x0000_t75" style="position:absolute;margin-left:0;margin-top:0;width:441.9pt;height:547.55pt;z-index:-251653120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E9" w:rsidRDefault="001941C3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6" o:spid="_x0000_s2060" type="#_x0000_t75" style="position:absolute;left:0;text-align:left;margin-left:0;margin-top:0;width:441.9pt;height:547.55pt;z-index:-251652096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  <w:r w:rsidR="004C3F2C"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36195</wp:posOffset>
          </wp:positionH>
          <wp:positionV relativeFrom="paragraph">
            <wp:posOffset>58420</wp:posOffset>
          </wp:positionV>
          <wp:extent cx="1828800" cy="714375"/>
          <wp:effectExtent l="0" t="0" r="0" b="0"/>
          <wp:wrapNone/>
          <wp:docPr id="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4C3F2C" w:rsidP="00734BE9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4139565</wp:posOffset>
              </wp:positionH>
              <wp:positionV relativeFrom="paragraph">
                <wp:posOffset>741045</wp:posOffset>
              </wp:positionV>
              <wp:extent cx="2028825" cy="257175"/>
              <wp:effectExtent l="0" t="0" r="0" b="0"/>
              <wp:wrapNone/>
              <wp:docPr id="5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34BE9" w:rsidRPr="003D466A" w:rsidRDefault="005F6D2C" w:rsidP="00734BE9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Fecha de Vigencia: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Mayo </w:t>
                          </w:r>
                          <w:r w:rsidR="003F4A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31</w:t>
                          </w:r>
                          <w:proofErr w:type="gramEnd"/>
                          <w:r w:rsidR="003F4A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margin-left:325.95pt;margin-top:58.3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" fillcolor="window" stroked="f" strokeweight=".5pt">
              <v:path arrowok="t"/>
              <v:textbox>
                <w:txbxContent>
                  <w:p w:rsidR="00734BE9" w:rsidRPr="003D466A" w:rsidRDefault="005F6D2C" w:rsidP="00734BE9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Fecha de Vigencia: </w:t>
                    </w:r>
                    <w:proofErr w:type="gram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Mayo </w:t>
                    </w:r>
                    <w:r w:rsidR="003F4AB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31</w:t>
                    </w:r>
                    <w:proofErr w:type="gramEnd"/>
                    <w:r w:rsidR="003F4AB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-241935</wp:posOffset>
              </wp:positionH>
              <wp:positionV relativeFrom="paragraph">
                <wp:posOffset>807720</wp:posOffset>
              </wp:positionV>
              <wp:extent cx="1190625" cy="190500"/>
              <wp:effectExtent l="0" t="0" r="0" b="0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34BE9" w:rsidRPr="003D466A" w:rsidRDefault="00734BE9" w:rsidP="00734BE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</w:t>
                          </w:r>
                          <w:proofErr w:type="spellEnd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 Cuadro de texto" o:spid="_x0000_s1027" type="#_x0000_t202" style="position:absolute;margin-left:-19.05pt;margin-top:63.6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" fillcolor="window" stroked="f" strokeweight=".5pt">
              <v:path arrowok="t"/>
              <v:textbox>
                <w:txbxContent>
                  <w:p w:rsidR="00734BE9" w:rsidRPr="003D466A" w:rsidRDefault="00734BE9" w:rsidP="00734BE9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</w:t>
                    </w:r>
                    <w:proofErr w:type="spellEnd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</w:p>
  <w:p w:rsidR="00734BE9" w:rsidRDefault="004C3F2C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2567940</wp:posOffset>
              </wp:positionH>
              <wp:positionV relativeFrom="paragraph">
                <wp:posOffset>10160</wp:posOffset>
              </wp:positionV>
              <wp:extent cx="3457575" cy="470535"/>
              <wp:effectExtent l="0" t="0" r="0" b="0"/>
              <wp:wrapNone/>
              <wp:docPr id="3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7575" cy="4705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37FF1" w:rsidRDefault="00EF0908" w:rsidP="00734BE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A9579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EVALUACION</w:t>
                          </w:r>
                          <w:r w:rsidR="00337FF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DE PROVEEDORES </w:t>
                          </w:r>
                        </w:p>
                        <w:p w:rsidR="00734BE9" w:rsidRPr="00A95797" w:rsidRDefault="00EF0908" w:rsidP="00734BE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A9579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DE BIENES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3 Cuadro de texto" o:spid="_x0000_s1028" type="#_x0000_t202" style="position:absolute;left:0;text-align:left;margin-left:202.2pt;margin-top:.8pt;width:272.25pt;height:3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" fillcolor="window" stroked="f" strokeweight=".5pt">
              <v:path arrowok="t"/>
              <v:textbox>
                <w:txbxContent>
                  <w:p w:rsidR="00337FF1" w:rsidRDefault="00EF0908" w:rsidP="00734BE9">
                    <w:pPr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A95797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EVALUACION</w:t>
                    </w:r>
                    <w:r w:rsidR="00337FF1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 DE PROVEEDORES </w:t>
                    </w:r>
                  </w:p>
                  <w:p w:rsidR="00734BE9" w:rsidRPr="00A95797" w:rsidRDefault="00EF0908" w:rsidP="00734BE9">
                    <w:pPr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A95797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 DE BIENES</w:t>
                    </w:r>
                  </w:p>
                </w:txbxContent>
              </v:textbox>
            </v:shape>
          </w:pict>
        </mc:Fallback>
      </mc:AlternateContent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4C3F2C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-299085</wp:posOffset>
              </wp:positionH>
              <wp:positionV relativeFrom="paragraph">
                <wp:posOffset>114935</wp:posOffset>
              </wp:positionV>
              <wp:extent cx="6467475" cy="0"/>
              <wp:effectExtent l="57150" t="38100" r="47625" b="762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4674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0000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9352B5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23.55pt,9.05pt" to="48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734BE9" w:rsidP="00734BE9">
    <w:pPr>
      <w:pStyle w:val="Ttulo4"/>
      <w:tabs>
        <w:tab w:val="clear" w:pos="864"/>
      </w:tabs>
      <w:ind w:left="0" w:firstLine="0"/>
      <w:jc w:val="left"/>
      <w:rPr>
        <w:rFonts w:ascii="Arial" w:hAnsi="Arial" w:cs="Arial"/>
        <w:b w:val="0"/>
        <w:sz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5FD" w:rsidRDefault="001941C3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4" o:spid="_x0000_s2058" type="#_x0000_t75" style="position:absolute;margin-left:0;margin-top:0;width:441.9pt;height:547.55pt;z-index:-251654144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/>
        <w:sz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6B67514"/>
    <w:multiLevelType w:val="hybridMultilevel"/>
    <w:tmpl w:val="E6F001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3C77"/>
    <w:multiLevelType w:val="hybridMultilevel"/>
    <w:tmpl w:val="5E6485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E5C64"/>
    <w:multiLevelType w:val="hybridMultilevel"/>
    <w:tmpl w:val="19C052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3"/>
    <w:rsid w:val="00011226"/>
    <w:rsid w:val="00052EBA"/>
    <w:rsid w:val="000B48D8"/>
    <w:rsid w:val="00112E75"/>
    <w:rsid w:val="001238A9"/>
    <w:rsid w:val="00173F2A"/>
    <w:rsid w:val="001941C3"/>
    <w:rsid w:val="001A6F35"/>
    <w:rsid w:val="00210880"/>
    <w:rsid w:val="0024489A"/>
    <w:rsid w:val="0024712C"/>
    <w:rsid w:val="0025061D"/>
    <w:rsid w:val="002933BF"/>
    <w:rsid w:val="002B50EB"/>
    <w:rsid w:val="002E7ED8"/>
    <w:rsid w:val="003111C6"/>
    <w:rsid w:val="00337FF1"/>
    <w:rsid w:val="003416A2"/>
    <w:rsid w:val="0036444C"/>
    <w:rsid w:val="003B15D8"/>
    <w:rsid w:val="003F4AB4"/>
    <w:rsid w:val="00425EDE"/>
    <w:rsid w:val="00463465"/>
    <w:rsid w:val="004724CF"/>
    <w:rsid w:val="004846D3"/>
    <w:rsid w:val="004C3F2C"/>
    <w:rsid w:val="004E16DE"/>
    <w:rsid w:val="004F6E04"/>
    <w:rsid w:val="00500A34"/>
    <w:rsid w:val="005015F6"/>
    <w:rsid w:val="0054676A"/>
    <w:rsid w:val="00552BEF"/>
    <w:rsid w:val="00561123"/>
    <w:rsid w:val="005722A4"/>
    <w:rsid w:val="00585B7F"/>
    <w:rsid w:val="00591879"/>
    <w:rsid w:val="005F6D2C"/>
    <w:rsid w:val="006219DE"/>
    <w:rsid w:val="006A541E"/>
    <w:rsid w:val="006D0B8F"/>
    <w:rsid w:val="006E65FD"/>
    <w:rsid w:val="006F0A2F"/>
    <w:rsid w:val="007157B6"/>
    <w:rsid w:val="00734BE9"/>
    <w:rsid w:val="00757BF8"/>
    <w:rsid w:val="0080580B"/>
    <w:rsid w:val="00817837"/>
    <w:rsid w:val="00821CA3"/>
    <w:rsid w:val="00877114"/>
    <w:rsid w:val="008B4322"/>
    <w:rsid w:val="008B63BD"/>
    <w:rsid w:val="008D3219"/>
    <w:rsid w:val="008D37E1"/>
    <w:rsid w:val="008D62E2"/>
    <w:rsid w:val="008E35C5"/>
    <w:rsid w:val="00905640"/>
    <w:rsid w:val="009A04DD"/>
    <w:rsid w:val="009B4F6E"/>
    <w:rsid w:val="00A14D51"/>
    <w:rsid w:val="00A314AA"/>
    <w:rsid w:val="00A7777A"/>
    <w:rsid w:val="00A81513"/>
    <w:rsid w:val="00A83588"/>
    <w:rsid w:val="00A942EB"/>
    <w:rsid w:val="00A95797"/>
    <w:rsid w:val="00AA5F65"/>
    <w:rsid w:val="00AC5F1B"/>
    <w:rsid w:val="00AF74E0"/>
    <w:rsid w:val="00B32D08"/>
    <w:rsid w:val="00B43FFC"/>
    <w:rsid w:val="00B4545F"/>
    <w:rsid w:val="00B47B85"/>
    <w:rsid w:val="00B55F01"/>
    <w:rsid w:val="00BC3219"/>
    <w:rsid w:val="00BE27EA"/>
    <w:rsid w:val="00BF1DCA"/>
    <w:rsid w:val="00C0547B"/>
    <w:rsid w:val="00C3067E"/>
    <w:rsid w:val="00CA4E4C"/>
    <w:rsid w:val="00CC35E2"/>
    <w:rsid w:val="00CE1006"/>
    <w:rsid w:val="00D15838"/>
    <w:rsid w:val="00D25134"/>
    <w:rsid w:val="00D4291C"/>
    <w:rsid w:val="00D85A6E"/>
    <w:rsid w:val="00DC656A"/>
    <w:rsid w:val="00DD6BDE"/>
    <w:rsid w:val="00E178C4"/>
    <w:rsid w:val="00E24EBA"/>
    <w:rsid w:val="00E36D1D"/>
    <w:rsid w:val="00EC495A"/>
    <w:rsid w:val="00EC4B42"/>
    <w:rsid w:val="00ED060C"/>
    <w:rsid w:val="00EE20FC"/>
    <w:rsid w:val="00EF0908"/>
    <w:rsid w:val="00F04A08"/>
    <w:rsid w:val="00F0505B"/>
    <w:rsid w:val="00F125B3"/>
    <w:rsid w:val="00F31B78"/>
    <w:rsid w:val="00F365A2"/>
    <w:rsid w:val="00F92CDA"/>
    <w:rsid w:val="00F96AFC"/>
    <w:rsid w:val="00FC7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oNotEmbedSmartTags/>
  <w:decimalSymbol w:val="."/>
  <w:listSeparator w:val=","/>
  <w14:docId w14:val="09BA1B3A"/>
  <w15:docId w15:val="{A78B19E4-AAA4-4235-9495-2D7AB7DD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123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A4E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qFormat/>
    <w:rsid w:val="00561123"/>
    <w:pPr>
      <w:keepNext/>
      <w:tabs>
        <w:tab w:val="num" w:pos="864"/>
      </w:tabs>
      <w:ind w:left="864" w:hanging="864"/>
      <w:jc w:val="center"/>
      <w:outlineLvl w:val="3"/>
    </w:pPr>
    <w:rPr>
      <w:rFonts w:ascii="Trebuchet MS" w:hAnsi="Trebuchet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rsid w:val="00561123"/>
  </w:style>
  <w:style w:type="character" w:customStyle="1" w:styleId="PiedepginaCar">
    <w:name w:val="Pie de página Car"/>
    <w:uiPriority w:val="99"/>
    <w:rsid w:val="00561123"/>
    <w:rPr>
      <w:lang w:val="es-CO"/>
    </w:rPr>
  </w:style>
  <w:style w:type="paragraph" w:customStyle="1" w:styleId="Encabezado1">
    <w:name w:val="Encabezado1"/>
    <w:basedOn w:val="Normal"/>
    <w:next w:val="Textoindependiente"/>
    <w:rsid w:val="0056112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">
    <w:name w:val="Body Text"/>
    <w:basedOn w:val="Normal"/>
    <w:rsid w:val="00561123"/>
    <w:pPr>
      <w:spacing w:after="120"/>
    </w:pPr>
  </w:style>
  <w:style w:type="paragraph" w:styleId="Lista">
    <w:name w:val="List"/>
    <w:basedOn w:val="Textoindependiente"/>
    <w:rsid w:val="00561123"/>
    <w:rPr>
      <w:rFonts w:cs="Tahoma"/>
    </w:rPr>
  </w:style>
  <w:style w:type="paragraph" w:customStyle="1" w:styleId="Etiqueta">
    <w:name w:val="Etiqueta"/>
    <w:basedOn w:val="Normal"/>
    <w:rsid w:val="005611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561123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rsid w:val="0056112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rsid w:val="00561123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rsid w:val="0056112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067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A81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9A04DD"/>
    <w:rPr>
      <w:lang w:eastAsia="ar-SA"/>
    </w:rPr>
  </w:style>
  <w:style w:type="paragraph" w:customStyle="1" w:styleId="WW-Textoindependiente2">
    <w:name w:val="WW-Texto independiente 2"/>
    <w:basedOn w:val="Normal"/>
    <w:rsid w:val="003F4AB4"/>
    <w:rPr>
      <w:sz w:val="24"/>
      <w:lang w:val="es-ES_tradnl" w:eastAsia="es-CO"/>
    </w:rPr>
  </w:style>
  <w:style w:type="character" w:customStyle="1" w:styleId="Ttulo1Car">
    <w:name w:val="Título 1 Car"/>
    <w:link w:val="Ttulo1"/>
    <w:uiPriority w:val="9"/>
    <w:rsid w:val="00CA4E4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3F06666-5B5B-4523-A8CC-A35B1D81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Pereira,</vt:lpstr>
    </vt:vector>
  </TitlesOfParts>
  <Company>Hewlett-Packard Company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Pereira,</dc:title>
  <dc:creator>cmunoz</dc:creator>
  <cp:lastModifiedBy>user</cp:lastModifiedBy>
  <cp:revision>5</cp:revision>
  <cp:lastPrinted>2013-04-24T19:56:00Z</cp:lastPrinted>
  <dcterms:created xsi:type="dcterms:W3CDTF">2020-06-25T22:36:00Z</dcterms:created>
  <dcterms:modified xsi:type="dcterms:W3CDTF">2020-06-25T22:41:00Z</dcterms:modified>
</cp:coreProperties>
</file>